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MEM19018 Repair jewellery items</w:t>
      </w:r>
      <w:bookmarkEnd w:id="0"/>
      <w:bookmarkEnd w:id="1"/>
    </w:p>
    <w:p w:rsidR="00D44002" w:rsidRPr="00F31CE3" w:rsidP="00F31CE3" w14:paraId="160C8F32" w14:textId="3B105B63">
      <w:pPr>
        <w:pStyle w:val="ChapterTitle"/>
      </w:pPr>
      <w:bookmarkStart w:id="2" w:name="MEM19018"/>
      <w:r w:rsidRPr="00F31CE3">
        <w:t>MEM19018 Repair jewellery items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establish and complete repair requirements for a range of jewellery items.</w:t>
      </w:r>
    </w:p>
    <w:p w:rsidR="00D44002" w:rsidRPr="00F31CE3" w:rsidP="00F31CE3">
      <w:r w:rsidRPr="00F31CE3">
        <w:t xml:space="preserve">Where an estimate or quotation for repair is required to be produced unit </w:t>
      </w:r>
      <w:r w:rsidRPr="00F31CE3">
        <w:t>MSTGN3023</w:t>
      </w:r>
      <w:r w:rsidRPr="00F31CE3">
        <w:t xml:space="preserve"> Estimate and cost jobs should also be selected.</w:t>
      </w:r>
    </w:p>
    <w:p w:rsidR="00D44002" w:rsidRPr="00F31CE3" w:rsidP="00F31CE3">
      <w:r w:rsidRPr="00F31CE3">
        <w:t xml:space="preserve">Where setting of jewellery is required unit </w:t>
      </w:r>
      <w:r w:rsidRPr="00F31CE3">
        <w:t>MEM19007</w:t>
      </w:r>
      <w:r w:rsidRPr="00F31CE3">
        <w:t xml:space="preserve"> Perform gemstone setting should also be selected.</w:t>
      </w:r>
    </w:p>
    <w:p w:rsidR="00D44002" w:rsidRPr="00F31CE3" w:rsidP="00F31CE3">
      <w:r w:rsidRPr="00F31CE3">
        <w:t>If replacement components need to be manufactured for the repair, then appropriate units should also be selected.</w:t>
      </w:r>
    </w:p>
    <w:p w:rsidR="00D44002" w:rsidRPr="00F31CE3" w:rsidP="00F31CE3">
      <w:r w:rsidRPr="00F31CE3">
        <w:rPr>
          <w:rStyle w:val="Strong"/>
        </w:rPr>
        <w:t>Band</w:t>
      </w:r>
      <w:r w:rsidRPr="00F31CE3">
        <w:t>: This unit has dual status and is to be regarded as both a Specialisation Band A unit and Specialisation Band B unit for progression to C5 (AQF level V).</w:t>
      </w:r>
    </w:p>
    <w:p w:rsidR="00D44002" w:rsidRPr="00F31CE3" w:rsidP="00F31CE3">
      <w:r w:rsidRPr="00F31CE3">
        <w:rPr>
          <w:rStyle w:val="Strong"/>
        </w:rPr>
        <w:t>Unit Weight</w:t>
      </w:r>
      <w:r w:rsidRPr="00F31CE3">
        <w:t>: 6</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MEM05006</w:t>
            </w:r>
          </w:p>
        </w:tc>
        <w:tc>
          <w:tcPr>
            <w:tcW w:w="0" w:type="auto"/>
          </w:tcPr>
          <w:p w:rsidR="00D44002" w:rsidRPr="00F31CE3" w:rsidP="00F31CE3">
            <w:pPr>
              <w:jc w:val="left"/>
            </w:pPr>
            <w:r w:rsidRPr="00F31CE3">
              <w:t>Perform brazing and/or silver soldering</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r>
      <w:tr>
        <w:tblPrEx>
          <w:tblW w:w="5000" w:type="pct"/>
        </w:tblPrEx>
        <w:tc>
          <w:tcPr>
            <w:tcW w:w="0" w:type="auto"/>
          </w:tcPr>
          <w:p w:rsidR="00D44002" w:rsidRPr="00F31CE3" w:rsidP="00F31CE3">
            <w:r w:rsidRPr="00F31CE3">
              <w:t>MEM13003</w:t>
            </w:r>
          </w:p>
        </w:tc>
        <w:tc>
          <w:tcPr>
            <w:tcW w:w="0" w:type="auto"/>
          </w:tcPr>
          <w:p w:rsidR="00D44002" w:rsidRPr="00F31CE3" w:rsidP="00F31CE3">
            <w:r w:rsidRPr="00F31CE3">
              <w:t>Work safely with industrial chemicals and materials</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r>
      <w:tr>
        <w:tblPrEx>
          <w:tblW w:w="5000" w:type="pct"/>
        </w:tblPrEx>
        <w:tc>
          <w:tcPr>
            <w:tcW w:w="0" w:type="auto"/>
          </w:tcPr>
          <w:p w:rsidR="00D44002" w:rsidRPr="00F31CE3" w:rsidP="00F31CE3">
            <w:r w:rsidRPr="00F31CE3">
              <w:t>MEM18002</w:t>
            </w:r>
          </w:p>
        </w:tc>
        <w:tc>
          <w:tcPr>
            <w:tcW w:w="0" w:type="auto"/>
          </w:tcPr>
          <w:p w:rsidR="00D44002" w:rsidRPr="00F31CE3" w:rsidP="00F31CE3">
            <w:r w:rsidRPr="00F31CE3">
              <w:t>Use power tools/hand held operations</w:t>
            </w:r>
          </w:p>
        </w:tc>
      </w:tr>
      <w:tr>
        <w:tblPrEx>
          <w:tblW w:w="5000" w:type="pct"/>
        </w:tblPrEx>
        <w:tc>
          <w:tcPr>
            <w:tcW w:w="0" w:type="auto"/>
          </w:tcPr>
          <w:p w:rsidR="00D44002" w:rsidRPr="00F31CE3" w:rsidP="00F31CE3">
            <w:r w:rsidRPr="00F31CE3">
              <w:t>MEM19001</w:t>
            </w:r>
          </w:p>
        </w:tc>
        <w:tc>
          <w:tcPr>
            <w:tcW w:w="0" w:type="auto"/>
          </w:tcPr>
          <w:p w:rsidR="00D44002" w:rsidRPr="00F31CE3" w:rsidP="00F31CE3">
            <w:r w:rsidRPr="00F31CE3">
              <w:t>Perform jewellery metal casting</w:t>
            </w:r>
          </w:p>
        </w:tc>
      </w:tr>
      <w:tr>
        <w:tblPrEx>
          <w:tblW w:w="5000" w:type="pct"/>
        </w:tblPrEx>
        <w:tc>
          <w:tcPr>
            <w:tcW w:w="0" w:type="auto"/>
          </w:tcPr>
          <w:p w:rsidR="00D44002" w:rsidRPr="00F31CE3" w:rsidP="00F31CE3">
            <w:r w:rsidRPr="00F31CE3">
              <w:t>MEM19003</w:t>
            </w:r>
          </w:p>
        </w:tc>
        <w:tc>
          <w:tcPr>
            <w:tcW w:w="0" w:type="auto"/>
          </w:tcPr>
          <w:p w:rsidR="00D44002" w:rsidRPr="00F31CE3" w:rsidP="00F31CE3">
            <w:r w:rsidRPr="00F31CE3">
              <w:t>Handle gem materials</w:t>
            </w:r>
          </w:p>
        </w:tc>
      </w:tr>
      <w:tr>
        <w:tblPrEx>
          <w:tblW w:w="5000" w:type="pct"/>
        </w:tblPrEx>
        <w:tc>
          <w:tcPr>
            <w:tcW w:w="0" w:type="auto"/>
          </w:tcPr>
          <w:p w:rsidR="00D44002" w:rsidRPr="00F31CE3" w:rsidP="00F31CE3">
            <w:r w:rsidRPr="00F31CE3">
              <w:t>MEM19016</w:t>
            </w:r>
          </w:p>
        </w:tc>
        <w:tc>
          <w:tcPr>
            <w:tcW w:w="0" w:type="auto"/>
          </w:tcPr>
          <w:p w:rsidR="00D44002" w:rsidRPr="00F31CE3" w:rsidP="00F31CE3">
            <w:r w:rsidRPr="00F31CE3">
              <w:t>Construct jewellery components</w:t>
            </w:r>
          </w:p>
        </w:tc>
      </w:tr>
      <w:tr>
        <w:tblPrEx>
          <w:tblW w:w="5000" w:type="pct"/>
        </w:tblPrEx>
        <w:tc>
          <w:tcPr>
            <w:tcW w:w="0" w:type="auto"/>
          </w:tcPr>
          <w:p w:rsidR="00D44002" w:rsidRPr="00F31CE3" w:rsidP="00F31CE3">
            <w:r w:rsidRPr="00F31CE3">
              <w:t>MEM19017</w:t>
            </w:r>
          </w:p>
        </w:tc>
        <w:tc>
          <w:tcPr>
            <w:tcW w:w="0" w:type="auto"/>
          </w:tcPr>
          <w:p w:rsidR="00D44002" w:rsidRPr="00F31CE3" w:rsidP="00F31CE3">
            <w:r w:rsidRPr="00F31CE3">
              <w:t>Fabricate jewellery items</w:t>
            </w:r>
          </w:p>
        </w:tc>
      </w:tr>
    </w:tbl>
    <w:p w:rsidR="00D44002" w:rsidRPr="00F31CE3" w:rsidP="00F31CE3">
      <w:pPr>
        <w:pStyle w:val="Heading1"/>
      </w:pPr>
      <w:r w:rsidRPr="00F31CE3">
        <w:t>Competency field(s)</w:t>
      </w:r>
    </w:p>
    <w:p w:rsidR="00D44002" w:rsidRPr="00F31CE3" w:rsidP="00F31CE3">
      <w:r w:rsidRPr="00F31CE3">
        <w:t>Jewellery and horological</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08"/>
        <w:gridCol w:w="6352"/>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drawings, job sheets or work instructions</w:t>
            </w:r>
          </w:p>
        </w:tc>
      </w:tr>
      <w:tr>
        <w:tblPrEx>
          <w:tblW w:w="5000" w:type="pct"/>
        </w:tblPrEx>
        <w:tc>
          <w:tcPr>
            <w:tcW w:w="0" w:type="auto"/>
          </w:tcPr>
          <w:p w:rsidR="00D44002" w:rsidRPr="00F31CE3" w:rsidP="00F31CE3">
            <w:r w:rsidRPr="00F31CE3">
              <w:t>2. Assess item condition</w:t>
            </w:r>
          </w:p>
        </w:tc>
        <w:tc>
          <w:tcPr>
            <w:tcW w:w="0" w:type="auto"/>
          </w:tcPr>
          <w:p w:rsidR="00D44002" w:rsidRPr="00F31CE3" w:rsidP="00F31CE3">
            <w:r w:rsidRPr="00F31CE3">
              <w:t>2.1 Identify item characteristics, construction and composition</w:t>
            </w:r>
          </w:p>
          <w:p w:rsidR="00D44002" w:rsidRPr="00F31CE3" w:rsidP="00F31CE3">
            <w:r w:rsidRPr="00F31CE3">
              <w:t>2.2 Assess condition of item and the nature and extent of damage in accordance with SOPs</w:t>
            </w:r>
          </w:p>
          <w:p w:rsidR="00D44002" w:rsidRPr="00F31CE3" w:rsidP="00F31CE3">
            <w:r w:rsidRPr="00F31CE3">
              <w:t>2.3 Obtain assessment information and advice as required</w:t>
            </w:r>
          </w:p>
        </w:tc>
      </w:tr>
      <w:tr>
        <w:tblPrEx>
          <w:tblW w:w="5000" w:type="pct"/>
        </w:tblPrEx>
        <w:tc>
          <w:tcPr>
            <w:tcW w:w="0" w:type="auto"/>
          </w:tcPr>
          <w:p w:rsidR="00D44002" w:rsidRPr="00F31CE3" w:rsidP="00F31CE3">
            <w:r w:rsidRPr="00F31CE3">
              <w:t>3. Establish repair requirements and materials</w:t>
            </w:r>
          </w:p>
        </w:tc>
        <w:tc>
          <w:tcPr>
            <w:tcW w:w="0" w:type="auto"/>
          </w:tcPr>
          <w:p w:rsidR="00D44002" w:rsidRPr="00F31CE3" w:rsidP="00F31CE3">
            <w:r w:rsidRPr="00F31CE3">
              <w:t>3.1 Establish repair requirements, options and recommended actions in accordance with SOPs and factors impacting on feasibility of repair</w:t>
            </w:r>
          </w:p>
          <w:p w:rsidR="00D44002" w:rsidRPr="00F31CE3" w:rsidP="00F31CE3">
            <w:r w:rsidRPr="00F31CE3">
              <w:t>3.2 Convey recommended repairs and options to client and confirm required repair work</w:t>
            </w:r>
          </w:p>
          <w:p w:rsidR="00D44002" w:rsidRPr="00F31CE3" w:rsidP="00F31CE3">
            <w:r w:rsidRPr="00F31CE3">
              <w:t>3.3 Select appropriate repair techniques in accordance with item construction and condition</w:t>
            </w:r>
          </w:p>
          <w:p w:rsidR="00D44002" w:rsidRPr="00F31CE3" w:rsidP="00F31CE3">
            <w:r w:rsidRPr="00F31CE3">
              <w:t>3.4 Obtain or manufacture replacement components in accordance with SOPs</w:t>
            </w:r>
          </w:p>
        </w:tc>
      </w:tr>
      <w:tr>
        <w:tblPrEx>
          <w:tblW w:w="5000" w:type="pct"/>
        </w:tblPrEx>
        <w:tc>
          <w:tcPr>
            <w:tcW w:w="0" w:type="auto"/>
          </w:tcPr>
          <w:p w:rsidR="00D44002" w:rsidRPr="00F31CE3" w:rsidP="00F31CE3">
            <w:r w:rsidRPr="00F31CE3">
              <w:t>4. Carry out repairs</w:t>
            </w:r>
          </w:p>
        </w:tc>
        <w:tc>
          <w:tcPr>
            <w:tcW w:w="0" w:type="auto"/>
          </w:tcPr>
          <w:p w:rsidR="00D44002" w:rsidRPr="00F31CE3" w:rsidP="00F31CE3">
            <w:r w:rsidRPr="00F31CE3">
              <w:t>4.1 Select and prepare tools, equipment, materials and consumables for job requirements</w:t>
            </w:r>
          </w:p>
          <w:p w:rsidR="00D44002" w:rsidRPr="00F31CE3" w:rsidP="00F31CE3">
            <w:r w:rsidRPr="00F31CE3">
              <w:t>4.2 Identify and address unforeseen effects of the repair work and minimise evidence of the repair</w:t>
            </w:r>
          </w:p>
          <w:p w:rsidR="00D44002" w:rsidRPr="00F31CE3" w:rsidP="00F31CE3">
            <w:r w:rsidRPr="00F31CE3">
              <w:t>4.3 Ensure repaired item conforms to original specifications and identified customer requirements</w:t>
            </w:r>
          </w:p>
        </w:tc>
      </w:tr>
      <w:tr>
        <w:tblPrEx>
          <w:tblW w:w="5000" w:type="pct"/>
        </w:tblPrEx>
        <w:tc>
          <w:tcPr>
            <w:tcW w:w="0" w:type="auto"/>
          </w:tcPr>
          <w:p w:rsidR="00D44002" w:rsidRPr="00F31CE3" w:rsidP="00F31CE3">
            <w:r w:rsidRPr="00F31CE3">
              <w:t>5. Finalise repair</w:t>
            </w:r>
          </w:p>
        </w:tc>
        <w:tc>
          <w:tcPr>
            <w:tcW w:w="0" w:type="auto"/>
          </w:tcPr>
          <w:p w:rsidR="00D44002" w:rsidRPr="00F31CE3" w:rsidP="00F31CE3">
            <w:r w:rsidRPr="00F31CE3">
              <w:t>5.1 Package or present finished item and store safely</w:t>
            </w:r>
          </w:p>
          <w:p w:rsidR="00D44002" w:rsidRPr="00F31CE3" w:rsidP="00F31CE3">
            <w:r w:rsidRPr="00F31CE3">
              <w:t>5.2 Complete documentation of repair work</w:t>
            </w:r>
          </w:p>
          <w:p w:rsidR="00D44002" w:rsidRPr="00F31CE3" w:rsidP="00F31CE3">
            <w:r w:rsidRPr="00F31CE3">
              <w:t>5.3 Collect unused and excess materials and store</w:t>
            </w:r>
          </w:p>
          <w:p w:rsidR="00D44002" w:rsidRPr="00F31CE3" w:rsidP="00F31CE3">
            <w:r w:rsidRPr="00F31CE3">
              <w:t>5.4 Clean work area, tools and equipment and store in accordance with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Factors impacting on feasibility of repair include one (1) or more of the following:</w:t>
            </w:r>
          </w:p>
        </w:tc>
        <w:tc>
          <w:tcPr>
            <w:tcW w:w="0" w:type="auto"/>
          </w:tcPr>
          <w:p w:rsidR="00D44002" w:rsidRPr="00F31CE3" w:rsidP="00F31CE3">
            <w:pPr>
              <w:numPr>
                <w:ilvl w:val="0"/>
                <w:numId w:val="2"/>
              </w:numPr>
              <w:ind w:left="720" w:hanging="360"/>
              <w:jc w:val="left"/>
            </w:pPr>
            <w:r w:rsidRPr="00F31CE3">
              <w:t>cost</w:t>
            </w:r>
          </w:p>
          <w:p w:rsidR="00D44002" w:rsidRPr="00F31CE3" w:rsidP="00F31CE3">
            <w:pPr>
              <w:numPr>
                <w:ilvl w:val="0"/>
                <w:numId w:val="2"/>
              </w:numPr>
              <w:ind w:left="720" w:hanging="360"/>
              <w:jc w:val="left"/>
            </w:pPr>
            <w:r w:rsidRPr="00F31CE3">
              <w:t>time</w:t>
            </w:r>
          </w:p>
          <w:p w:rsidR="00D44002" w:rsidRPr="00F31CE3" w:rsidP="00F31CE3">
            <w:pPr>
              <w:numPr>
                <w:ilvl w:val="0"/>
                <w:numId w:val="2"/>
              </w:numPr>
              <w:ind w:left="720" w:hanging="360"/>
              <w:jc w:val="left"/>
            </w:pPr>
            <w:r w:rsidRPr="00F31CE3">
              <w:t>feasibility</w:t>
            </w:r>
          </w:p>
          <w:p w:rsidR="00D44002" w:rsidRPr="00F31CE3" w:rsidP="00F31CE3">
            <w:pPr>
              <w:numPr>
                <w:ilvl w:val="0"/>
                <w:numId w:val="2"/>
              </w:numPr>
              <w:ind w:left="720" w:hanging="360"/>
              <w:jc w:val="left"/>
            </w:pPr>
            <w:r w:rsidRPr="00F31CE3">
              <w:t>value</w:t>
            </w:r>
          </w:p>
        </w:tc>
      </w:tr>
      <w:tr>
        <w:tblPrEx>
          <w:tblW w:w="5000" w:type="pct"/>
        </w:tblPrEx>
        <w:tc>
          <w:tcPr>
            <w:tcW w:w="0" w:type="auto"/>
          </w:tcPr>
          <w:p w:rsidR="00D44002" w:rsidRPr="00F31CE3" w:rsidP="00F31CE3">
            <w:pPr>
              <w:jc w:val="center"/>
              <w:rPr>
                <w:b/>
                <w:bCs/>
              </w:rPr>
            </w:pPr>
            <w:r w:rsidRPr="00F31CE3">
              <w:rPr>
                <w:b/>
                <w:bCs/>
              </w:rPr>
              <w:t>Repair techniques include one (1) or more of the following:</w:t>
            </w:r>
          </w:p>
        </w:tc>
        <w:tc>
          <w:tcPr>
            <w:tcW w:w="0" w:type="auto"/>
          </w:tcPr>
          <w:p w:rsidR="00D44002" w:rsidRPr="00F31CE3" w:rsidP="00F31CE3">
            <w:pPr>
              <w:numPr>
                <w:ilvl w:val="0"/>
                <w:numId w:val="3"/>
              </w:numPr>
              <w:ind w:left="720" w:hanging="360"/>
              <w:jc w:val="left"/>
            </w:pPr>
            <w:r w:rsidRPr="00F31CE3">
              <w:t>retipping</w:t>
            </w:r>
          </w:p>
          <w:p w:rsidR="00D44002" w:rsidRPr="00F31CE3" w:rsidP="00F31CE3">
            <w:pPr>
              <w:numPr>
                <w:ilvl w:val="0"/>
                <w:numId w:val="3"/>
              </w:numPr>
              <w:ind w:left="720" w:hanging="360"/>
              <w:jc w:val="left"/>
            </w:pPr>
            <w:r w:rsidRPr="00F31CE3">
              <w:t>reshank</w:t>
            </w:r>
          </w:p>
          <w:p w:rsidR="00D44002" w:rsidRPr="00F31CE3" w:rsidP="00F31CE3">
            <w:pPr>
              <w:numPr>
                <w:ilvl w:val="0"/>
                <w:numId w:val="3"/>
              </w:numPr>
              <w:ind w:left="720" w:hanging="360"/>
              <w:jc w:val="left"/>
            </w:pPr>
            <w:r w:rsidRPr="00F31CE3">
              <w:t>restoration</w:t>
            </w:r>
          </w:p>
          <w:p w:rsidR="00D44002" w:rsidRPr="00F31CE3" w:rsidP="00F31CE3">
            <w:pPr>
              <w:numPr>
                <w:ilvl w:val="0"/>
                <w:numId w:val="3"/>
              </w:numPr>
              <w:ind w:left="720" w:hanging="360"/>
              <w:jc w:val="left"/>
            </w:pPr>
            <w:r w:rsidRPr="00F31CE3">
              <w:t>new collets</w:t>
            </w:r>
          </w:p>
          <w:p w:rsidR="00D44002" w:rsidRPr="00F31CE3" w:rsidP="00F31CE3">
            <w:pPr>
              <w:numPr>
                <w:ilvl w:val="0"/>
                <w:numId w:val="3"/>
              </w:numPr>
              <w:ind w:left="720" w:hanging="360"/>
              <w:jc w:val="left"/>
            </w:pPr>
            <w:r w:rsidRPr="00F31CE3">
              <w:t>chain repairs</w:t>
            </w:r>
          </w:p>
          <w:p w:rsidR="00D44002" w:rsidRPr="00F31CE3" w:rsidP="00F31CE3">
            <w:pPr>
              <w:numPr>
                <w:ilvl w:val="0"/>
                <w:numId w:val="3"/>
              </w:numPr>
              <w:ind w:left="720" w:hanging="360"/>
              <w:jc w:val="left"/>
            </w:pPr>
            <w:r w:rsidRPr="00F31CE3">
              <w:t>fastening mechanism repairs</w:t>
            </w:r>
          </w:p>
        </w:tc>
      </w:tr>
      <w:tr>
        <w:tblPrEx>
          <w:tblW w:w="5000" w:type="pct"/>
        </w:tblPrEx>
        <w:tc>
          <w:tcPr>
            <w:tcW w:w="0" w:type="auto"/>
          </w:tcPr>
          <w:p w:rsidR="00D44002" w:rsidRPr="00F31CE3" w:rsidP="00F31CE3">
            <w:pPr>
              <w:jc w:val="center"/>
              <w:rPr>
                <w:b/>
                <w:bCs/>
              </w:rPr>
            </w:pPr>
            <w:r w:rsidRPr="00F31CE3">
              <w:rPr>
                <w:b/>
                <w:bCs/>
              </w:rPr>
              <w:t>Unforeseen effects include one (1) or more of the following:</w:t>
            </w:r>
          </w:p>
        </w:tc>
        <w:tc>
          <w:tcPr>
            <w:tcW w:w="0" w:type="auto"/>
          </w:tcPr>
          <w:p w:rsidR="00D44002" w:rsidRPr="00F31CE3" w:rsidP="00F31CE3">
            <w:pPr>
              <w:numPr>
                <w:ilvl w:val="0"/>
                <w:numId w:val="4"/>
              </w:numPr>
              <w:ind w:left="720" w:hanging="360"/>
              <w:jc w:val="left"/>
            </w:pPr>
            <w:r w:rsidRPr="00F31CE3">
              <w:t>effects which could be caused by previous construction and repair techniques</w:t>
            </w:r>
          </w:p>
          <w:p w:rsidR="00D44002" w:rsidRPr="00F31CE3" w:rsidP="00F31CE3">
            <w:pPr>
              <w:numPr>
                <w:ilvl w:val="0"/>
                <w:numId w:val="4"/>
              </w:numPr>
              <w:ind w:left="720" w:hanging="360"/>
              <w:jc w:val="left"/>
            </w:pPr>
            <w:r w:rsidRPr="00F31CE3">
              <w:t>effects of the repair process on stones or other components</w:t>
            </w:r>
          </w:p>
        </w:tc>
      </w:tr>
      <w:tr>
        <w:tblPrEx>
          <w:tblW w:w="5000" w:type="pct"/>
        </w:tblPrEx>
        <w:tc>
          <w:tcPr>
            <w:tcW w:w="0" w:type="auto"/>
          </w:tcPr>
          <w:p w:rsidR="00D44002" w:rsidRPr="00F31CE3" w:rsidP="00F31CE3">
            <w:pPr>
              <w:jc w:val="center"/>
              <w:rPr>
                <w:b/>
                <w:bCs/>
              </w:rPr>
            </w:pPr>
            <w:r w:rsidRPr="00F31CE3">
              <w:rPr>
                <w:b/>
                <w:bCs/>
              </w:rPr>
              <w:t>Tools and equipment include one (1) or more of the following:</w:t>
            </w:r>
          </w:p>
        </w:tc>
        <w:tc>
          <w:tcPr>
            <w:tcW w:w="0" w:type="auto"/>
          </w:tcPr>
          <w:p w:rsidR="00D44002" w:rsidRPr="00F31CE3" w:rsidP="00F31CE3">
            <w:pPr>
              <w:numPr>
                <w:ilvl w:val="0"/>
                <w:numId w:val="5"/>
              </w:numPr>
              <w:ind w:left="720" w:hanging="360"/>
              <w:jc w:val="left"/>
            </w:pPr>
            <w:r w:rsidRPr="00F31CE3">
              <w:t>hand tools</w:t>
            </w:r>
          </w:p>
          <w:p w:rsidR="00D44002" w:rsidRPr="00F31CE3" w:rsidP="00F31CE3">
            <w:pPr>
              <w:numPr>
                <w:ilvl w:val="0"/>
                <w:numId w:val="5"/>
              </w:numPr>
              <w:ind w:left="720" w:hanging="360"/>
              <w:jc w:val="left"/>
            </w:pPr>
            <w:r w:rsidRPr="00F31CE3">
              <w:t>power tools</w:t>
            </w:r>
          </w:p>
          <w:p w:rsidR="00D44002" w:rsidRPr="00F31CE3" w:rsidP="00F31CE3">
            <w:pPr>
              <w:numPr>
                <w:ilvl w:val="0"/>
                <w:numId w:val="5"/>
              </w:numPr>
              <w:ind w:left="720" w:hanging="360"/>
              <w:jc w:val="left"/>
            </w:pPr>
            <w:r w:rsidRPr="00F31CE3">
              <w:t>PPE</w:t>
            </w:r>
          </w:p>
        </w:tc>
      </w:tr>
      <w:tr>
        <w:tblPrEx>
          <w:tblW w:w="5000" w:type="pct"/>
        </w:tblPrEx>
        <w:tc>
          <w:tcPr>
            <w:tcW w:w="0" w:type="auto"/>
          </w:tcPr>
          <w:p w:rsidR="00D44002" w:rsidRPr="00F31CE3" w:rsidP="00F31CE3">
            <w:pPr>
              <w:jc w:val="center"/>
              <w:rPr>
                <w:b/>
                <w:bCs/>
              </w:rPr>
            </w:pPr>
            <w:r w:rsidRPr="00F31CE3">
              <w:rPr>
                <w:b/>
                <w:bCs/>
              </w:rPr>
              <w:t>Materials include one (1) or more of the following:</w:t>
            </w:r>
          </w:p>
        </w:tc>
        <w:tc>
          <w:tcPr>
            <w:tcW w:w="0" w:type="auto"/>
          </w:tcPr>
          <w:p w:rsidR="00D44002" w:rsidRPr="00F31CE3" w:rsidP="00F31CE3">
            <w:pPr>
              <w:numPr>
                <w:ilvl w:val="0"/>
                <w:numId w:val="6"/>
              </w:numPr>
              <w:ind w:left="720" w:hanging="360"/>
              <w:jc w:val="left"/>
            </w:pPr>
            <w:r w:rsidRPr="00F31CE3">
              <w:t>precious metals</w:t>
            </w:r>
          </w:p>
          <w:p w:rsidR="00D44002" w:rsidRPr="00F31CE3" w:rsidP="00F31CE3">
            <w:pPr>
              <w:numPr>
                <w:ilvl w:val="0"/>
                <w:numId w:val="6"/>
              </w:numPr>
              <w:ind w:left="720" w:hanging="360"/>
              <w:jc w:val="left"/>
            </w:pPr>
            <w:r w:rsidRPr="00F31CE3">
              <w:t>non-precious metals</w:t>
            </w:r>
          </w:p>
        </w:tc>
      </w:tr>
      <w:tr>
        <w:tblPrEx>
          <w:tblW w:w="5000" w:type="pct"/>
        </w:tblPrEx>
        <w:tc>
          <w:tcPr>
            <w:tcW w:w="0" w:type="auto"/>
          </w:tcPr>
          <w:p w:rsidR="00D44002" w:rsidRPr="00F31CE3" w:rsidP="00F31CE3">
            <w:pPr>
              <w:jc w:val="center"/>
              <w:rPr>
                <w:b/>
                <w:bCs/>
              </w:rPr>
            </w:pPr>
            <w:r w:rsidRPr="00F31CE3">
              <w:rPr>
                <w:b/>
                <w:bCs/>
              </w:rPr>
              <w:t>Consumables include one (1) or more of the following:</w:t>
            </w:r>
          </w:p>
        </w:tc>
        <w:tc>
          <w:tcPr>
            <w:tcW w:w="0" w:type="auto"/>
          </w:tcPr>
          <w:p w:rsidR="00D44002" w:rsidRPr="00F31CE3" w:rsidP="00F31CE3">
            <w:pPr>
              <w:numPr>
                <w:ilvl w:val="0"/>
                <w:numId w:val="7"/>
              </w:numPr>
              <w:ind w:left="720" w:hanging="360"/>
              <w:jc w:val="left"/>
            </w:pPr>
            <w:r w:rsidRPr="00F31CE3">
              <w:t>solders</w:t>
            </w:r>
          </w:p>
          <w:p w:rsidR="00D44002" w:rsidRPr="00F31CE3" w:rsidP="00F31CE3">
            <w:pPr>
              <w:numPr>
                <w:ilvl w:val="0"/>
                <w:numId w:val="7"/>
              </w:numPr>
              <w:ind w:left="720" w:hanging="360"/>
              <w:jc w:val="left"/>
            </w:pPr>
            <w:r w:rsidRPr="00F31CE3">
              <w:t>fluxes</w:t>
            </w:r>
          </w:p>
          <w:p w:rsidR="00D44002" w:rsidRPr="00F31CE3" w:rsidP="00F31CE3">
            <w:pPr>
              <w:numPr>
                <w:ilvl w:val="0"/>
                <w:numId w:val="7"/>
              </w:numPr>
              <w:ind w:left="720" w:hanging="360"/>
              <w:jc w:val="left"/>
            </w:pPr>
            <w:r w:rsidRPr="00F31CE3">
              <w:t>drills</w:t>
            </w:r>
          </w:p>
          <w:p w:rsidR="00D44002" w:rsidRPr="00F31CE3" w:rsidP="00F31CE3">
            <w:pPr>
              <w:numPr>
                <w:ilvl w:val="0"/>
                <w:numId w:val="7"/>
              </w:numPr>
              <w:ind w:left="720" w:hanging="360"/>
              <w:jc w:val="left"/>
            </w:pPr>
            <w:r w:rsidRPr="00F31CE3">
              <w:t>blades</w:t>
            </w:r>
          </w:p>
          <w:p w:rsidR="00D44002" w:rsidRPr="00F31CE3" w:rsidP="00F31CE3">
            <w:pPr>
              <w:numPr>
                <w:ilvl w:val="0"/>
                <w:numId w:val="7"/>
              </w:numPr>
              <w:ind w:left="720" w:hanging="360"/>
              <w:jc w:val="left"/>
            </w:pPr>
            <w:r w:rsidRPr="00F31CE3">
              <w:t>polishing compounds</w:t>
            </w:r>
          </w:p>
          <w:p w:rsidR="00D44002" w:rsidRPr="00F31CE3" w:rsidP="00F31CE3">
            <w:pPr>
              <w:numPr>
                <w:ilvl w:val="0"/>
                <w:numId w:val="7"/>
              </w:numPr>
              <w:ind w:left="720" w:hanging="360"/>
              <w:jc w:val="left"/>
            </w:pPr>
            <w:r w:rsidRPr="00F31CE3">
              <w:t>cleaning materials</w:t>
            </w:r>
          </w:p>
          <w:p w:rsidR="00D44002" w:rsidRPr="00F31CE3" w:rsidP="00F31CE3">
            <w:pPr>
              <w:numPr>
                <w:ilvl w:val="0"/>
                <w:numId w:val="7"/>
              </w:numPr>
              <w:ind w:left="720" w:hanging="360"/>
              <w:jc w:val="left"/>
            </w:pPr>
            <w:r w:rsidRPr="00F31CE3">
              <w:t>finishing materials</w:t>
            </w:r>
          </w:p>
          <w:p w:rsidR="00D44002" w:rsidRPr="00F31CE3" w:rsidP="00F31CE3">
            <w:pPr>
              <w:numPr>
                <w:ilvl w:val="0"/>
                <w:numId w:val="7"/>
              </w:numPr>
              <w:ind w:left="720" w:hanging="360"/>
              <w:jc w:val="left"/>
            </w:pPr>
            <w:r w:rsidRPr="00F31CE3">
              <w:t>adhesives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MEM19018 Repair jewellery items</w:t>
            </w:r>
          </w:p>
        </w:tc>
        <w:tc>
          <w:tcPr>
            <w:tcW w:w="2268" w:type="dxa"/>
            <w:noWrap w:val="0"/>
            <w:tcMar>
              <w:top w:w="15" w:type="dxa"/>
              <w:left w:w="15" w:type="dxa"/>
              <w:bottom w:w="15" w:type="dxa"/>
              <w:right w:w="15" w:type="dxa"/>
            </w:tcMar>
            <w:hideMark/>
          </w:tcPr>
          <w:p w:rsidR="00D44002" w:rsidRPr="00F31CE3" w:rsidP="00F31CE3">
            <w:r w:rsidRPr="00F31CE3">
              <w:t>MEM19018B Repair jewellery items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MEM19018B Repair jewellery items</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9018_AR"/>
      <w:r w:rsidRPr="00F31CE3">
        <w:t>Assessment Requirements for MEM19018 Repair jewellery items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8"/>
        </w:numPr>
        <w:ind w:left="720" w:hanging="360"/>
        <w:jc w:val="left"/>
      </w:pPr>
      <w:r w:rsidRPr="00F31CE3">
        <w:t>following work instructions, standard operating procedures (SOPs) and safe work practices</w:t>
      </w:r>
    </w:p>
    <w:p w:rsidR="00D44002" w:rsidRPr="00F31CE3" w:rsidP="00F31CE3">
      <w:pPr>
        <w:numPr>
          <w:ilvl w:val="0"/>
          <w:numId w:val="8"/>
        </w:numPr>
        <w:ind w:left="720" w:hanging="360"/>
        <w:jc w:val="left"/>
      </w:pPr>
      <w:r w:rsidRPr="00F31CE3">
        <w:t xml:space="preserve">obtaining information and advice required to assess item and conducting condition assessment </w:t>
      </w:r>
    </w:p>
    <w:p w:rsidR="00D44002" w:rsidRPr="00F31CE3" w:rsidP="00F31CE3">
      <w:pPr>
        <w:numPr>
          <w:ilvl w:val="0"/>
          <w:numId w:val="8"/>
        </w:numPr>
        <w:ind w:left="720" w:hanging="360"/>
        <w:jc w:val="left"/>
      </w:pPr>
      <w:r w:rsidRPr="00F31CE3">
        <w:t xml:space="preserve">selecting the appropriate repair technique in accordance with item construction and identifying repair requirements </w:t>
      </w:r>
    </w:p>
    <w:p w:rsidR="00D44002" w:rsidRPr="00F31CE3" w:rsidP="00F31CE3">
      <w:pPr>
        <w:numPr>
          <w:ilvl w:val="0"/>
          <w:numId w:val="8"/>
        </w:numPr>
        <w:ind w:left="720" w:hanging="360"/>
        <w:jc w:val="left"/>
      </w:pPr>
      <w:r w:rsidRPr="00F31CE3">
        <w:t xml:space="preserve">carrying out repairs using appropriate tools and equipment </w:t>
      </w:r>
    </w:p>
    <w:p w:rsidR="00D44002" w:rsidRPr="00F31CE3" w:rsidP="00F31CE3">
      <w:pPr>
        <w:numPr>
          <w:ilvl w:val="0"/>
          <w:numId w:val="8"/>
        </w:numPr>
        <w:ind w:left="720" w:hanging="360"/>
        <w:jc w:val="left"/>
      </w:pPr>
      <w:r w:rsidRPr="00F31CE3">
        <w:t>identifying and addressing unforeseen effects and minimising evidence of repair work</w:t>
      </w:r>
    </w:p>
    <w:p w:rsidR="00D44002" w:rsidRPr="00F31CE3" w:rsidP="00F31CE3">
      <w:pPr>
        <w:numPr>
          <w:ilvl w:val="0"/>
          <w:numId w:val="8"/>
        </w:numPr>
        <w:ind w:left="720" w:hanging="360"/>
        <w:jc w:val="left"/>
      </w:pPr>
      <w:r w:rsidRPr="00F31CE3">
        <w:t>finalising the repair and documenting repair work in accordance with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 xml:space="preserve">techniques and information sources available for assessing jewellery items </w:t>
      </w:r>
    </w:p>
    <w:p w:rsidR="00D44002" w:rsidRPr="00F31CE3" w:rsidP="00F31CE3">
      <w:pPr>
        <w:numPr>
          <w:ilvl w:val="0"/>
          <w:numId w:val="3"/>
        </w:numPr>
        <w:ind w:left="720" w:hanging="360"/>
        <w:jc w:val="left"/>
      </w:pPr>
      <w:r w:rsidRPr="00F31CE3">
        <w:t xml:space="preserve">limitations in capacity to repair items </w:t>
      </w:r>
    </w:p>
    <w:p w:rsidR="00D44002" w:rsidRPr="00F31CE3" w:rsidP="00F31CE3">
      <w:pPr>
        <w:numPr>
          <w:ilvl w:val="0"/>
          <w:numId w:val="3"/>
        </w:numPr>
        <w:ind w:left="720" w:hanging="360"/>
        <w:jc w:val="left"/>
      </w:pPr>
      <w:r w:rsidRPr="00F31CE3">
        <w:t>repair techniques suitable for jewellery items</w:t>
      </w:r>
    </w:p>
    <w:p w:rsidR="00D44002" w:rsidRPr="00F31CE3" w:rsidP="00F31CE3">
      <w:pPr>
        <w:numPr>
          <w:ilvl w:val="0"/>
          <w:numId w:val="3"/>
        </w:numPr>
        <w:ind w:left="720" w:hanging="360"/>
        <w:jc w:val="left"/>
      </w:pPr>
      <w:r w:rsidRPr="00F31CE3">
        <w:t xml:space="preserve">potential effects of repair work to stones and components </w:t>
      </w:r>
    </w:p>
    <w:p w:rsidR="00D44002" w:rsidRPr="00F31CE3" w:rsidP="00F31CE3">
      <w:pPr>
        <w:numPr>
          <w:ilvl w:val="0"/>
          <w:numId w:val="3"/>
        </w:numPr>
        <w:ind w:left="720" w:hanging="360"/>
        <w:jc w:val="left"/>
      </w:pPr>
      <w:r w:rsidRPr="00F31CE3">
        <w:t>reasons for selecting particular metals, construction methods, repair, manufacturing and finishing techniques.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repairing jewellery items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MEM19018 Repair jewellery items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MEM19018 Repair jewellery items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7AB2412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MEM19018 Repair jewellery items</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2025-09-03T22:45:19Z</dcterms:created>
  <dcterms:modified xsi:type="dcterms:W3CDTF">2025-09-03T22:45:19Z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