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12B" w:rsidP="00EA51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MEM18092 Maintain and repair commercial and/or industrial refrigeration and/or air conditioning controls</w:t>
      </w:r>
      <w:r>
        <w:fldChar w:fldCharType="end"/>
      </w:r>
    </w:p>
    <w:p w:rsidR="00EA512B" w:rsidP="00EA512B">
      <w:pPr>
        <w:pStyle w:val="Version"/>
        <w:sectPr w:rsidSect="009E0F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F1C" w:rsidP="009E0F1C">
      <w:pPr>
        <w:pStyle w:val="SuperHeading"/>
      </w:pPr>
      <w:r w:rsidRPr="009E0F1C">
        <w:t>Assessment Requirements for MEM18092 Maintain and repair commercial and/or industrial refrigeration and/or air conditioning controls</w:t>
      </w:r>
    </w:p>
    <w:p w:rsidR="00000000" w:rsidRPr="009E0F1C" w:rsidP="009E0F1C">
      <w:pPr>
        <w:pStyle w:val="Heading1"/>
      </w:pPr>
      <w:bookmarkStart w:id="1" w:name="O_941784"/>
      <w:bookmarkEnd w:id="1"/>
      <w:r w:rsidRPr="009E0F1C">
        <w:t>Modification History</w:t>
      </w:r>
    </w:p>
    <w:p w:rsidR="00000000" w:rsidRPr="009E0F1C" w:rsidP="00EA512B">
      <w:pPr>
        <w:pStyle w:val="BodyText"/>
      </w:pPr>
      <w:r w:rsidRPr="009E0F1C">
        <w:t xml:space="preserve">Release 1. Supersedes and is equivalent to MEM18092B Maintain and repair commercial and/or industrial refrigeration and/or air conditioning controls </w:t>
      </w:r>
    </w:p>
    <w:p w:rsidR="00000000" w:rsidRPr="009E0F1C" w:rsidP="009E0F1C">
      <w:pPr>
        <w:pStyle w:val="Heading1"/>
      </w:pPr>
      <w:bookmarkStart w:id="2" w:name="O_941787"/>
      <w:bookmarkEnd w:id="2"/>
      <w:r w:rsidRPr="009E0F1C">
        <w:t>Performance Evidence</w:t>
      </w:r>
    </w:p>
    <w:p w:rsidR="00000000" w:rsidRPr="009E0F1C" w:rsidP="00EA512B">
      <w:pPr>
        <w:pStyle w:val="BodyText"/>
      </w:pPr>
      <w:r w:rsidRPr="009E0F1C">
        <w:t>Evidence required to demonstrate competence in this unit must be rel</w:t>
      </w:r>
      <w:r w:rsidRPr="009E0F1C">
        <w:t>evant to and satisfy the requirements of the elements and performance criteria on at least two (2) occasions, on at least two (2) systems, and include:</w:t>
      </w:r>
    </w:p>
    <w:p w:rsidR="00000000" w:rsidRPr="009E0F1C" w:rsidP="009E0F1C">
      <w:pPr>
        <w:pStyle w:val="ListBullet"/>
      </w:pPr>
      <w:r w:rsidRPr="009E0F1C">
        <w:t xml:space="preserve">following work instructions, standard operating procedures (SOPs) and safe work practices </w:t>
      </w:r>
    </w:p>
    <w:p w:rsidR="00000000" w:rsidRPr="009E0F1C" w:rsidP="009E0F1C">
      <w:pPr>
        <w:pStyle w:val="ListBullet"/>
      </w:pPr>
      <w:r w:rsidRPr="009E0F1C">
        <w:t xml:space="preserve">identifying </w:t>
      </w:r>
      <w:r w:rsidRPr="009E0F1C">
        <w:t xml:space="preserve">and interpreting charts, lists, catalogues, specifications, drawings and relevant legislation with respect to maintaining and repairing commercial and/or industrial and/or air conditioning controls </w:t>
      </w:r>
    </w:p>
    <w:p w:rsidR="00000000" w:rsidRPr="009E0F1C" w:rsidP="009E0F1C">
      <w:pPr>
        <w:pStyle w:val="ListBullet"/>
      </w:pPr>
      <w:r w:rsidRPr="009E0F1C">
        <w:t>selecting and using appropriate tools, techniques and equ</w:t>
      </w:r>
      <w:r w:rsidRPr="009E0F1C">
        <w:t>ipment necessary to check commercial and/or industrial and/or air conditioning controls for conformance against specifications</w:t>
      </w:r>
    </w:p>
    <w:p w:rsidR="00000000" w:rsidRPr="009E0F1C" w:rsidP="009E0F1C">
      <w:pPr>
        <w:pStyle w:val="ListBullet"/>
      </w:pPr>
      <w:r w:rsidRPr="009E0F1C">
        <w:t>checking and performing adjustments to control sequence using appropriate test equipment meeting/aligning to operational requirem</w:t>
      </w:r>
      <w:r w:rsidRPr="009E0F1C">
        <w:t>ents and specifications</w:t>
      </w:r>
    </w:p>
    <w:p w:rsidR="00000000" w:rsidRPr="009E0F1C" w:rsidP="009E0F1C">
      <w:pPr>
        <w:pStyle w:val="ListBullet"/>
      </w:pPr>
      <w:r w:rsidRPr="009E0F1C">
        <w:t xml:space="preserve">recording any modifications complying with manufacturers’ specifications and making all changes to on-site drawings/documents and documenting in accordance with SOPs </w:t>
      </w:r>
    </w:p>
    <w:p w:rsidR="00000000" w:rsidRPr="009E0F1C" w:rsidP="009E0F1C">
      <w:pPr>
        <w:pStyle w:val="ListBullet"/>
      </w:pPr>
      <w:r w:rsidRPr="009E0F1C">
        <w:t>testing and assessing control circuit parts using appropriate tes</w:t>
      </w:r>
      <w:r w:rsidRPr="009E0F1C">
        <w:t>t equipment and application principles against operational specifications</w:t>
      </w:r>
    </w:p>
    <w:p w:rsidR="00000000" w:rsidRPr="009E0F1C" w:rsidP="009E0F1C">
      <w:pPr>
        <w:pStyle w:val="ListBullet"/>
      </w:pPr>
      <w:r w:rsidRPr="009E0F1C">
        <w:t>performing maintenance procedures, including overhauling and cleaning of major system components, and testing of all control and safety devices to specifications</w:t>
      </w:r>
    </w:p>
    <w:p w:rsidR="00000000" w:rsidRPr="009E0F1C" w:rsidP="009E0F1C">
      <w:pPr>
        <w:pStyle w:val="ListBullet"/>
      </w:pPr>
      <w:r w:rsidRPr="009E0F1C">
        <w:t>identifying and loca</w:t>
      </w:r>
      <w:r w:rsidRPr="009E0F1C">
        <w:t>lising faulty components and confirming malfunction by inspection/testing, and making required adjustments to achieve specifications</w:t>
      </w:r>
    </w:p>
    <w:p w:rsidR="00000000" w:rsidRPr="009E0F1C" w:rsidP="009E0F1C">
      <w:pPr>
        <w:pStyle w:val="ListBullet"/>
      </w:pPr>
      <w:r w:rsidRPr="009E0F1C">
        <w:t>undertaking calculations and numerical operations associated with maintaining and repairing commercial and/or industrial an</w:t>
      </w:r>
      <w:r w:rsidRPr="009E0F1C">
        <w:t>d/or air conditioning controls</w:t>
      </w:r>
    </w:p>
    <w:p w:rsidR="00000000" w:rsidRPr="009E0F1C" w:rsidP="009E0F1C">
      <w:pPr>
        <w:pStyle w:val="ListBullet"/>
      </w:pPr>
      <w:r w:rsidRPr="009E0F1C">
        <w:t>removing/dismantling and reassembling faulty control components and selecting replacement parts from manufacturers’ catalogues to meet the required specifications</w:t>
      </w:r>
    </w:p>
    <w:p w:rsidR="00000000" w:rsidRPr="009E0F1C" w:rsidP="009E0F1C">
      <w:pPr>
        <w:pStyle w:val="ListBullet"/>
      </w:pPr>
      <w:r w:rsidRPr="009E0F1C">
        <w:t>checking and adjusting sequence control circuit to meet operat</w:t>
      </w:r>
      <w:r w:rsidRPr="009E0F1C">
        <w:t xml:space="preserve">ional specifications and confirming correct operation </w:t>
      </w:r>
    </w:p>
    <w:p w:rsidR="00000000" w:rsidRPr="009E0F1C" w:rsidP="009E0F1C">
      <w:pPr>
        <w:pStyle w:val="ListBullet"/>
      </w:pPr>
      <w:r w:rsidRPr="009E0F1C">
        <w:t>returning refrigeration/air conditioning controls to service and adopting appropriate follow-up procedures</w:t>
      </w:r>
    </w:p>
    <w:p w:rsidR="00000000" w:rsidRPr="009E0F1C" w:rsidP="009E0F1C">
      <w:pPr>
        <w:pStyle w:val="ListBullet"/>
      </w:pPr>
      <w:r w:rsidRPr="009E0F1C">
        <w:t>completing all service/maintenance reports in accordance with SOPs.</w:t>
      </w:r>
    </w:p>
    <w:p w:rsidR="00000000" w:rsidRPr="009E0F1C" w:rsidP="009E0F1C">
      <w:pPr>
        <w:pStyle w:val="AllowPageBreak"/>
      </w:pPr>
    </w:p>
    <w:p w:rsidR="00000000" w:rsidRPr="009E0F1C" w:rsidP="009E0F1C">
      <w:pPr>
        <w:pStyle w:val="Heading1"/>
      </w:pPr>
      <w:bookmarkStart w:id="3" w:name="O_941786"/>
      <w:bookmarkEnd w:id="3"/>
      <w:r w:rsidRPr="009E0F1C">
        <w:t>Knowledge</w:t>
      </w:r>
      <w:r w:rsidRPr="009E0F1C">
        <w:t xml:space="preserve"> Evidence</w:t>
      </w:r>
    </w:p>
    <w:p w:rsidR="00000000" w:rsidRPr="009E0F1C" w:rsidP="00EA512B">
      <w:pPr>
        <w:pStyle w:val="BodyText"/>
      </w:pPr>
      <w:r w:rsidRPr="009E0F1C">
        <w:t>Evidence required to demonstrate the required knowledge for this unit must be relevant to and satisfy the requirements of the elements and performance criteria and include knowledge of:</w:t>
      </w:r>
    </w:p>
    <w:p w:rsidR="00000000" w:rsidRPr="009E0F1C" w:rsidP="009E0F1C">
      <w:pPr>
        <w:pStyle w:val="ListBullet"/>
      </w:pPr>
      <w:r w:rsidRPr="009E0F1C">
        <w:t>safe work practices and procedures and use of personal protective equipment (PPE)</w:t>
      </w:r>
    </w:p>
    <w:p w:rsidR="00000000" w:rsidRPr="009E0F1C" w:rsidP="009E0F1C">
      <w:pPr>
        <w:pStyle w:val="ListBullet"/>
      </w:pPr>
      <w:r w:rsidRPr="009E0F1C">
        <w:t>refrigeration/air conditioning system operational requirements and specifications</w:t>
      </w:r>
    </w:p>
    <w:p w:rsidR="00000000" w:rsidRPr="009E0F1C" w:rsidP="009E0F1C">
      <w:pPr>
        <w:pStyle w:val="ListBullet"/>
      </w:pPr>
      <w:r w:rsidRPr="009E0F1C">
        <w:t>application of common system/circuit components and controllers</w:t>
      </w:r>
    </w:p>
    <w:p w:rsidR="00000000" w:rsidRPr="009E0F1C" w:rsidP="009E0F1C">
      <w:pPr>
        <w:pStyle w:val="ListBullet"/>
      </w:pPr>
      <w:r w:rsidRPr="009E0F1C">
        <w:t>importance of following inst</w:t>
      </w:r>
      <w:r w:rsidRPr="009E0F1C">
        <w:t>allation procedures in terms of control operation, safety and reliability</w:t>
      </w:r>
    </w:p>
    <w:p w:rsidR="00000000" w:rsidRPr="009E0F1C" w:rsidP="009E0F1C">
      <w:pPr>
        <w:pStyle w:val="ListBullet"/>
      </w:pPr>
      <w:r w:rsidRPr="009E0F1C">
        <w:t>measuring instruments/equipment and specifications for checking air temperatures, air flows, air quality and air properties</w:t>
      </w:r>
    </w:p>
    <w:p w:rsidR="00000000" w:rsidRPr="009E0F1C" w:rsidP="009E0F1C">
      <w:pPr>
        <w:pStyle w:val="ListBullet"/>
      </w:pPr>
      <w:r w:rsidRPr="009E0F1C">
        <w:t>tools, equipment, techniques and procedures for rectifying</w:t>
      </w:r>
      <w:r w:rsidRPr="009E0F1C">
        <w:t xml:space="preserve"> faulty conditions and components </w:t>
      </w:r>
    </w:p>
    <w:p w:rsidR="00000000" w:rsidRPr="009E0F1C" w:rsidP="009E0F1C">
      <w:pPr>
        <w:pStyle w:val="ListBullet"/>
      </w:pPr>
      <w:r w:rsidRPr="009E0F1C">
        <w:t>procedures for returning to service and commissioning refrigeration/air conditioning control systems</w:t>
      </w:r>
    </w:p>
    <w:p w:rsidR="00000000" w:rsidRPr="009E0F1C" w:rsidP="009E0F1C">
      <w:pPr>
        <w:pStyle w:val="ListBullet"/>
      </w:pPr>
      <w:r w:rsidRPr="009E0F1C">
        <w:t>operational sequence of the system</w:t>
      </w:r>
    </w:p>
    <w:p w:rsidR="00000000" w:rsidRPr="009E0F1C" w:rsidP="009E0F1C">
      <w:pPr>
        <w:pStyle w:val="ListBullet"/>
      </w:pPr>
      <w:r w:rsidRPr="009E0F1C">
        <w:t>typical adjustments to correct sequencing variations from specification</w:t>
      </w:r>
    </w:p>
    <w:p w:rsidR="00000000" w:rsidRPr="009E0F1C" w:rsidP="009E0F1C">
      <w:pPr>
        <w:pStyle w:val="ListBullet"/>
      </w:pPr>
      <w:r w:rsidRPr="009E0F1C">
        <w:t>typical cause</w:t>
      </w:r>
      <w:r w:rsidRPr="009E0F1C">
        <w:t>s of component failure</w:t>
      </w:r>
    </w:p>
    <w:p w:rsidR="00000000" w:rsidRPr="009E0F1C" w:rsidP="009E0F1C">
      <w:pPr>
        <w:pStyle w:val="ListBullet"/>
      </w:pPr>
      <w:r w:rsidRPr="009E0F1C">
        <w:t>maintenance requirements</w:t>
      </w:r>
    </w:p>
    <w:p w:rsidR="00000000" w:rsidRPr="009E0F1C" w:rsidP="009E0F1C">
      <w:pPr>
        <w:pStyle w:val="ListBullet"/>
      </w:pPr>
      <w:r w:rsidRPr="009E0F1C">
        <w:t>codes and regulations relevant to the refrigeration/air conditioning industry, including environmental and ozone and greenhouse substance legislation</w:t>
      </w:r>
    </w:p>
    <w:p w:rsidR="00000000" w:rsidRPr="009E0F1C" w:rsidP="009E0F1C">
      <w:pPr>
        <w:pStyle w:val="ListBullet"/>
      </w:pPr>
      <w:r w:rsidRPr="009E0F1C">
        <w:t>procedures for reporting/recording modifications/alteratio</w:t>
      </w:r>
      <w:r w:rsidRPr="009E0F1C">
        <w:t>ns maintenance and reporting non-conformances.</w:t>
      </w:r>
    </w:p>
    <w:p w:rsidR="00000000" w:rsidRPr="009E0F1C" w:rsidP="009E0F1C">
      <w:pPr>
        <w:pStyle w:val="AllowPageBreak"/>
      </w:pPr>
    </w:p>
    <w:p w:rsidR="00000000" w:rsidRPr="009E0F1C" w:rsidP="009E0F1C">
      <w:pPr>
        <w:pStyle w:val="Heading1"/>
      </w:pPr>
      <w:bookmarkStart w:id="4" w:name="O_941785"/>
      <w:bookmarkEnd w:id="4"/>
      <w:r w:rsidRPr="009E0F1C">
        <w:t>Assessment Conditions</w:t>
      </w:r>
    </w:p>
    <w:p w:rsidR="00000000" w:rsidRPr="009E0F1C" w:rsidP="009E0F1C">
      <w:pPr>
        <w:pStyle w:val="ListBullet"/>
      </w:pPr>
      <w:r w:rsidRPr="009E0F1C">
        <w:t>Assessors must:</w:t>
      </w:r>
    </w:p>
    <w:p w:rsidR="00000000" w:rsidRPr="009E0F1C" w:rsidP="009E0F1C">
      <w:pPr>
        <w:pStyle w:val="ListBullet2"/>
      </w:pPr>
      <w:r w:rsidRPr="009E0F1C">
        <w:t>have vocational competency in maintaining and repairing commercial and/or industrial refrigeration and/or air conditioning controls at least to the leve</w:t>
      </w:r>
      <w:r w:rsidRPr="009E0F1C">
        <w:t>l being assessed with relevant industry knowledge and experience</w:t>
      </w:r>
    </w:p>
    <w:p w:rsidR="00000000" w:rsidRPr="009E0F1C" w:rsidP="009E0F1C">
      <w:pPr>
        <w:pStyle w:val="ListBullet2"/>
      </w:pPr>
      <w:r w:rsidRPr="009E0F1C">
        <w:t xml:space="preserve">satisfy the assessor requirements in the </w:t>
      </w:r>
      <w:r w:rsidRPr="009E0F1C">
        <w:rPr>
          <w:rStyle w:val="Emphasis"/>
        </w:rPr>
        <w:t xml:space="preserve">Standards for Registered Training Organisations 2015 </w:t>
      </w:r>
      <w:r w:rsidRPr="009E0F1C">
        <w:t>or its replacement</w:t>
      </w:r>
      <w:r w:rsidRPr="009E0F1C">
        <w:rPr>
          <w:rStyle w:val="Emphasis"/>
        </w:rPr>
        <w:t xml:space="preserve"> </w:t>
      </w:r>
      <w:r w:rsidRPr="009E0F1C">
        <w:t xml:space="preserve">and comply with the </w:t>
      </w:r>
      <w:r w:rsidRPr="009E0F1C">
        <w:rPr>
          <w:rStyle w:val="Emphasis"/>
        </w:rPr>
        <w:t xml:space="preserve">National Vocational Education and Training Regulator Act 2011, </w:t>
      </w:r>
      <w:r w:rsidRPr="009E0F1C">
        <w:t>its replacement</w:t>
      </w:r>
      <w:r w:rsidRPr="009E0F1C">
        <w:rPr>
          <w:rStyle w:val="Emphasis"/>
        </w:rPr>
        <w:t xml:space="preserve"> </w:t>
      </w:r>
      <w:r w:rsidRPr="009E0F1C">
        <w:t>or equivalent legislation covering VET regulation in a non-referring state/territory as the case requires</w:t>
      </w:r>
    </w:p>
    <w:p w:rsidR="00000000" w:rsidRPr="009E0F1C" w:rsidP="009E0F1C">
      <w:pPr>
        <w:pStyle w:val="ListBullet"/>
      </w:pPr>
      <w:r w:rsidRPr="009E0F1C">
        <w:t>Where possible assessment must occur in operational workplace situatio</w:t>
      </w:r>
      <w:r w:rsidRPr="009E0F1C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9E0F1C">
        <w:t>ts of workplace performance, including environment, task skills, task management skills, contingency management skills and job role environment skills</w:t>
      </w:r>
    </w:p>
    <w:p w:rsidR="00000000" w:rsidRPr="009E0F1C" w:rsidP="009E0F1C">
      <w:pPr>
        <w:pStyle w:val="ListBullet"/>
      </w:pPr>
      <w:r w:rsidRPr="009E0F1C">
        <w:t>Conditions for assessment must include access to all tools, equipment, materials and documentation requir</w:t>
      </w:r>
      <w:r w:rsidRPr="009E0F1C">
        <w:t>ed, including relevant workplace procedures, product and manufacturing specifications</w:t>
      </w:r>
    </w:p>
    <w:p w:rsidR="00000000" w:rsidRPr="009E0F1C" w:rsidP="009E0F1C">
      <w:pPr>
        <w:pStyle w:val="ListBullet"/>
      </w:pPr>
      <w:r w:rsidRPr="009E0F1C">
        <w:t>Assessment processes and techniques must be appropriate to the language, literacy and numeracy requirements of the work being performed and the needs of the candidate.</w:t>
      </w:r>
    </w:p>
    <w:p w:rsidR="00000000" w:rsidRPr="009E0F1C" w:rsidP="009E0F1C">
      <w:pPr>
        <w:pStyle w:val="AllowPageBreak"/>
      </w:pPr>
    </w:p>
    <w:p w:rsidR="00000000" w:rsidRPr="009E0F1C" w:rsidP="009E0F1C">
      <w:pPr>
        <w:pStyle w:val="Heading1"/>
      </w:pPr>
      <w:bookmarkStart w:id="5" w:name="O_941783"/>
      <w:bookmarkEnd w:id="5"/>
      <w:r w:rsidRPr="009E0F1C">
        <w:t>Links</w:t>
      </w:r>
    </w:p>
    <w:p w:rsidR="00000000" w:rsidRPr="009E0F1C" w:rsidP="00EA512B">
      <w:pPr>
        <w:pStyle w:val="BodyText"/>
      </w:pPr>
      <w:r w:rsidRPr="009E0F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B431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E0F1C" w:rsidP="009E0F1C"/>
    <w:sectPr w:rsidSect="009E0F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1C" w:rsidRPr="00EA512B" w:rsidP="00EA51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12B" w:rsidP="009E0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512B" w:rsidP="009E0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A512B" w:rsidP="009E0F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1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F1C" w:rsidRPr="00EA512B" w:rsidP="00EA51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12B" w:rsidRPr="002D2AF8" w:rsidP="009E0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MEM18092 Maintain and repair commercial and/or industrial refrigeration and/or air conditioning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A512B" w:rsidP="009E0F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78AA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FAF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2E75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F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F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F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F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F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F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F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F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F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F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F1C"/>
  </w:style>
  <w:style w:type="character" w:customStyle="1" w:styleId="Heading1Char">
    <w:name w:val="Heading 1 Char"/>
    <w:basedOn w:val="DefaultParagraphFont"/>
    <w:link w:val="Heading1"/>
    <w:rsid w:val="009E0F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F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F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F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0F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0F1C"/>
    <w:rPr>
      <w:i/>
    </w:rPr>
  </w:style>
  <w:style w:type="paragraph" w:customStyle="1" w:styleId="SuperHeading">
    <w:name w:val="SuperHeading"/>
    <w:basedOn w:val="Normal"/>
    <w:rsid w:val="009E0F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F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F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F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F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F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F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F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F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F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F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F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F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F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F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F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F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F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0F1C"/>
    <w:rPr>
      <w:b/>
      <w:spacing w:val="0"/>
    </w:rPr>
  </w:style>
  <w:style w:type="paragraph" w:customStyle="1" w:styleId="SuperTitle">
    <w:name w:val="SuperTitle"/>
    <w:basedOn w:val="Title"/>
    <w:rsid w:val="009E0F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F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F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0F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F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F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F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F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F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F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F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F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0F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F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F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F1C"/>
  </w:style>
  <w:style w:type="paragraph" w:styleId="TableofFigures">
    <w:name w:val="table of figures"/>
    <w:basedOn w:val="Normal"/>
    <w:next w:val="Normal"/>
    <w:semiHidden/>
    <w:rsid w:val="009E0F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F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0F1C"/>
    <w:rPr>
      <w:rFonts w:ascii="Wingdings" w:hAnsi="Wingdings"/>
    </w:rPr>
  </w:style>
  <w:style w:type="paragraph" w:customStyle="1" w:styleId="TableHeading">
    <w:name w:val="Table Heading"/>
    <w:basedOn w:val="HeadingBase"/>
    <w:rsid w:val="009E0F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F1C"/>
    <w:rPr>
      <w:color w:val="0033CC"/>
      <w:u w:val="none"/>
    </w:rPr>
  </w:style>
  <w:style w:type="paragraph" w:customStyle="1" w:styleId="BodyTextRight">
    <w:name w:val="Body Text Right"/>
    <w:basedOn w:val="BodyText"/>
    <w:rsid w:val="009E0F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F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F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F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F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F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F1C"/>
    <w:rPr>
      <w:sz w:val="32"/>
    </w:rPr>
  </w:style>
  <w:style w:type="paragraph" w:customStyle="1" w:styleId="HeadingProcedure">
    <w:name w:val="Heading Procedure"/>
    <w:basedOn w:val="HeadingBase"/>
    <w:next w:val="Normal"/>
    <w:rsid w:val="009E0F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F1C"/>
    <w:pPr>
      <w:spacing w:before="60" w:after="60"/>
    </w:pPr>
  </w:style>
  <w:style w:type="paragraph" w:styleId="ListContinue">
    <w:name w:val="List Continue"/>
    <w:basedOn w:val="List"/>
    <w:rsid w:val="009E0F1C"/>
    <w:pPr>
      <w:ind w:firstLine="0"/>
    </w:pPr>
  </w:style>
  <w:style w:type="paragraph" w:customStyle="1" w:styleId="ListNote">
    <w:name w:val="List Note"/>
    <w:basedOn w:val="List"/>
    <w:rsid w:val="009E0F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F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F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F1C"/>
    <w:rPr>
      <w:rFonts w:ascii="Courier New" w:hAnsi="Courier New"/>
    </w:rPr>
  </w:style>
  <w:style w:type="paragraph" w:customStyle="1" w:styleId="NoteBullet">
    <w:name w:val="Note Bullet"/>
    <w:basedOn w:val="Note"/>
    <w:rsid w:val="009E0F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F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F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F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F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0F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F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F1C"/>
    <w:rPr>
      <w:b/>
      <w:smallCaps/>
    </w:rPr>
  </w:style>
  <w:style w:type="paragraph" w:customStyle="1" w:styleId="TableListNumber">
    <w:name w:val="Table List Number"/>
    <w:basedOn w:val="ListNumber"/>
    <w:rsid w:val="009E0F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F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F1C"/>
    <w:pPr>
      <w:numPr>
        <w:numId w:val="9"/>
      </w:numPr>
    </w:pPr>
  </w:style>
  <w:style w:type="paragraph" w:customStyle="1" w:styleId="ListAlpha2">
    <w:name w:val="List Alpha 2"/>
    <w:basedOn w:val="List2"/>
    <w:rsid w:val="009E0F1C"/>
    <w:pPr>
      <w:numPr>
        <w:numId w:val="8"/>
      </w:numPr>
    </w:pPr>
  </w:style>
  <w:style w:type="paragraph" w:styleId="List2">
    <w:name w:val="List 2"/>
    <w:basedOn w:val="BodyText"/>
    <w:rsid w:val="009E0F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F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F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F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F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F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0F1C"/>
    <w:pPr>
      <w:numPr>
        <w:numId w:val="4"/>
      </w:numPr>
    </w:pPr>
  </w:style>
  <w:style w:type="paragraph" w:styleId="ListContinue2">
    <w:name w:val="List Continue 2"/>
    <w:basedOn w:val="List2"/>
    <w:rsid w:val="009E0F1C"/>
    <w:pPr>
      <w:ind w:firstLine="0"/>
    </w:pPr>
  </w:style>
  <w:style w:type="paragraph" w:styleId="ListContinue3">
    <w:name w:val="List Continue 3"/>
    <w:basedOn w:val="List3"/>
    <w:rsid w:val="009E0F1C"/>
    <w:pPr>
      <w:ind w:left="1021" w:firstLine="0"/>
    </w:pPr>
  </w:style>
  <w:style w:type="paragraph" w:styleId="ListContinue4">
    <w:name w:val="List Continue 4"/>
    <w:basedOn w:val="List4"/>
    <w:rsid w:val="009E0F1C"/>
    <w:pPr>
      <w:ind w:firstLine="0"/>
    </w:pPr>
  </w:style>
  <w:style w:type="paragraph" w:styleId="ListContinue5">
    <w:name w:val="List Continue 5"/>
    <w:basedOn w:val="List5"/>
    <w:rsid w:val="009E0F1C"/>
    <w:pPr>
      <w:ind w:firstLine="0"/>
    </w:pPr>
  </w:style>
  <w:style w:type="paragraph" w:styleId="ListNumber3">
    <w:name w:val="List Number 3"/>
    <w:basedOn w:val="List3"/>
    <w:rsid w:val="009E0F1C"/>
    <w:pPr>
      <w:numPr>
        <w:numId w:val="5"/>
      </w:numPr>
    </w:pPr>
  </w:style>
  <w:style w:type="paragraph" w:styleId="ListNumber4">
    <w:name w:val="List Number 4"/>
    <w:basedOn w:val="List4"/>
    <w:rsid w:val="009E0F1C"/>
    <w:pPr>
      <w:numPr>
        <w:numId w:val="6"/>
      </w:numPr>
    </w:pPr>
  </w:style>
  <w:style w:type="paragraph" w:styleId="ListNumber5">
    <w:name w:val="List Number 5"/>
    <w:basedOn w:val="List5"/>
    <w:rsid w:val="009E0F1C"/>
    <w:pPr>
      <w:numPr>
        <w:numId w:val="7"/>
      </w:numPr>
    </w:pPr>
  </w:style>
  <w:style w:type="paragraph" w:styleId="BlockText">
    <w:name w:val="Block Text"/>
    <w:basedOn w:val="Normal"/>
    <w:rsid w:val="009E0F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F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F1C"/>
    <w:rPr>
      <w:sz w:val="16"/>
      <w:vertAlign w:val="superscript"/>
    </w:rPr>
  </w:style>
  <w:style w:type="character" w:customStyle="1" w:styleId="Symbols">
    <w:name w:val="Symbols"/>
    <w:basedOn w:val="DefaultParagraphFont"/>
    <w:rsid w:val="009E0F1C"/>
    <w:rPr>
      <w:rFonts w:ascii="Symbol" w:hAnsi="Symbol"/>
    </w:rPr>
  </w:style>
  <w:style w:type="character" w:customStyle="1" w:styleId="MenuOptions">
    <w:name w:val="Menu Options"/>
    <w:basedOn w:val="DefaultParagraphFont"/>
    <w:rsid w:val="009E0F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F1C"/>
    <w:rPr>
      <w:b/>
    </w:rPr>
  </w:style>
  <w:style w:type="character" w:customStyle="1" w:styleId="Underlined">
    <w:name w:val="Underlined"/>
    <w:basedOn w:val="DefaultParagraphFont"/>
    <w:rsid w:val="009E0F1C"/>
    <w:rPr>
      <w:u w:val="single"/>
    </w:rPr>
  </w:style>
  <w:style w:type="paragraph" w:customStyle="1" w:styleId="TableBodyTextRight">
    <w:name w:val="Table Body Text Right"/>
    <w:basedOn w:val="TableBodyText"/>
    <w:rsid w:val="009E0F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F1C"/>
    <w:rPr>
      <w:sz w:val="18"/>
    </w:rPr>
  </w:style>
  <w:style w:type="paragraph" w:customStyle="1" w:styleId="BodySmallRight">
    <w:name w:val="Body Small Right"/>
    <w:basedOn w:val="BodyTextRight"/>
    <w:rsid w:val="009E0F1C"/>
    <w:rPr>
      <w:sz w:val="18"/>
      <w:szCs w:val="18"/>
    </w:rPr>
  </w:style>
  <w:style w:type="paragraph" w:customStyle="1" w:styleId="MarginEdition">
    <w:name w:val="Margin Edition"/>
    <w:basedOn w:val="MarginNote"/>
    <w:rsid w:val="009E0F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F1C"/>
    <w:rPr>
      <w:sz w:val="2"/>
      <w:szCs w:val="2"/>
    </w:rPr>
  </w:style>
  <w:style w:type="character" w:customStyle="1" w:styleId="Small">
    <w:name w:val="Small"/>
    <w:basedOn w:val="DefaultParagraphFont"/>
    <w:rsid w:val="009E0F1C"/>
    <w:rPr>
      <w:sz w:val="16"/>
    </w:rPr>
  </w:style>
  <w:style w:type="paragraph" w:customStyle="1" w:styleId="WideTable">
    <w:name w:val="Wide Table"/>
    <w:basedOn w:val="Normal"/>
    <w:rsid w:val="009E0F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F1C"/>
  </w:style>
  <w:style w:type="paragraph" w:styleId="Quote">
    <w:name w:val="Quote"/>
    <w:basedOn w:val="Heading1"/>
    <w:link w:val="QuoteChar"/>
    <w:qFormat/>
    <w:rsid w:val="009E0F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F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F1C"/>
    <w:pPr>
      <w:pageBreakBefore/>
    </w:pPr>
  </w:style>
  <w:style w:type="paragraph" w:customStyle="1" w:styleId="Border">
    <w:name w:val="Border"/>
    <w:basedOn w:val="Normal"/>
    <w:qFormat/>
    <w:rsid w:val="009E0F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F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F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F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F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F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F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F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F1C"/>
    <w:rPr>
      <w:u w:val="single"/>
    </w:rPr>
  </w:style>
  <w:style w:type="character" w:customStyle="1" w:styleId="BoldandItalics">
    <w:name w:val="Bold and Italics"/>
    <w:qFormat/>
    <w:rsid w:val="009E0F1C"/>
    <w:rPr>
      <w:b/>
      <w:i/>
      <w:u w:val="none"/>
    </w:rPr>
  </w:style>
  <w:style w:type="paragraph" w:styleId="BalloonText">
    <w:name w:val="Balloon Text"/>
    <w:basedOn w:val="Normal"/>
    <w:link w:val="BalloonTextChar"/>
    <w:rsid w:val="009E0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F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F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F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F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F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F1C"/>
    <w:pPr>
      <w:spacing w:before="0" w:after="0"/>
    </w:pPr>
  </w:style>
  <w:style w:type="paragraph" w:customStyle="1" w:styleId="BodyTextBold">
    <w:name w:val="Body Text Bold"/>
    <w:basedOn w:val="BodyText"/>
    <w:qFormat/>
    <w:rsid w:val="009E0F1C"/>
    <w:rPr>
      <w:b/>
    </w:rPr>
  </w:style>
  <w:style w:type="character" w:styleId="Hyperlink">
    <w:name w:val="Hyperlink"/>
    <w:basedOn w:val="DefaultParagraphFont"/>
    <w:uiPriority w:val="99"/>
    <w:unhideWhenUsed/>
    <w:rsid w:val="00EA51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4899</Characters>
  <Application>Microsoft Office Word</Application>
  <DocSecurity>0</DocSecurity>
  <Lines>96</Lines>
  <Paragraphs>51</Paragraphs>
  <ScaleCrop>false</ScaleCrop>
  <Company>Author-it Software Corporation Ltd.</Company>
  <LinksUpToDate>false</LinksUpToDate>
  <CharactersWithSpaces>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MEM18092 Maintain and repair commercial and/or industrial refrigeration and/or air conditioning controls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2023-02-03T06:57:00Z</dcterms:created>
  <dcterms:modified xsi:type="dcterms:W3CDTF">2023-02-03T06:57:00Z</dcterms:modified>
</cp:coreProperties>
</file>