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7FC" w:rsidP="00B14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MEM18061 Maintain/calibrate complex control systems</w:t>
      </w:r>
      <w:r>
        <w:fldChar w:fldCharType="end"/>
      </w:r>
    </w:p>
    <w:p w:rsidR="00B147FC" w:rsidP="00B147FC">
      <w:pPr>
        <w:pStyle w:val="Version"/>
        <w:sectPr w:rsidSect="00A33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098" w:rsidP="00A33098">
      <w:pPr>
        <w:pStyle w:val="SuperHeading"/>
      </w:pPr>
      <w:r w:rsidRPr="00A33098">
        <w:t>Assessment Requirements for MEM18061 Maintain/calibrate complex control systems</w:t>
      </w:r>
    </w:p>
    <w:p w:rsidR="00000000" w:rsidRPr="00A33098" w:rsidP="00A33098">
      <w:pPr>
        <w:pStyle w:val="Heading1"/>
      </w:pPr>
      <w:bookmarkStart w:id="1" w:name="O_941423"/>
      <w:bookmarkEnd w:id="1"/>
      <w:r w:rsidRPr="00A33098">
        <w:t>Modification History</w:t>
      </w:r>
    </w:p>
    <w:p w:rsidR="00000000" w:rsidRPr="00A33098" w:rsidP="00B147FC">
      <w:pPr>
        <w:pStyle w:val="BodyText"/>
      </w:pPr>
      <w:r w:rsidRPr="00A33098">
        <w:t xml:space="preserve">Release 1. Supersedes and is equivalent to MEM18061B Maintain/calibrate complex control systems </w:t>
      </w:r>
    </w:p>
    <w:p w:rsidR="00000000" w:rsidRPr="00A33098" w:rsidP="00A33098">
      <w:pPr>
        <w:pStyle w:val="Heading1"/>
      </w:pPr>
      <w:bookmarkStart w:id="2" w:name="O_941426"/>
      <w:bookmarkEnd w:id="2"/>
      <w:r w:rsidRPr="00A33098">
        <w:t>Performance Evidence</w:t>
      </w:r>
    </w:p>
    <w:p w:rsidR="00000000" w:rsidRPr="00A33098" w:rsidP="00B147FC">
      <w:pPr>
        <w:pStyle w:val="BodyText"/>
      </w:pPr>
      <w:r w:rsidRPr="00A33098">
        <w:t>Evidence required to demonstrate competence in this unit must be relevant to and satisfy the requirements of the elements and performance criteria on at least two (2) occasions and include:</w:t>
      </w:r>
    </w:p>
    <w:p w:rsidR="00000000" w:rsidRPr="00A33098" w:rsidP="00A33098">
      <w:pPr>
        <w:pStyle w:val="ListBullet"/>
      </w:pPr>
      <w:r w:rsidRPr="00A33098">
        <w:t>following work instructions, standard operating procedures (SOPs)</w:t>
      </w:r>
      <w:r w:rsidRPr="00A33098">
        <w:t xml:space="preserve"> and safe work practices </w:t>
      </w:r>
    </w:p>
    <w:p w:rsidR="00000000" w:rsidRPr="00A33098" w:rsidP="00A33098">
      <w:pPr>
        <w:pStyle w:val="ListBullet"/>
      </w:pPr>
      <w:r w:rsidRPr="00A33098">
        <w:t>identifying and interpreting manuals, specifications, software data, historical trends and diagrams, including pneumatic, electrical, electronic and logic diagrams, as well as program listings and configuration data for control sy</w:t>
      </w:r>
      <w:r w:rsidRPr="00A33098">
        <w:t xml:space="preserve">stem devices pertaining to the system components and operational data </w:t>
      </w:r>
    </w:p>
    <w:p w:rsidR="00000000" w:rsidRPr="00A33098" w:rsidP="00A33098">
      <w:pPr>
        <w:pStyle w:val="ListBullet"/>
      </w:pPr>
      <w:r w:rsidRPr="00A33098">
        <w:t>consulting with system operators and other relevant personnel with respect to the control loop characteristics and confirming function/malfunction of the system and/or its components an</w:t>
      </w:r>
      <w:r w:rsidRPr="00A33098">
        <w:t>d documenting information obtained</w:t>
      </w:r>
    </w:p>
    <w:p w:rsidR="00000000" w:rsidRPr="00A33098" w:rsidP="00A33098">
      <w:pPr>
        <w:pStyle w:val="ListBullet"/>
      </w:pPr>
      <w:r w:rsidRPr="00A33098">
        <w:t>obtaining the necessary work clearances for monitoring and testing of the system</w:t>
      </w:r>
    </w:p>
    <w:p w:rsidR="00000000" w:rsidRPr="00A33098" w:rsidP="00A33098">
      <w:pPr>
        <w:pStyle w:val="ListBullet"/>
      </w:pPr>
      <w:r w:rsidRPr="00A33098">
        <w:t xml:space="preserve">locating, reading and interpreting in-built fault indicators and error codes and identifying faults/defects in control system and comparing </w:t>
      </w:r>
      <w:r w:rsidRPr="00A33098">
        <w:t>and analysing collated data with the operational specifications of the control system</w:t>
      </w:r>
    </w:p>
    <w:p w:rsidR="00000000" w:rsidRPr="00A33098" w:rsidP="00A33098">
      <w:pPr>
        <w:pStyle w:val="ListBullet"/>
      </w:pPr>
      <w:r w:rsidRPr="00A33098">
        <w:t>observing the operation of control system, confirming function/malfunction of the system and/or its components</w:t>
      </w:r>
    </w:p>
    <w:p w:rsidR="00000000" w:rsidRPr="00A33098" w:rsidP="00A33098">
      <w:pPr>
        <w:pStyle w:val="ListBullet"/>
      </w:pPr>
      <w:r w:rsidRPr="00A33098">
        <w:t xml:space="preserve">setting up and using test equipment to measure and analyse </w:t>
      </w:r>
      <w:r w:rsidRPr="00A33098">
        <w:t>to ensure correct operation</w:t>
      </w:r>
    </w:p>
    <w:p w:rsidR="00000000" w:rsidRPr="00A33098" w:rsidP="00A33098">
      <w:pPr>
        <w:pStyle w:val="ListBullet"/>
      </w:pPr>
      <w:r w:rsidRPr="00A33098">
        <w:t>connecting field test instruments and monitoring and performing diagnostic checks on selected controls and system</w:t>
      </w:r>
    </w:p>
    <w:p w:rsidR="00000000" w:rsidRPr="00A33098" w:rsidP="00A33098">
      <w:pPr>
        <w:pStyle w:val="ListBullet"/>
      </w:pPr>
      <w:r w:rsidRPr="00A33098">
        <w:t xml:space="preserve">checking operational characteristics of control devices, signal conversion instruments and final control elements </w:t>
      </w:r>
      <w:r w:rsidRPr="00A33098">
        <w:t>and using fault-finding techniques, including continuity testing and fault isolation for conformance/non-conformance to specifications</w:t>
      </w:r>
    </w:p>
    <w:p w:rsidR="00000000" w:rsidRPr="00A33098" w:rsidP="00A33098">
      <w:pPr>
        <w:pStyle w:val="ListBullet"/>
      </w:pPr>
      <w:r w:rsidRPr="00A33098">
        <w:t>dismantling/assembling and repairing items, including selecting replacement parts from manufacturers’/suppliers</w:t>
      </w:r>
      <w:r>
        <w:t>’</w:t>
      </w:r>
      <w:r w:rsidRPr="00A33098">
        <w:t xml:space="preserve"> catalogu</w:t>
      </w:r>
      <w:r w:rsidRPr="00A33098">
        <w:t xml:space="preserve">es, spare parts list or data sheets </w:t>
      </w:r>
    </w:p>
    <w:p w:rsidR="00000000" w:rsidRPr="00A33098" w:rsidP="00A33098">
      <w:pPr>
        <w:pStyle w:val="ListBullet"/>
      </w:pPr>
      <w:r w:rsidRPr="00A33098">
        <w:t>performing diagnostic checks and taking corrective action to bring system operation in line with specifications</w:t>
      </w:r>
    </w:p>
    <w:p w:rsidR="00000000" w:rsidRPr="00A33098" w:rsidP="00A33098">
      <w:pPr>
        <w:pStyle w:val="ListBullet"/>
      </w:pPr>
      <w:r w:rsidRPr="00A33098">
        <w:t>setting up test and calibration equipment to align control devices and controllers for optimum performance,</w:t>
      </w:r>
      <w:r w:rsidRPr="00A33098">
        <w:t xml:space="preserve"> configuring the system, and aligning multiple control loops in the correct sequence to specifications</w:t>
      </w:r>
    </w:p>
    <w:p w:rsidR="00000000" w:rsidRPr="00A33098" w:rsidP="00A33098">
      <w:pPr>
        <w:pStyle w:val="ListBullet"/>
      </w:pPr>
      <w:r w:rsidRPr="00A33098">
        <w:t>adjusting and calibrating control system components by setting up and monitoring recording equipment during the tuning phase to identify the effects of a</w:t>
      </w:r>
      <w:r w:rsidRPr="00A33098">
        <w:t>djustment made on the system</w:t>
      </w:r>
    </w:p>
    <w:p w:rsidR="00000000" w:rsidRPr="00A33098" w:rsidP="00A33098">
      <w:pPr>
        <w:pStyle w:val="ListBullet"/>
      </w:pPr>
      <w:r w:rsidRPr="00A33098">
        <w:t>changing system parameters online to meet specified requirements</w:t>
      </w:r>
    </w:p>
    <w:p w:rsidR="00000000" w:rsidRPr="00A33098" w:rsidP="00A33098">
      <w:pPr>
        <w:pStyle w:val="ListBullet"/>
      </w:pPr>
      <w:r w:rsidRPr="00A33098">
        <w:t>operating, adjusting and validating the system performance and returning control systems to service</w:t>
      </w:r>
    </w:p>
    <w:p w:rsidR="00000000" w:rsidRPr="00A33098" w:rsidP="00A33098">
      <w:pPr>
        <w:pStyle w:val="ListBullet"/>
      </w:pPr>
      <w:r w:rsidRPr="00A33098">
        <w:t>completing all service reports according to SOPs.</w:t>
      </w:r>
    </w:p>
    <w:p w:rsidR="00000000" w:rsidRPr="00A33098" w:rsidP="00A33098">
      <w:pPr>
        <w:pStyle w:val="AllowPageBreak"/>
      </w:pPr>
    </w:p>
    <w:p w:rsidR="00000000" w:rsidRPr="00A33098" w:rsidP="00A33098">
      <w:pPr>
        <w:pStyle w:val="Heading1"/>
      </w:pPr>
      <w:bookmarkStart w:id="3" w:name="O_941425"/>
      <w:bookmarkEnd w:id="3"/>
      <w:r w:rsidRPr="00A33098">
        <w:t>Knowledge Evidence</w:t>
      </w:r>
    </w:p>
    <w:p w:rsidR="00000000" w:rsidRPr="00A33098" w:rsidP="00B147FC">
      <w:pPr>
        <w:pStyle w:val="BodyText"/>
      </w:pPr>
      <w:r w:rsidRPr="00A33098">
        <w:t>Evidence required to demonstrate the required knowledge for this unit must be relevant to and satisfy the requirements of the elements and performance criteria and include knowledge of:</w:t>
      </w:r>
    </w:p>
    <w:p w:rsidR="00000000" w:rsidRPr="00A33098" w:rsidP="00A33098">
      <w:pPr>
        <w:pStyle w:val="ListBullet"/>
      </w:pPr>
      <w:r w:rsidRPr="00A33098">
        <w:t>safe work practices and procedures and use</w:t>
      </w:r>
      <w:r w:rsidRPr="00A33098">
        <w:t xml:space="preserve"> of personal protective equipment (PPE)</w:t>
      </w:r>
    </w:p>
    <w:p w:rsidR="00000000" w:rsidRPr="00A33098" w:rsidP="00A33098">
      <w:pPr>
        <w:pStyle w:val="ListBullet"/>
      </w:pPr>
      <w:r w:rsidRPr="00A33098">
        <w:t xml:space="preserve">specification of each system component </w:t>
      </w:r>
    </w:p>
    <w:p w:rsidR="00000000" w:rsidRPr="00A33098" w:rsidP="00A33098">
      <w:pPr>
        <w:pStyle w:val="ListBullet"/>
      </w:pPr>
      <w:r w:rsidRPr="00A33098">
        <w:t xml:space="preserve">relevant data and/or trends </w:t>
      </w:r>
    </w:p>
    <w:p w:rsidR="00000000" w:rsidRPr="00A33098" w:rsidP="00A33098">
      <w:pPr>
        <w:pStyle w:val="ListBullet"/>
      </w:pPr>
      <w:r w:rsidRPr="00A33098">
        <w:t xml:space="preserve">system components and their function </w:t>
      </w:r>
    </w:p>
    <w:p w:rsidR="00000000" w:rsidRPr="00A33098" w:rsidP="00A33098">
      <w:pPr>
        <w:pStyle w:val="ListBullet"/>
      </w:pPr>
      <w:r w:rsidRPr="00A33098">
        <w:t>procedures for:</w:t>
      </w:r>
    </w:p>
    <w:p w:rsidR="00000000" w:rsidRPr="00A33098" w:rsidP="00A33098">
      <w:pPr>
        <w:pStyle w:val="ListBullet2"/>
      </w:pPr>
      <w:r w:rsidRPr="00A33098">
        <w:t>documenting information</w:t>
      </w:r>
    </w:p>
    <w:p w:rsidR="00000000" w:rsidRPr="00A33098" w:rsidP="00A33098">
      <w:pPr>
        <w:pStyle w:val="ListBullet2"/>
      </w:pPr>
      <w:r w:rsidRPr="00A33098">
        <w:t>obtaining work clearances</w:t>
      </w:r>
    </w:p>
    <w:p w:rsidR="00000000" w:rsidRPr="00A33098" w:rsidP="00A33098">
      <w:pPr>
        <w:pStyle w:val="ListBullet2"/>
      </w:pPr>
      <w:r w:rsidRPr="00A33098">
        <w:t>documenting control system tests and analy</w:t>
      </w:r>
      <w:r w:rsidRPr="00A33098">
        <w:t>sis</w:t>
      </w:r>
    </w:p>
    <w:p w:rsidR="00000000" w:rsidRPr="00A33098" w:rsidP="00A33098">
      <w:pPr>
        <w:pStyle w:val="ListBullet2"/>
      </w:pPr>
      <w:r w:rsidRPr="00A33098">
        <w:t>using test equipment</w:t>
      </w:r>
    </w:p>
    <w:p w:rsidR="00000000" w:rsidRPr="00A33098" w:rsidP="00A33098">
      <w:pPr>
        <w:pStyle w:val="ListBullet2"/>
      </w:pPr>
      <w:r w:rsidRPr="00A33098">
        <w:t>testing system configuration, control system components/elements, testing circuits and control lines</w:t>
      </w:r>
    </w:p>
    <w:p w:rsidR="00000000" w:rsidRPr="00A33098" w:rsidP="00A33098">
      <w:pPr>
        <w:pStyle w:val="ListBullet2"/>
      </w:pPr>
      <w:r w:rsidRPr="00A33098">
        <w:t>testing and monitoring the operation of selected controls</w:t>
      </w:r>
    </w:p>
    <w:p w:rsidR="00000000" w:rsidRPr="00A33098" w:rsidP="00A33098">
      <w:pPr>
        <w:pStyle w:val="ListBullet2"/>
      </w:pPr>
      <w:r w:rsidRPr="00A33098">
        <w:t>carrying out diagnostic checks</w:t>
      </w:r>
    </w:p>
    <w:p w:rsidR="00000000" w:rsidRPr="00A33098" w:rsidP="00A33098">
      <w:pPr>
        <w:pStyle w:val="ListBullet2"/>
      </w:pPr>
      <w:r w:rsidRPr="00A33098">
        <w:t>isolating the control system and its components</w:t>
      </w:r>
    </w:p>
    <w:p w:rsidR="00000000" w:rsidRPr="00A33098" w:rsidP="00A33098">
      <w:pPr>
        <w:pStyle w:val="ListBullet2"/>
      </w:pPr>
      <w:r w:rsidRPr="00A33098">
        <w:t>marking serviceable items for repair or replacement</w:t>
      </w:r>
    </w:p>
    <w:p w:rsidR="00000000" w:rsidRPr="00A33098" w:rsidP="00A33098">
      <w:pPr>
        <w:pStyle w:val="ListBullet2"/>
      </w:pPr>
      <w:r w:rsidRPr="00A33098">
        <w:t>dismantling/assembling items for repair or replacement and servicing item(s)</w:t>
      </w:r>
    </w:p>
    <w:p w:rsidR="00000000" w:rsidRPr="00A33098" w:rsidP="00A33098">
      <w:pPr>
        <w:pStyle w:val="ListBullet2"/>
      </w:pPr>
      <w:r w:rsidRPr="00A33098">
        <w:t>adjusting the system to conform to operational specifications</w:t>
      </w:r>
    </w:p>
    <w:p w:rsidR="00000000" w:rsidRPr="00A33098" w:rsidP="00A33098">
      <w:pPr>
        <w:pStyle w:val="ListBullet2"/>
      </w:pPr>
      <w:r w:rsidRPr="00A33098">
        <w:t>calibrating the c</w:t>
      </w:r>
      <w:r w:rsidRPr="00A33098">
        <w:t>ontrol system components</w:t>
      </w:r>
    </w:p>
    <w:p w:rsidR="00000000" w:rsidRPr="00A33098" w:rsidP="00A33098">
      <w:pPr>
        <w:pStyle w:val="ListBullet2"/>
      </w:pPr>
      <w:r w:rsidRPr="00A33098">
        <w:t>aligning control devices and configuring the system</w:t>
      </w:r>
    </w:p>
    <w:p w:rsidR="00000000" w:rsidRPr="00A33098" w:rsidP="00A33098">
      <w:pPr>
        <w:pStyle w:val="ListBullet2"/>
      </w:pPr>
      <w:r w:rsidRPr="00A33098">
        <w:t>tuning controllers, multiple control loops and multi-element systems</w:t>
      </w:r>
    </w:p>
    <w:p w:rsidR="00000000" w:rsidRPr="00A33098" w:rsidP="00A33098">
      <w:pPr>
        <w:pStyle w:val="ListBullet2"/>
      </w:pPr>
      <w:r w:rsidRPr="00A33098">
        <w:t>recording signals and data during system tuning operations</w:t>
      </w:r>
    </w:p>
    <w:p w:rsidR="00000000" w:rsidRPr="00A33098" w:rsidP="00A33098">
      <w:pPr>
        <w:pStyle w:val="ListBullet2"/>
      </w:pPr>
      <w:r w:rsidRPr="00A33098">
        <w:t xml:space="preserve">changing parameters and operating and monitoring a </w:t>
      </w:r>
      <w:r w:rsidRPr="00A33098">
        <w:t>control system</w:t>
      </w:r>
    </w:p>
    <w:p w:rsidR="00000000" w:rsidRPr="00A33098" w:rsidP="00A33098">
      <w:pPr>
        <w:pStyle w:val="ListBullet2"/>
      </w:pPr>
      <w:r w:rsidRPr="00A33098">
        <w:t>making final adjustments to ensure all control system components conform to specifications</w:t>
      </w:r>
    </w:p>
    <w:p w:rsidR="00000000" w:rsidRPr="00A33098" w:rsidP="00A33098">
      <w:pPr>
        <w:pStyle w:val="ListBullet2"/>
      </w:pPr>
      <w:r w:rsidRPr="00A33098">
        <w:t xml:space="preserve">returning to service and reporting/recording requirements </w:t>
      </w:r>
    </w:p>
    <w:p w:rsidR="00000000" w:rsidRPr="00A33098" w:rsidP="00A33098">
      <w:pPr>
        <w:pStyle w:val="ListBullet"/>
      </w:pPr>
      <w:r w:rsidRPr="00A33098">
        <w:t>reasons for:</w:t>
      </w:r>
    </w:p>
    <w:p w:rsidR="00000000" w:rsidRPr="00A33098" w:rsidP="00A33098">
      <w:pPr>
        <w:pStyle w:val="ListBullet2"/>
      </w:pPr>
      <w:r w:rsidRPr="00A33098">
        <w:t>observing the system in operation</w:t>
      </w:r>
    </w:p>
    <w:p w:rsidR="00000000" w:rsidRPr="00A33098" w:rsidP="00A33098">
      <w:pPr>
        <w:pStyle w:val="ListBullet2"/>
      </w:pPr>
      <w:r w:rsidRPr="00A33098">
        <w:t xml:space="preserve">selecting the chosen test equipment </w:t>
      </w:r>
    </w:p>
    <w:p w:rsidR="00000000" w:rsidRPr="00A33098" w:rsidP="00A33098">
      <w:pPr>
        <w:pStyle w:val="ListBullet2"/>
      </w:pPr>
      <w:r w:rsidRPr="00A33098">
        <w:t xml:space="preserve">identifying the adjustments/maintenance to be carried out </w:t>
      </w:r>
    </w:p>
    <w:p w:rsidR="00000000" w:rsidRPr="00A33098" w:rsidP="00A33098">
      <w:pPr>
        <w:pStyle w:val="ListBullet2"/>
      </w:pPr>
      <w:r w:rsidRPr="00A33098">
        <w:t>selecting the chosen diagnostic checks</w:t>
      </w:r>
    </w:p>
    <w:p w:rsidR="00000000" w:rsidRPr="00A33098" w:rsidP="00A33098">
      <w:pPr>
        <w:pStyle w:val="ListBullet2"/>
      </w:pPr>
      <w:r w:rsidRPr="00A33098">
        <w:t>selecting the chosen test and calibration equipment</w:t>
      </w:r>
    </w:p>
    <w:p w:rsidR="00000000" w:rsidRPr="00A33098" w:rsidP="00A33098">
      <w:pPr>
        <w:pStyle w:val="ListBullet2"/>
      </w:pPr>
      <w:r w:rsidRPr="00A33098">
        <w:t>any deviations/variations from specification</w:t>
      </w:r>
    </w:p>
    <w:p w:rsidR="00000000" w:rsidRPr="00A33098" w:rsidP="00A33098">
      <w:pPr>
        <w:pStyle w:val="ListBullet"/>
      </w:pPr>
      <w:r w:rsidRPr="00A33098">
        <w:t xml:space="preserve">errors indicated by in-built devices </w:t>
      </w:r>
    </w:p>
    <w:p w:rsidR="00000000" w:rsidRPr="00A33098" w:rsidP="00A33098">
      <w:pPr>
        <w:pStyle w:val="ListBullet"/>
      </w:pPr>
      <w:r w:rsidRPr="00A33098">
        <w:t xml:space="preserve">deviations/variations </w:t>
      </w:r>
      <w:r w:rsidRPr="00A33098">
        <w:t xml:space="preserve">from specification </w:t>
      </w:r>
    </w:p>
    <w:p w:rsidR="00000000" w:rsidRPr="00A33098" w:rsidP="00A33098">
      <w:pPr>
        <w:pStyle w:val="ListBullet"/>
      </w:pPr>
      <w:r w:rsidRPr="00A33098">
        <w:t xml:space="preserve">information for the given system, including: </w:t>
      </w:r>
    </w:p>
    <w:p w:rsidR="00000000" w:rsidRPr="00A33098" w:rsidP="00A33098">
      <w:pPr>
        <w:pStyle w:val="ListBullet2"/>
      </w:pPr>
      <w:r w:rsidRPr="00A33098">
        <w:t>all individual/multiple element loop device characteristics</w:t>
      </w:r>
    </w:p>
    <w:p w:rsidR="00000000" w:rsidRPr="00A33098" w:rsidP="00A33098">
      <w:pPr>
        <w:pStyle w:val="ListBullet2"/>
      </w:pPr>
      <w:r w:rsidRPr="00A33098">
        <w:t>controller mode principles</w:t>
      </w:r>
    </w:p>
    <w:p w:rsidR="00000000" w:rsidRPr="00A33098" w:rsidP="00A33098">
      <w:pPr>
        <w:pStyle w:val="ListBullet2"/>
      </w:pPr>
      <w:r w:rsidRPr="00A33098">
        <w:t>testing methods</w:t>
      </w:r>
    </w:p>
    <w:p w:rsidR="00000000" w:rsidRPr="00A33098" w:rsidP="00A33098">
      <w:pPr>
        <w:pStyle w:val="ListBullet2"/>
      </w:pPr>
      <w:r w:rsidRPr="00A33098">
        <w:t>calibration methods</w:t>
      </w:r>
    </w:p>
    <w:p w:rsidR="00000000" w:rsidRPr="00A33098" w:rsidP="00A33098">
      <w:pPr>
        <w:pStyle w:val="ListBullet2"/>
      </w:pPr>
      <w:r w:rsidRPr="00A33098">
        <w:t>adjustment methods</w:t>
      </w:r>
    </w:p>
    <w:p w:rsidR="00000000" w:rsidRPr="00A33098" w:rsidP="00A33098">
      <w:pPr>
        <w:pStyle w:val="ListBullet"/>
      </w:pPr>
      <w:r w:rsidRPr="00A33098">
        <w:t>equipment to be used and reasons for selecting</w:t>
      </w:r>
      <w:r w:rsidRPr="00A33098">
        <w:t xml:space="preserve"> the chosen equipment:</w:t>
      </w:r>
    </w:p>
    <w:p w:rsidR="00000000" w:rsidRPr="00A33098" w:rsidP="00A33098">
      <w:pPr>
        <w:pStyle w:val="ListBullet2"/>
      </w:pPr>
      <w:r w:rsidRPr="00A33098">
        <w:t>required to verify an apparent fault</w:t>
      </w:r>
    </w:p>
    <w:p w:rsidR="00000000" w:rsidRPr="00A33098" w:rsidP="00A33098">
      <w:pPr>
        <w:pStyle w:val="ListBullet2"/>
      </w:pPr>
      <w:r w:rsidRPr="00A33098">
        <w:t>used to test system configuration</w:t>
      </w:r>
    </w:p>
    <w:p w:rsidR="00000000" w:rsidRPr="00A33098" w:rsidP="00A33098">
      <w:pPr>
        <w:pStyle w:val="ListBullet2"/>
      </w:pPr>
      <w:r w:rsidRPr="00A33098">
        <w:t>required to undertake maintenance on item(s)</w:t>
      </w:r>
    </w:p>
    <w:p w:rsidR="00000000" w:rsidRPr="00A33098" w:rsidP="00A33098">
      <w:pPr>
        <w:pStyle w:val="ListBullet2"/>
      </w:pPr>
      <w:r w:rsidRPr="00A33098">
        <w:t>necessary to calibrate the control system components</w:t>
      </w:r>
    </w:p>
    <w:p w:rsidR="00000000" w:rsidRPr="00A33098" w:rsidP="00A33098">
      <w:pPr>
        <w:pStyle w:val="ListBullet2"/>
      </w:pPr>
      <w:r w:rsidRPr="00A33098">
        <w:t>necessary to carry out the alignment of the control devices</w:t>
      </w:r>
    </w:p>
    <w:p w:rsidR="00000000" w:rsidRPr="00A33098" w:rsidP="00A33098">
      <w:pPr>
        <w:pStyle w:val="ListBullet2"/>
      </w:pPr>
      <w:r w:rsidRPr="00A33098">
        <w:t>programming tools and techniques to be used</w:t>
      </w:r>
    </w:p>
    <w:p w:rsidR="00000000" w:rsidRPr="00A33098" w:rsidP="00A33098">
      <w:pPr>
        <w:pStyle w:val="ListBullet2"/>
      </w:pPr>
      <w:r w:rsidRPr="00A33098">
        <w:t>appropriate measuring techniques, tools and equipment</w:t>
      </w:r>
    </w:p>
    <w:p w:rsidR="00000000" w:rsidRPr="00A33098" w:rsidP="00A33098">
      <w:pPr>
        <w:pStyle w:val="ListBullet"/>
      </w:pPr>
      <w:r w:rsidRPr="00A33098">
        <w:t>adjustments/maintenance to be carried out</w:t>
      </w:r>
    </w:p>
    <w:p w:rsidR="00000000" w:rsidRPr="00A33098" w:rsidP="00A33098">
      <w:pPr>
        <w:pStyle w:val="ListBullet"/>
      </w:pPr>
      <w:r w:rsidRPr="00A33098">
        <w:t xml:space="preserve">diagnostic checks to be applied to the system to ensure correct operation of the system </w:t>
      </w:r>
    </w:p>
    <w:p w:rsidR="00000000" w:rsidRPr="00A33098" w:rsidP="00A33098">
      <w:pPr>
        <w:pStyle w:val="ListBullet"/>
      </w:pPr>
      <w:r w:rsidRPr="00A33098">
        <w:t>fault-finding and performi</w:t>
      </w:r>
      <w:r w:rsidRPr="00A33098">
        <w:t>ng diagnostic tests to be applied to control devices, signal conversion instruments and final control elements</w:t>
      </w:r>
    </w:p>
    <w:p w:rsidR="00000000" w:rsidRPr="00A33098" w:rsidP="00A33098">
      <w:pPr>
        <w:pStyle w:val="ListBullet"/>
      </w:pPr>
      <w:r w:rsidRPr="00A33098">
        <w:t xml:space="preserve">causes of verified faults and the action to be taken to return the control system/component to specification </w:t>
      </w:r>
    </w:p>
    <w:p w:rsidR="00000000" w:rsidRPr="00A33098" w:rsidP="00A33098">
      <w:pPr>
        <w:pStyle w:val="ListBullet"/>
      </w:pPr>
      <w:r w:rsidRPr="00A33098">
        <w:t xml:space="preserve">appropriate replacement parts </w:t>
      </w:r>
    </w:p>
    <w:p w:rsidR="00000000" w:rsidRPr="00A33098" w:rsidP="00A33098">
      <w:pPr>
        <w:pStyle w:val="ListBullet"/>
      </w:pPr>
      <w:r w:rsidRPr="00A33098">
        <w:t>spec</w:t>
      </w:r>
      <w:r w:rsidRPr="00A33098">
        <w:t>ifications of serviceable item(s)</w:t>
      </w:r>
    </w:p>
    <w:p w:rsidR="00000000" w:rsidRPr="00A33098" w:rsidP="00A33098">
      <w:pPr>
        <w:pStyle w:val="ListBullet"/>
      </w:pPr>
      <w:r w:rsidRPr="00A33098">
        <w:t xml:space="preserve">diagnostic checks to be carried out </w:t>
      </w:r>
    </w:p>
    <w:p w:rsidR="00000000" w:rsidRPr="00A33098" w:rsidP="00A33098">
      <w:pPr>
        <w:pStyle w:val="ListBullet"/>
      </w:pPr>
      <w:r w:rsidRPr="00A33098">
        <w:t xml:space="preserve">specifications of the equipment to be calibrated </w:t>
      </w:r>
    </w:p>
    <w:p w:rsidR="00000000" w:rsidRPr="00A33098" w:rsidP="00A33098">
      <w:pPr>
        <w:pStyle w:val="ListBullet"/>
      </w:pPr>
      <w:r w:rsidRPr="00A33098">
        <w:t xml:space="preserve">alignment specifications </w:t>
      </w:r>
    </w:p>
    <w:p w:rsidR="00000000" w:rsidRPr="00A33098" w:rsidP="00A33098">
      <w:pPr>
        <w:pStyle w:val="ListBullet"/>
      </w:pPr>
      <w:r w:rsidRPr="00A33098">
        <w:t>specifications of the controllers</w:t>
      </w:r>
    </w:p>
    <w:p w:rsidR="00000000" w:rsidRPr="00A33098" w:rsidP="00A33098">
      <w:pPr>
        <w:pStyle w:val="ListBullet"/>
      </w:pPr>
      <w:r w:rsidRPr="00A33098">
        <w:t>correct sequence of tuning</w:t>
      </w:r>
    </w:p>
    <w:p w:rsidR="00000000" w:rsidRPr="00A33098" w:rsidP="00A33098">
      <w:pPr>
        <w:pStyle w:val="ListBullet"/>
      </w:pPr>
      <w:r w:rsidRPr="00A33098">
        <w:t>recording equipment to be used</w:t>
      </w:r>
    </w:p>
    <w:p w:rsidR="00000000" w:rsidRPr="00A33098" w:rsidP="00A33098">
      <w:pPr>
        <w:pStyle w:val="ListBullet"/>
      </w:pPr>
      <w:r w:rsidRPr="00A33098">
        <w:t xml:space="preserve">adjustments that can be made to control system components </w:t>
      </w:r>
    </w:p>
    <w:p w:rsidR="00000000" w:rsidRPr="00A33098" w:rsidP="00A33098">
      <w:pPr>
        <w:pStyle w:val="ListBullet"/>
      </w:pPr>
      <w:r w:rsidRPr="00A33098">
        <w:t xml:space="preserve">effects of those adjustments on the calibration of the control system components </w:t>
      </w:r>
    </w:p>
    <w:p w:rsidR="00000000" w:rsidRPr="00A33098" w:rsidP="00A33098">
      <w:pPr>
        <w:pStyle w:val="ListBullet"/>
      </w:pPr>
      <w:r w:rsidRPr="00A33098">
        <w:t>requirements to be achieved by changing system parameters online and level of control to be achieved.</w:t>
      </w:r>
    </w:p>
    <w:p w:rsidR="00000000" w:rsidRPr="00A33098" w:rsidP="00A33098">
      <w:pPr>
        <w:pStyle w:val="AllowPageBreak"/>
      </w:pPr>
    </w:p>
    <w:p w:rsidR="00000000" w:rsidRPr="00A33098" w:rsidP="00A33098">
      <w:pPr>
        <w:pStyle w:val="Heading1"/>
      </w:pPr>
      <w:bookmarkStart w:id="4" w:name="O_941424"/>
      <w:bookmarkEnd w:id="4"/>
      <w:r w:rsidRPr="00A33098">
        <w:t>Assessment Conditions</w:t>
      </w:r>
    </w:p>
    <w:p w:rsidR="00000000" w:rsidRPr="00A33098" w:rsidP="00A33098">
      <w:pPr>
        <w:pStyle w:val="ListBullet"/>
      </w:pPr>
      <w:r w:rsidRPr="00A33098">
        <w:t>Assessors must:</w:t>
      </w:r>
    </w:p>
    <w:p w:rsidR="00000000" w:rsidRPr="00A33098" w:rsidP="00A33098">
      <w:pPr>
        <w:pStyle w:val="ListBullet2"/>
      </w:pPr>
      <w:r w:rsidRPr="00A33098">
        <w:t>have vocational competency in maintaining/calibrating complex control systems at least to the level being assessed with relevant industry knowledge and experience</w:t>
      </w:r>
    </w:p>
    <w:p w:rsidR="00000000" w:rsidRPr="00A33098" w:rsidP="00A33098">
      <w:pPr>
        <w:pStyle w:val="ListBullet2"/>
      </w:pPr>
      <w:r w:rsidRPr="00A33098">
        <w:t xml:space="preserve">satisfy the assessor requirements in the </w:t>
      </w:r>
      <w:r w:rsidRPr="00A33098">
        <w:rPr>
          <w:rStyle w:val="Emphasis"/>
        </w:rPr>
        <w:t>Standard</w:t>
      </w:r>
      <w:r w:rsidRPr="00A33098">
        <w:rPr>
          <w:rStyle w:val="Emphasis"/>
        </w:rPr>
        <w:t xml:space="preserve">s for Registered Training Organisations 2015 </w:t>
      </w:r>
      <w:r w:rsidRPr="00A33098">
        <w:t>or its replacement</w:t>
      </w:r>
      <w:r w:rsidRPr="00A33098">
        <w:rPr>
          <w:rStyle w:val="Emphasis"/>
        </w:rPr>
        <w:t xml:space="preserve"> </w:t>
      </w:r>
      <w:r w:rsidRPr="00A33098">
        <w:t xml:space="preserve">and comply with the </w:t>
      </w:r>
      <w:r w:rsidRPr="00A33098">
        <w:rPr>
          <w:rStyle w:val="Emphasis"/>
        </w:rPr>
        <w:t xml:space="preserve">National Vocational Education and Training Regulator Act 2011, </w:t>
      </w:r>
      <w:r w:rsidRPr="00A33098">
        <w:t>its replacement</w:t>
      </w:r>
      <w:r w:rsidRPr="00A33098">
        <w:rPr>
          <w:rStyle w:val="Emphasis"/>
        </w:rPr>
        <w:t xml:space="preserve"> </w:t>
      </w:r>
      <w:r w:rsidRPr="00A33098">
        <w:t>or equivalent legislation covering VET regulation in a non-referring state/territory as the c</w:t>
      </w:r>
      <w:r w:rsidRPr="00A33098">
        <w:t>ase requires</w:t>
      </w:r>
    </w:p>
    <w:p w:rsidR="00000000" w:rsidRPr="00A33098" w:rsidP="00A33098">
      <w:pPr>
        <w:pStyle w:val="ListBullet"/>
      </w:pPr>
      <w:r w:rsidRPr="00A33098">
        <w:t>Where possible assessment must occur in operational workplace situations. Where this is not possible or where personal safety or environmental damage are limiting factors, assessment must occur in a sufficiently rigorous simulated environment</w:t>
      </w:r>
      <w:r w:rsidRPr="00A33098">
        <w:t xml:space="preserve">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A33098" w:rsidP="00A33098">
      <w:pPr>
        <w:pStyle w:val="ListBullet"/>
      </w:pPr>
      <w:r w:rsidRPr="00A33098">
        <w:t>Conditions for assess</w:t>
      </w:r>
      <w:r w:rsidRPr="00A33098">
        <w:t>ment must include access to all tools, equipment, materials and documentation required, including relevant workplace procedures, product and manufacturing specifications</w:t>
      </w:r>
    </w:p>
    <w:p w:rsidR="00000000" w:rsidRPr="00A33098" w:rsidP="00A33098">
      <w:pPr>
        <w:pStyle w:val="ListBullet"/>
      </w:pPr>
      <w:r w:rsidRPr="00A33098">
        <w:t xml:space="preserve">Assessment processes and techniques must be appropriate to the language, literacy and </w:t>
      </w:r>
      <w:r w:rsidRPr="00A33098">
        <w:t>numeracy requirements of the work being performed and the needs of the candidate.</w:t>
      </w:r>
    </w:p>
    <w:p w:rsidR="00000000" w:rsidRPr="00A33098" w:rsidP="00A33098">
      <w:pPr>
        <w:pStyle w:val="AllowPageBreak"/>
      </w:pPr>
    </w:p>
    <w:p w:rsidR="00000000" w:rsidRPr="00A33098" w:rsidP="00A33098">
      <w:pPr>
        <w:pStyle w:val="Heading1"/>
      </w:pPr>
      <w:bookmarkStart w:id="5" w:name="O_941422"/>
      <w:bookmarkEnd w:id="5"/>
      <w:r w:rsidRPr="00A33098">
        <w:t>Links</w:t>
      </w:r>
    </w:p>
    <w:p w:rsidR="00000000" w:rsidRPr="00A33098" w:rsidP="00B147FC">
      <w:pPr>
        <w:pStyle w:val="BodyText"/>
      </w:pPr>
      <w:r w:rsidRPr="00A330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A191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33098" w:rsidP="00A33098"/>
    <w:sectPr w:rsidSect="00A330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98" w:rsidRPr="00B147FC" w:rsidP="00B14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FC" w:rsidP="00A33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7FC" w:rsidP="00A33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47FC" w:rsidP="00A33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098" w:rsidRPr="00B147FC" w:rsidP="00B14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FC" w:rsidRPr="002D2AF8" w:rsidP="00A33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MEM18061 Maintain/calibrate complex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147FC" w:rsidP="00A33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9EDE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86A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0EAD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098"/>
  </w:style>
  <w:style w:type="character" w:customStyle="1" w:styleId="Heading1Char">
    <w:name w:val="Heading 1 Char"/>
    <w:basedOn w:val="DefaultParagraphFont"/>
    <w:link w:val="Heading1"/>
    <w:rsid w:val="00A33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0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0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30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3098"/>
    <w:rPr>
      <w:i/>
    </w:rPr>
  </w:style>
  <w:style w:type="paragraph" w:customStyle="1" w:styleId="SuperHeading">
    <w:name w:val="SuperHeading"/>
    <w:basedOn w:val="Normal"/>
    <w:rsid w:val="00A33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0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0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098"/>
    <w:rPr>
      <w:b/>
      <w:spacing w:val="0"/>
    </w:rPr>
  </w:style>
  <w:style w:type="paragraph" w:customStyle="1" w:styleId="SuperTitle">
    <w:name w:val="SuperTitle"/>
    <w:basedOn w:val="Title"/>
    <w:rsid w:val="00A33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0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3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098"/>
  </w:style>
  <w:style w:type="paragraph" w:styleId="TableofFigures">
    <w:name w:val="table of figures"/>
    <w:basedOn w:val="Normal"/>
    <w:next w:val="Normal"/>
    <w:semiHidden/>
    <w:rsid w:val="00A33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0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3098"/>
    <w:rPr>
      <w:rFonts w:ascii="Wingdings" w:hAnsi="Wingdings"/>
    </w:rPr>
  </w:style>
  <w:style w:type="paragraph" w:customStyle="1" w:styleId="TableHeading">
    <w:name w:val="Table Heading"/>
    <w:basedOn w:val="HeadingBase"/>
    <w:rsid w:val="00A33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098"/>
    <w:rPr>
      <w:color w:val="0033CC"/>
      <w:u w:val="none"/>
    </w:rPr>
  </w:style>
  <w:style w:type="paragraph" w:customStyle="1" w:styleId="BodyTextRight">
    <w:name w:val="Body Text Right"/>
    <w:basedOn w:val="BodyText"/>
    <w:rsid w:val="00A33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0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098"/>
    <w:rPr>
      <w:sz w:val="32"/>
    </w:rPr>
  </w:style>
  <w:style w:type="paragraph" w:customStyle="1" w:styleId="HeadingProcedure">
    <w:name w:val="Heading Procedure"/>
    <w:basedOn w:val="HeadingBase"/>
    <w:next w:val="Normal"/>
    <w:rsid w:val="00A33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098"/>
    <w:pPr>
      <w:spacing w:before="60" w:after="60"/>
    </w:pPr>
  </w:style>
  <w:style w:type="paragraph" w:styleId="ListContinue">
    <w:name w:val="List Continue"/>
    <w:basedOn w:val="List"/>
    <w:rsid w:val="00A33098"/>
    <w:pPr>
      <w:ind w:firstLine="0"/>
    </w:pPr>
  </w:style>
  <w:style w:type="paragraph" w:customStyle="1" w:styleId="ListNote">
    <w:name w:val="List Note"/>
    <w:basedOn w:val="List"/>
    <w:rsid w:val="00A33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098"/>
    <w:rPr>
      <w:rFonts w:ascii="Courier New" w:hAnsi="Courier New"/>
    </w:rPr>
  </w:style>
  <w:style w:type="paragraph" w:customStyle="1" w:styleId="NoteBullet">
    <w:name w:val="Note Bullet"/>
    <w:basedOn w:val="Note"/>
    <w:rsid w:val="00A33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0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3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098"/>
    <w:rPr>
      <w:b/>
      <w:smallCaps/>
    </w:rPr>
  </w:style>
  <w:style w:type="paragraph" w:customStyle="1" w:styleId="TableListNumber">
    <w:name w:val="Table List Number"/>
    <w:basedOn w:val="ListNumber"/>
    <w:rsid w:val="00A33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098"/>
    <w:pPr>
      <w:numPr>
        <w:numId w:val="9"/>
      </w:numPr>
    </w:pPr>
  </w:style>
  <w:style w:type="paragraph" w:customStyle="1" w:styleId="ListAlpha2">
    <w:name w:val="List Alpha 2"/>
    <w:basedOn w:val="List2"/>
    <w:rsid w:val="00A33098"/>
    <w:pPr>
      <w:numPr>
        <w:numId w:val="8"/>
      </w:numPr>
    </w:pPr>
  </w:style>
  <w:style w:type="paragraph" w:styleId="List2">
    <w:name w:val="List 2"/>
    <w:basedOn w:val="BodyText"/>
    <w:rsid w:val="00A33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0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0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3098"/>
    <w:pPr>
      <w:numPr>
        <w:numId w:val="4"/>
      </w:numPr>
    </w:pPr>
  </w:style>
  <w:style w:type="paragraph" w:styleId="ListContinue2">
    <w:name w:val="List Continue 2"/>
    <w:basedOn w:val="List2"/>
    <w:rsid w:val="00A33098"/>
    <w:pPr>
      <w:ind w:firstLine="0"/>
    </w:pPr>
  </w:style>
  <w:style w:type="paragraph" w:styleId="ListContinue3">
    <w:name w:val="List Continue 3"/>
    <w:basedOn w:val="List3"/>
    <w:rsid w:val="00A33098"/>
    <w:pPr>
      <w:ind w:left="1021" w:firstLine="0"/>
    </w:pPr>
  </w:style>
  <w:style w:type="paragraph" w:styleId="ListContinue4">
    <w:name w:val="List Continue 4"/>
    <w:basedOn w:val="List4"/>
    <w:rsid w:val="00A33098"/>
    <w:pPr>
      <w:ind w:firstLine="0"/>
    </w:pPr>
  </w:style>
  <w:style w:type="paragraph" w:styleId="ListContinue5">
    <w:name w:val="List Continue 5"/>
    <w:basedOn w:val="List5"/>
    <w:rsid w:val="00A33098"/>
    <w:pPr>
      <w:ind w:firstLine="0"/>
    </w:pPr>
  </w:style>
  <w:style w:type="paragraph" w:styleId="ListNumber3">
    <w:name w:val="List Number 3"/>
    <w:basedOn w:val="List3"/>
    <w:rsid w:val="00A33098"/>
    <w:pPr>
      <w:numPr>
        <w:numId w:val="5"/>
      </w:numPr>
    </w:pPr>
  </w:style>
  <w:style w:type="paragraph" w:styleId="ListNumber4">
    <w:name w:val="List Number 4"/>
    <w:basedOn w:val="List4"/>
    <w:rsid w:val="00A33098"/>
    <w:pPr>
      <w:numPr>
        <w:numId w:val="6"/>
      </w:numPr>
    </w:pPr>
  </w:style>
  <w:style w:type="paragraph" w:styleId="ListNumber5">
    <w:name w:val="List Number 5"/>
    <w:basedOn w:val="List5"/>
    <w:rsid w:val="00A33098"/>
    <w:pPr>
      <w:numPr>
        <w:numId w:val="7"/>
      </w:numPr>
    </w:pPr>
  </w:style>
  <w:style w:type="paragraph" w:styleId="BlockText">
    <w:name w:val="Block Text"/>
    <w:basedOn w:val="Normal"/>
    <w:rsid w:val="00A33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098"/>
    <w:rPr>
      <w:sz w:val="16"/>
      <w:vertAlign w:val="superscript"/>
    </w:rPr>
  </w:style>
  <w:style w:type="character" w:customStyle="1" w:styleId="Symbols">
    <w:name w:val="Symbols"/>
    <w:basedOn w:val="DefaultParagraphFont"/>
    <w:rsid w:val="00A33098"/>
    <w:rPr>
      <w:rFonts w:ascii="Symbol" w:hAnsi="Symbol"/>
    </w:rPr>
  </w:style>
  <w:style w:type="character" w:customStyle="1" w:styleId="MenuOptions">
    <w:name w:val="Menu Options"/>
    <w:basedOn w:val="DefaultParagraphFont"/>
    <w:rsid w:val="00A33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098"/>
    <w:rPr>
      <w:b/>
    </w:rPr>
  </w:style>
  <w:style w:type="character" w:customStyle="1" w:styleId="Underlined">
    <w:name w:val="Underlined"/>
    <w:basedOn w:val="DefaultParagraphFont"/>
    <w:rsid w:val="00A33098"/>
    <w:rPr>
      <w:u w:val="single"/>
    </w:rPr>
  </w:style>
  <w:style w:type="paragraph" w:customStyle="1" w:styleId="TableBodyTextRight">
    <w:name w:val="Table Body Text Right"/>
    <w:basedOn w:val="TableBodyText"/>
    <w:rsid w:val="00A33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098"/>
    <w:rPr>
      <w:sz w:val="18"/>
    </w:rPr>
  </w:style>
  <w:style w:type="paragraph" w:customStyle="1" w:styleId="BodySmallRight">
    <w:name w:val="Body Small Right"/>
    <w:basedOn w:val="BodyTextRight"/>
    <w:rsid w:val="00A33098"/>
    <w:rPr>
      <w:sz w:val="18"/>
      <w:szCs w:val="18"/>
    </w:rPr>
  </w:style>
  <w:style w:type="paragraph" w:customStyle="1" w:styleId="MarginEdition">
    <w:name w:val="Margin Edition"/>
    <w:basedOn w:val="MarginNote"/>
    <w:rsid w:val="00A33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098"/>
    <w:rPr>
      <w:sz w:val="2"/>
      <w:szCs w:val="2"/>
    </w:rPr>
  </w:style>
  <w:style w:type="character" w:customStyle="1" w:styleId="Small">
    <w:name w:val="Small"/>
    <w:basedOn w:val="DefaultParagraphFont"/>
    <w:rsid w:val="00A33098"/>
    <w:rPr>
      <w:sz w:val="16"/>
    </w:rPr>
  </w:style>
  <w:style w:type="paragraph" w:customStyle="1" w:styleId="WideTable">
    <w:name w:val="Wide Table"/>
    <w:basedOn w:val="Normal"/>
    <w:rsid w:val="00A33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098"/>
  </w:style>
  <w:style w:type="paragraph" w:styleId="Quote">
    <w:name w:val="Quote"/>
    <w:basedOn w:val="Heading1"/>
    <w:link w:val="QuoteChar"/>
    <w:qFormat/>
    <w:rsid w:val="00A33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098"/>
    <w:pPr>
      <w:pageBreakBefore/>
    </w:pPr>
  </w:style>
  <w:style w:type="paragraph" w:customStyle="1" w:styleId="Border">
    <w:name w:val="Border"/>
    <w:basedOn w:val="Normal"/>
    <w:qFormat/>
    <w:rsid w:val="00A33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098"/>
    <w:rPr>
      <w:u w:val="single"/>
    </w:rPr>
  </w:style>
  <w:style w:type="character" w:customStyle="1" w:styleId="BoldandItalics">
    <w:name w:val="Bold and Italics"/>
    <w:qFormat/>
    <w:rsid w:val="00A33098"/>
    <w:rPr>
      <w:b/>
      <w:i/>
      <w:u w:val="none"/>
    </w:rPr>
  </w:style>
  <w:style w:type="paragraph" w:styleId="BalloonText">
    <w:name w:val="Balloon Text"/>
    <w:basedOn w:val="Normal"/>
    <w:link w:val="BalloonTextChar"/>
    <w:rsid w:val="00A33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098"/>
    <w:pPr>
      <w:spacing w:before="0" w:after="0"/>
    </w:pPr>
  </w:style>
  <w:style w:type="paragraph" w:customStyle="1" w:styleId="BodyTextBold">
    <w:name w:val="Body Text Bold"/>
    <w:basedOn w:val="BodyText"/>
    <w:qFormat/>
    <w:rsid w:val="00A33098"/>
    <w:rPr>
      <w:b/>
    </w:rPr>
  </w:style>
  <w:style w:type="character" w:styleId="Hyperlink">
    <w:name w:val="Hyperlink"/>
    <w:basedOn w:val="DefaultParagraphFont"/>
    <w:uiPriority w:val="99"/>
    <w:unhideWhenUsed/>
    <w:rsid w:val="00B14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1002</Words>
  <Characters>6768</Characters>
  <Application>Microsoft Office Word</Application>
  <DocSecurity>0</DocSecurity>
  <Lines>147</Lines>
  <Paragraphs>109</Paragraphs>
  <ScaleCrop>false</ScaleCrop>
  <Company>Author-it Software Corporation Ltd.</Company>
  <LinksUpToDate>false</LinksUpToDate>
  <CharactersWithSpaces>7661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MEM18061 Maintain/calibrate complex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2023-02-03T06:26:00Z</dcterms:created>
  <dcterms:modified xsi:type="dcterms:W3CDTF">2023-02-03T06:26:00Z</dcterms:modified>
</cp:coreProperties>
</file>