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68B" w:rsidP="00385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MEM18059 Modify electronic systems</w:t>
      </w:r>
      <w:r>
        <w:fldChar w:fldCharType="end"/>
      </w:r>
    </w:p>
    <w:p w:rsidR="0038568B" w:rsidP="0038568B">
      <w:pPr>
        <w:pStyle w:val="Version"/>
        <w:sectPr w:rsidSect="00232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7C3" w:rsidP="002327C3">
      <w:pPr>
        <w:pStyle w:val="SuperHeading"/>
      </w:pPr>
      <w:r w:rsidRPr="002327C3">
        <w:t>Assessment Requirements for MEM18059 Modify electronic systems</w:t>
      </w:r>
    </w:p>
    <w:p w:rsidR="00000000" w:rsidRPr="002327C3" w:rsidP="002327C3">
      <w:pPr>
        <w:pStyle w:val="Heading1"/>
      </w:pPr>
      <w:bookmarkStart w:id="1" w:name="O_941385"/>
      <w:bookmarkEnd w:id="1"/>
      <w:r w:rsidRPr="002327C3">
        <w:t>Modification History</w:t>
      </w:r>
    </w:p>
    <w:p w:rsidR="00000000" w:rsidRPr="002327C3" w:rsidP="0038568B">
      <w:pPr>
        <w:pStyle w:val="BodyText"/>
      </w:pPr>
      <w:r w:rsidRPr="002327C3">
        <w:t xml:space="preserve">Release 1. Supersedes and is equivalent to MEM18059B Modify electronic systems </w:t>
      </w:r>
    </w:p>
    <w:p w:rsidR="00000000" w:rsidRPr="002327C3" w:rsidP="002327C3">
      <w:pPr>
        <w:pStyle w:val="Heading1"/>
      </w:pPr>
      <w:bookmarkStart w:id="2" w:name="O_941388"/>
      <w:bookmarkEnd w:id="2"/>
      <w:r w:rsidRPr="002327C3">
        <w:t>Performance Evidence</w:t>
      </w:r>
    </w:p>
    <w:p w:rsidR="00000000" w:rsidRPr="002327C3" w:rsidP="0038568B">
      <w:pPr>
        <w:pStyle w:val="BodyText"/>
      </w:pPr>
      <w:r w:rsidRPr="002327C3">
        <w:t>Evidence required to demonstrate competence in this unit must be relevant to and satisfy the requirements of the elements and performance criteria on at least two (2) occasions and include:</w:t>
      </w:r>
    </w:p>
    <w:p w:rsidR="00000000" w:rsidRPr="002327C3" w:rsidP="002327C3">
      <w:pPr>
        <w:pStyle w:val="ListBullet"/>
      </w:pPr>
      <w:r w:rsidRPr="002327C3">
        <w:t>following work instructions, standard operating procedures (SOPs)</w:t>
      </w:r>
      <w:r w:rsidRPr="002327C3">
        <w:t xml:space="preserve"> and safe work practices </w:t>
      </w:r>
    </w:p>
    <w:p w:rsidR="00000000" w:rsidRPr="002327C3" w:rsidP="002327C3">
      <w:pPr>
        <w:pStyle w:val="ListBullet"/>
      </w:pPr>
      <w:r w:rsidRPr="002327C3">
        <w:t>identifying and interpreting circuit diagrams, specifications, schematics, maintenance records, drawings, supplier catalogues and obtaining relevant data, including relevant maintenance reports and system output information with r</w:t>
      </w:r>
      <w:r w:rsidRPr="002327C3">
        <w:t xml:space="preserve">espect to modifying electronic systems </w:t>
      </w:r>
    </w:p>
    <w:p w:rsidR="00000000" w:rsidRPr="002327C3" w:rsidP="002327C3">
      <w:pPr>
        <w:pStyle w:val="ListBullet"/>
      </w:pPr>
      <w:r w:rsidRPr="002327C3">
        <w:t>obtaining approval for modifications to electronic systems from appropriate authorities and recording the proposed modifications in accordance with SOPs</w:t>
      </w:r>
    </w:p>
    <w:p w:rsidR="00000000" w:rsidRPr="002327C3" w:rsidP="002327C3">
      <w:pPr>
        <w:pStyle w:val="ListBullet"/>
      </w:pPr>
      <w:r w:rsidRPr="002327C3">
        <w:t>carrying out modifications on electronic analog or digital syst</w:t>
      </w:r>
      <w:r w:rsidRPr="002327C3">
        <w:t>ems</w:t>
      </w:r>
    </w:p>
    <w:p w:rsidR="00000000" w:rsidRPr="002327C3" w:rsidP="002327C3">
      <w:pPr>
        <w:pStyle w:val="ListBullet"/>
      </w:pPr>
      <w:r w:rsidRPr="002327C3">
        <w:t xml:space="preserve">checking modified electronic system for compliance to specifications utilising appropriate test equipment </w:t>
      </w:r>
    </w:p>
    <w:p w:rsidR="00000000" w:rsidRPr="002327C3" w:rsidP="002327C3">
      <w:pPr>
        <w:pStyle w:val="ListBullet"/>
      </w:pPr>
      <w:r w:rsidRPr="002327C3">
        <w:t xml:space="preserve">programming computers, including uploading/downloading of proprietary software, where appropriate </w:t>
      </w:r>
    </w:p>
    <w:p w:rsidR="00000000" w:rsidRPr="002327C3" w:rsidP="002327C3">
      <w:pPr>
        <w:pStyle w:val="ListBullet"/>
      </w:pPr>
      <w:r w:rsidRPr="002327C3">
        <w:t>testing and evaluating modified electronic sys</w:t>
      </w:r>
      <w:r w:rsidRPr="002327C3">
        <w:t>tem for compliance to specifications</w:t>
      </w:r>
    </w:p>
    <w:p w:rsidR="00000000" w:rsidRPr="002327C3" w:rsidP="002327C3">
      <w:pPr>
        <w:pStyle w:val="ListBullet"/>
      </w:pPr>
      <w:r w:rsidRPr="002327C3">
        <w:t>amending circuit diagrams, schematics, equipment manuals, specifications affected by the modifications</w:t>
      </w:r>
    </w:p>
    <w:p w:rsidR="00000000" w:rsidRPr="002327C3" w:rsidP="002327C3">
      <w:pPr>
        <w:pStyle w:val="ListBullet"/>
      </w:pPr>
      <w:r w:rsidRPr="002327C3">
        <w:t>recording all modifications in accordance with SOPs.</w:t>
      </w:r>
    </w:p>
    <w:p w:rsidR="00000000" w:rsidRPr="002327C3" w:rsidP="002327C3">
      <w:pPr>
        <w:pStyle w:val="AllowPageBreak"/>
      </w:pPr>
    </w:p>
    <w:p w:rsidR="00000000" w:rsidRPr="002327C3" w:rsidP="002327C3">
      <w:pPr>
        <w:pStyle w:val="Heading1"/>
      </w:pPr>
      <w:bookmarkStart w:id="3" w:name="O_941387"/>
      <w:bookmarkEnd w:id="3"/>
      <w:r w:rsidRPr="002327C3">
        <w:t>Knowledge Evidence</w:t>
      </w:r>
    </w:p>
    <w:p w:rsidR="00000000" w:rsidRPr="002327C3" w:rsidP="0038568B">
      <w:pPr>
        <w:pStyle w:val="BodyText"/>
      </w:pPr>
      <w:r w:rsidRPr="002327C3">
        <w:t>Evidence required to demons</w:t>
      </w:r>
      <w:r w:rsidRPr="002327C3">
        <w:t>trate the required knowledge for this unit must be relevant to and satisfy the requirements of the elements and performance criteria and include knowledge of:</w:t>
      </w:r>
    </w:p>
    <w:p w:rsidR="00000000" w:rsidRPr="002327C3" w:rsidP="002327C3">
      <w:pPr>
        <w:pStyle w:val="ListBullet"/>
      </w:pPr>
      <w:r w:rsidRPr="002327C3">
        <w:t>safe work practices and procedures and use of personal protective equipment (PPE)</w:t>
      </w:r>
    </w:p>
    <w:p w:rsidR="00000000" w:rsidRPr="002327C3" w:rsidP="002327C3">
      <w:pPr>
        <w:pStyle w:val="ListBullet"/>
      </w:pPr>
      <w:r w:rsidRPr="002327C3">
        <w:t>implications o</w:t>
      </w:r>
      <w:r w:rsidRPr="002327C3">
        <w:t>f electro-static discharge (ESD) upon the electronic equipment</w:t>
      </w:r>
    </w:p>
    <w:p w:rsidR="00000000" w:rsidRPr="002327C3" w:rsidP="002327C3">
      <w:pPr>
        <w:pStyle w:val="ListBullet"/>
      </w:pPr>
      <w:r w:rsidRPr="002327C3">
        <w:t>advanced analog and digital electronics theory</w:t>
      </w:r>
    </w:p>
    <w:p w:rsidR="00000000" w:rsidRPr="002327C3" w:rsidP="002327C3">
      <w:pPr>
        <w:pStyle w:val="ListBullet"/>
      </w:pPr>
      <w:r w:rsidRPr="002327C3">
        <w:t>modifications to be made to the electronic system and reasons for undertaking the modification</w:t>
      </w:r>
    </w:p>
    <w:p w:rsidR="00000000" w:rsidRPr="002327C3" w:rsidP="002327C3">
      <w:pPr>
        <w:pStyle w:val="ListBullet"/>
      </w:pPr>
      <w:r w:rsidRPr="002327C3">
        <w:t xml:space="preserve">appropriate personnel to consult for technical advice  </w:t>
      </w:r>
    </w:p>
    <w:p w:rsidR="00000000" w:rsidRPr="002327C3" w:rsidP="002327C3">
      <w:pPr>
        <w:pStyle w:val="ListBullet"/>
      </w:pPr>
      <w:r w:rsidRPr="002327C3">
        <w:t xml:space="preserve">probable causes for any detected trends and/or deviations from specification </w:t>
      </w:r>
    </w:p>
    <w:p w:rsidR="00000000" w:rsidRPr="002327C3" w:rsidP="002327C3">
      <w:pPr>
        <w:pStyle w:val="ListBullet"/>
      </w:pPr>
      <w:r w:rsidRPr="002327C3">
        <w:t xml:space="preserve">appropriate authority to authorise modifications to electronic systems and changes to documentation, circuit drawings and </w:t>
      </w:r>
      <w:r w:rsidRPr="002327C3">
        <w:t xml:space="preserve">schematics </w:t>
      </w:r>
    </w:p>
    <w:p w:rsidR="00000000" w:rsidRPr="002327C3" w:rsidP="002327C3">
      <w:pPr>
        <w:pStyle w:val="ListBullet"/>
      </w:pPr>
      <w:r w:rsidRPr="002327C3">
        <w:t>procedures to be followed when undertaking and recording modifications to electronic systems</w:t>
      </w:r>
    </w:p>
    <w:p w:rsidR="00000000" w:rsidRPr="002327C3" w:rsidP="002327C3">
      <w:pPr>
        <w:pStyle w:val="ListBullet"/>
      </w:pPr>
      <w:r w:rsidRPr="002327C3">
        <w:t>tools and techniques to be used to modify the electronic system</w:t>
      </w:r>
    </w:p>
    <w:p w:rsidR="00000000" w:rsidRPr="002327C3" w:rsidP="002327C3">
      <w:pPr>
        <w:pStyle w:val="ListBullet"/>
      </w:pPr>
      <w:r w:rsidRPr="002327C3">
        <w:t xml:space="preserve">procedures for amending documents, circuit drawings and schematics </w:t>
      </w:r>
    </w:p>
    <w:p w:rsidR="00000000" w:rsidRPr="002327C3" w:rsidP="002327C3">
      <w:pPr>
        <w:pStyle w:val="ListBullet"/>
      </w:pPr>
      <w:r w:rsidRPr="002327C3">
        <w:t>procedures for chec</w:t>
      </w:r>
      <w:r w:rsidRPr="002327C3">
        <w:t>king the performance of the modified electronic system</w:t>
      </w:r>
    </w:p>
    <w:p w:rsidR="00000000" w:rsidRPr="002327C3" w:rsidP="002327C3">
      <w:pPr>
        <w:pStyle w:val="ListBullet"/>
      </w:pPr>
      <w:r w:rsidRPr="002327C3">
        <w:t>test equipment, techniques and operational specifications to be used to evaluate the modified electronic system</w:t>
      </w:r>
    </w:p>
    <w:p w:rsidR="00000000" w:rsidRPr="002327C3" w:rsidP="002327C3">
      <w:pPr>
        <w:pStyle w:val="ListBullet"/>
      </w:pPr>
      <w:r w:rsidRPr="002327C3">
        <w:t>deviations/variations of test results from operational specifications and probable causes</w:t>
      </w:r>
      <w:r w:rsidRPr="002327C3">
        <w:t xml:space="preserve"> of any deviations/variations from specification</w:t>
      </w:r>
    </w:p>
    <w:p w:rsidR="00000000" w:rsidRPr="002327C3" w:rsidP="002327C3">
      <w:pPr>
        <w:pStyle w:val="ListBullet"/>
      </w:pPr>
      <w:r w:rsidRPr="002327C3">
        <w:t>likely effect of further modifications on electronic system performance.</w:t>
      </w:r>
    </w:p>
    <w:p w:rsidR="00000000" w:rsidRPr="002327C3" w:rsidP="002327C3">
      <w:pPr>
        <w:pStyle w:val="AllowPageBreak"/>
      </w:pPr>
    </w:p>
    <w:p w:rsidR="00000000" w:rsidRPr="002327C3" w:rsidP="002327C3">
      <w:pPr>
        <w:pStyle w:val="Heading1"/>
      </w:pPr>
      <w:bookmarkStart w:id="4" w:name="O_941386"/>
      <w:bookmarkEnd w:id="4"/>
      <w:r w:rsidRPr="002327C3">
        <w:t>Assessment Conditions</w:t>
      </w:r>
    </w:p>
    <w:p w:rsidR="00000000" w:rsidRPr="002327C3" w:rsidP="002327C3">
      <w:pPr>
        <w:pStyle w:val="ListBullet"/>
      </w:pPr>
      <w:r w:rsidRPr="002327C3">
        <w:t>Assessors must:</w:t>
      </w:r>
    </w:p>
    <w:p w:rsidR="00000000" w:rsidRPr="002327C3" w:rsidP="002327C3">
      <w:pPr>
        <w:pStyle w:val="ListBullet2"/>
      </w:pPr>
      <w:r w:rsidRPr="002327C3">
        <w:t>have vocational competency in modifying electronic systems at least to the le</w:t>
      </w:r>
      <w:r w:rsidRPr="002327C3">
        <w:t>vel being assessed with relevant industry knowledge and experience</w:t>
      </w:r>
    </w:p>
    <w:p w:rsidR="00000000" w:rsidRPr="002327C3" w:rsidP="002327C3">
      <w:pPr>
        <w:pStyle w:val="ListBullet2"/>
      </w:pPr>
      <w:r w:rsidRPr="002327C3">
        <w:t xml:space="preserve">satisfy the assessor requirements in the </w:t>
      </w:r>
      <w:r w:rsidRPr="002327C3">
        <w:rPr>
          <w:rStyle w:val="Emphasis"/>
        </w:rPr>
        <w:t xml:space="preserve">Standards for Registered Training Organisations 2015 </w:t>
      </w:r>
      <w:r w:rsidRPr="002327C3">
        <w:t>or its replacement</w:t>
      </w:r>
      <w:r w:rsidRPr="002327C3">
        <w:rPr>
          <w:rStyle w:val="Emphasis"/>
        </w:rPr>
        <w:t xml:space="preserve"> </w:t>
      </w:r>
      <w:r w:rsidRPr="002327C3">
        <w:t xml:space="preserve">and comply with the </w:t>
      </w:r>
      <w:r w:rsidRPr="002327C3">
        <w:rPr>
          <w:rStyle w:val="Emphasis"/>
        </w:rPr>
        <w:t xml:space="preserve">National Vocational Education and Training Regulator Act 2011, </w:t>
      </w:r>
      <w:r w:rsidRPr="002327C3">
        <w:t>its replacement</w:t>
      </w:r>
      <w:r w:rsidRPr="002327C3">
        <w:rPr>
          <w:rStyle w:val="Emphasis"/>
        </w:rPr>
        <w:t xml:space="preserve"> </w:t>
      </w:r>
      <w:r w:rsidRPr="002327C3">
        <w:t>or equivalent legislation covering VET regulation in a non-referring state/territory as the case requires</w:t>
      </w:r>
    </w:p>
    <w:p w:rsidR="00000000" w:rsidRPr="002327C3" w:rsidP="002327C3">
      <w:pPr>
        <w:pStyle w:val="ListBullet"/>
      </w:pPr>
      <w:r w:rsidRPr="002327C3">
        <w:t>Where possible assessment must occur in operational workplace situatio</w:t>
      </w:r>
      <w:r w:rsidRPr="002327C3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2327C3">
        <w:t>ts of workplace performance, including environment, task skills, task management skills, contingency management skills and job role environment skills</w:t>
      </w:r>
    </w:p>
    <w:p w:rsidR="00000000" w:rsidRPr="002327C3" w:rsidP="002327C3">
      <w:pPr>
        <w:pStyle w:val="ListBullet"/>
      </w:pPr>
      <w:r w:rsidRPr="002327C3">
        <w:t>Conditions for assessment must include access to all tools, equipment, materials and documentation requir</w:t>
      </w:r>
      <w:r w:rsidRPr="002327C3">
        <w:t>ed, including relevant workplace procedures, product and manufacturing specifications</w:t>
      </w:r>
    </w:p>
    <w:p w:rsidR="00000000" w:rsidRPr="002327C3" w:rsidP="002327C3">
      <w:pPr>
        <w:pStyle w:val="ListBullet"/>
      </w:pPr>
      <w:r w:rsidRPr="002327C3">
        <w:t>Assessment processes and techniques must be appropriate to the language, literacy and numeracy requirements of the work being performed and the needs of the candidate.</w:t>
      </w:r>
    </w:p>
    <w:p w:rsidR="00000000" w:rsidRPr="002327C3" w:rsidP="002327C3">
      <w:pPr>
        <w:pStyle w:val="AllowPageBreak"/>
      </w:pPr>
    </w:p>
    <w:p w:rsidR="00000000" w:rsidRPr="002327C3" w:rsidP="002327C3">
      <w:pPr>
        <w:pStyle w:val="Heading1"/>
      </w:pPr>
      <w:bookmarkStart w:id="5" w:name="O_941384"/>
      <w:bookmarkEnd w:id="5"/>
      <w:r w:rsidRPr="002327C3">
        <w:t>Links</w:t>
      </w:r>
    </w:p>
    <w:p w:rsidR="00000000" w:rsidRPr="002327C3" w:rsidP="0038568B">
      <w:pPr>
        <w:pStyle w:val="BodyText"/>
      </w:pPr>
      <w:r w:rsidRPr="002327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555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327C3" w:rsidP="002327C3"/>
    <w:sectPr w:rsidSect="002327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C3" w:rsidRPr="0038568B" w:rsidP="00385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8B" w:rsidP="00232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568B" w:rsidP="00232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568B" w:rsidP="00232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7C3" w:rsidRPr="0038568B" w:rsidP="00385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8B" w:rsidRPr="002D2AF8" w:rsidP="00232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MEM18059 Modify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8568B" w:rsidP="00232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42E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46C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763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7C3"/>
  </w:style>
  <w:style w:type="character" w:customStyle="1" w:styleId="Heading1Char">
    <w:name w:val="Heading 1 Char"/>
    <w:basedOn w:val="DefaultParagraphFont"/>
    <w:link w:val="Heading1"/>
    <w:rsid w:val="00232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7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7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7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27C3"/>
    <w:rPr>
      <w:i/>
    </w:rPr>
  </w:style>
  <w:style w:type="paragraph" w:customStyle="1" w:styleId="SuperHeading">
    <w:name w:val="SuperHeading"/>
    <w:basedOn w:val="Normal"/>
    <w:rsid w:val="00232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7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7C3"/>
    <w:rPr>
      <w:b/>
      <w:spacing w:val="0"/>
    </w:rPr>
  </w:style>
  <w:style w:type="paragraph" w:customStyle="1" w:styleId="SuperTitle">
    <w:name w:val="SuperTitle"/>
    <w:basedOn w:val="Title"/>
    <w:rsid w:val="00232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7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2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7C3"/>
  </w:style>
  <w:style w:type="paragraph" w:styleId="TableofFigures">
    <w:name w:val="table of figures"/>
    <w:basedOn w:val="Normal"/>
    <w:next w:val="Normal"/>
    <w:semiHidden/>
    <w:rsid w:val="00232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7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7C3"/>
    <w:rPr>
      <w:rFonts w:ascii="Wingdings" w:hAnsi="Wingdings"/>
    </w:rPr>
  </w:style>
  <w:style w:type="paragraph" w:customStyle="1" w:styleId="TableHeading">
    <w:name w:val="Table Heading"/>
    <w:basedOn w:val="HeadingBase"/>
    <w:rsid w:val="00232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7C3"/>
    <w:rPr>
      <w:color w:val="0033CC"/>
      <w:u w:val="none"/>
    </w:rPr>
  </w:style>
  <w:style w:type="paragraph" w:customStyle="1" w:styleId="BodyTextRight">
    <w:name w:val="Body Text Right"/>
    <w:basedOn w:val="BodyText"/>
    <w:rsid w:val="00232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7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7C3"/>
    <w:rPr>
      <w:sz w:val="32"/>
    </w:rPr>
  </w:style>
  <w:style w:type="paragraph" w:customStyle="1" w:styleId="HeadingProcedure">
    <w:name w:val="Heading Procedure"/>
    <w:basedOn w:val="HeadingBase"/>
    <w:next w:val="Normal"/>
    <w:rsid w:val="00232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7C3"/>
    <w:pPr>
      <w:spacing w:before="60" w:after="60"/>
    </w:pPr>
  </w:style>
  <w:style w:type="paragraph" w:styleId="ListContinue">
    <w:name w:val="List Continue"/>
    <w:basedOn w:val="List"/>
    <w:rsid w:val="002327C3"/>
    <w:pPr>
      <w:ind w:firstLine="0"/>
    </w:pPr>
  </w:style>
  <w:style w:type="paragraph" w:customStyle="1" w:styleId="ListNote">
    <w:name w:val="List Note"/>
    <w:basedOn w:val="List"/>
    <w:rsid w:val="00232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7C3"/>
    <w:rPr>
      <w:rFonts w:ascii="Courier New" w:hAnsi="Courier New"/>
    </w:rPr>
  </w:style>
  <w:style w:type="paragraph" w:customStyle="1" w:styleId="NoteBullet">
    <w:name w:val="Note Bullet"/>
    <w:basedOn w:val="Note"/>
    <w:rsid w:val="00232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7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7C3"/>
    <w:rPr>
      <w:b/>
      <w:smallCaps/>
    </w:rPr>
  </w:style>
  <w:style w:type="paragraph" w:customStyle="1" w:styleId="TableListNumber">
    <w:name w:val="Table List Number"/>
    <w:basedOn w:val="ListNumber"/>
    <w:rsid w:val="00232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7C3"/>
    <w:pPr>
      <w:numPr>
        <w:numId w:val="9"/>
      </w:numPr>
    </w:pPr>
  </w:style>
  <w:style w:type="paragraph" w:customStyle="1" w:styleId="ListAlpha2">
    <w:name w:val="List Alpha 2"/>
    <w:basedOn w:val="List2"/>
    <w:rsid w:val="002327C3"/>
    <w:pPr>
      <w:numPr>
        <w:numId w:val="8"/>
      </w:numPr>
    </w:pPr>
  </w:style>
  <w:style w:type="paragraph" w:styleId="List2">
    <w:name w:val="List 2"/>
    <w:basedOn w:val="BodyText"/>
    <w:rsid w:val="00232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7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7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7C3"/>
    <w:pPr>
      <w:numPr>
        <w:numId w:val="4"/>
      </w:numPr>
    </w:pPr>
  </w:style>
  <w:style w:type="paragraph" w:styleId="ListContinue2">
    <w:name w:val="List Continue 2"/>
    <w:basedOn w:val="List2"/>
    <w:rsid w:val="002327C3"/>
    <w:pPr>
      <w:ind w:firstLine="0"/>
    </w:pPr>
  </w:style>
  <w:style w:type="paragraph" w:styleId="ListContinue3">
    <w:name w:val="List Continue 3"/>
    <w:basedOn w:val="List3"/>
    <w:rsid w:val="002327C3"/>
    <w:pPr>
      <w:ind w:left="1021" w:firstLine="0"/>
    </w:pPr>
  </w:style>
  <w:style w:type="paragraph" w:styleId="ListContinue4">
    <w:name w:val="List Continue 4"/>
    <w:basedOn w:val="List4"/>
    <w:rsid w:val="002327C3"/>
    <w:pPr>
      <w:ind w:firstLine="0"/>
    </w:pPr>
  </w:style>
  <w:style w:type="paragraph" w:styleId="ListContinue5">
    <w:name w:val="List Continue 5"/>
    <w:basedOn w:val="List5"/>
    <w:rsid w:val="002327C3"/>
    <w:pPr>
      <w:ind w:firstLine="0"/>
    </w:pPr>
  </w:style>
  <w:style w:type="paragraph" w:styleId="ListNumber3">
    <w:name w:val="List Number 3"/>
    <w:basedOn w:val="List3"/>
    <w:rsid w:val="002327C3"/>
    <w:pPr>
      <w:numPr>
        <w:numId w:val="5"/>
      </w:numPr>
    </w:pPr>
  </w:style>
  <w:style w:type="paragraph" w:styleId="ListNumber4">
    <w:name w:val="List Number 4"/>
    <w:basedOn w:val="List4"/>
    <w:rsid w:val="002327C3"/>
    <w:pPr>
      <w:numPr>
        <w:numId w:val="6"/>
      </w:numPr>
    </w:pPr>
  </w:style>
  <w:style w:type="paragraph" w:styleId="ListNumber5">
    <w:name w:val="List Number 5"/>
    <w:basedOn w:val="List5"/>
    <w:rsid w:val="002327C3"/>
    <w:pPr>
      <w:numPr>
        <w:numId w:val="7"/>
      </w:numPr>
    </w:pPr>
  </w:style>
  <w:style w:type="paragraph" w:styleId="BlockText">
    <w:name w:val="Block Text"/>
    <w:basedOn w:val="Normal"/>
    <w:rsid w:val="00232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7C3"/>
    <w:rPr>
      <w:sz w:val="16"/>
      <w:vertAlign w:val="superscript"/>
    </w:rPr>
  </w:style>
  <w:style w:type="character" w:customStyle="1" w:styleId="Symbols">
    <w:name w:val="Symbols"/>
    <w:basedOn w:val="DefaultParagraphFont"/>
    <w:rsid w:val="002327C3"/>
    <w:rPr>
      <w:rFonts w:ascii="Symbol" w:hAnsi="Symbol"/>
    </w:rPr>
  </w:style>
  <w:style w:type="character" w:customStyle="1" w:styleId="MenuOptions">
    <w:name w:val="Menu Options"/>
    <w:basedOn w:val="DefaultParagraphFont"/>
    <w:rsid w:val="00232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7C3"/>
    <w:rPr>
      <w:b/>
    </w:rPr>
  </w:style>
  <w:style w:type="character" w:customStyle="1" w:styleId="Underlined">
    <w:name w:val="Underlined"/>
    <w:basedOn w:val="DefaultParagraphFont"/>
    <w:rsid w:val="002327C3"/>
    <w:rPr>
      <w:u w:val="single"/>
    </w:rPr>
  </w:style>
  <w:style w:type="paragraph" w:customStyle="1" w:styleId="TableBodyTextRight">
    <w:name w:val="Table Body Text Right"/>
    <w:basedOn w:val="TableBodyText"/>
    <w:rsid w:val="00232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7C3"/>
    <w:rPr>
      <w:sz w:val="18"/>
    </w:rPr>
  </w:style>
  <w:style w:type="paragraph" w:customStyle="1" w:styleId="BodySmallRight">
    <w:name w:val="Body Small Right"/>
    <w:basedOn w:val="BodyTextRight"/>
    <w:rsid w:val="002327C3"/>
    <w:rPr>
      <w:sz w:val="18"/>
      <w:szCs w:val="18"/>
    </w:rPr>
  </w:style>
  <w:style w:type="paragraph" w:customStyle="1" w:styleId="MarginEdition">
    <w:name w:val="Margin Edition"/>
    <w:basedOn w:val="MarginNote"/>
    <w:rsid w:val="00232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7C3"/>
    <w:rPr>
      <w:sz w:val="2"/>
      <w:szCs w:val="2"/>
    </w:rPr>
  </w:style>
  <w:style w:type="character" w:customStyle="1" w:styleId="Small">
    <w:name w:val="Small"/>
    <w:basedOn w:val="DefaultParagraphFont"/>
    <w:rsid w:val="002327C3"/>
    <w:rPr>
      <w:sz w:val="16"/>
    </w:rPr>
  </w:style>
  <w:style w:type="paragraph" w:customStyle="1" w:styleId="WideTable">
    <w:name w:val="Wide Table"/>
    <w:basedOn w:val="Normal"/>
    <w:rsid w:val="00232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7C3"/>
  </w:style>
  <w:style w:type="paragraph" w:styleId="Quote">
    <w:name w:val="Quote"/>
    <w:basedOn w:val="Heading1"/>
    <w:link w:val="QuoteChar"/>
    <w:qFormat/>
    <w:rsid w:val="00232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7C3"/>
    <w:pPr>
      <w:pageBreakBefore/>
    </w:pPr>
  </w:style>
  <w:style w:type="paragraph" w:customStyle="1" w:styleId="Border">
    <w:name w:val="Border"/>
    <w:basedOn w:val="Normal"/>
    <w:qFormat/>
    <w:rsid w:val="00232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7C3"/>
    <w:rPr>
      <w:u w:val="single"/>
    </w:rPr>
  </w:style>
  <w:style w:type="character" w:customStyle="1" w:styleId="BoldandItalics">
    <w:name w:val="Bold and Italics"/>
    <w:qFormat/>
    <w:rsid w:val="002327C3"/>
    <w:rPr>
      <w:b/>
      <w:i/>
      <w:u w:val="none"/>
    </w:rPr>
  </w:style>
  <w:style w:type="paragraph" w:styleId="BalloonText">
    <w:name w:val="Balloon Text"/>
    <w:basedOn w:val="Normal"/>
    <w:link w:val="BalloonTextChar"/>
    <w:rsid w:val="00232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7C3"/>
    <w:pPr>
      <w:spacing w:before="0" w:after="0"/>
    </w:pPr>
  </w:style>
  <w:style w:type="paragraph" w:customStyle="1" w:styleId="BodyTextBold">
    <w:name w:val="Body Text Bold"/>
    <w:basedOn w:val="BodyText"/>
    <w:qFormat/>
    <w:rsid w:val="002327C3"/>
    <w:rPr>
      <w:b/>
    </w:rPr>
  </w:style>
  <w:style w:type="character" w:styleId="Hyperlink">
    <w:name w:val="Hyperlink"/>
    <w:basedOn w:val="DefaultParagraphFont"/>
    <w:uiPriority w:val="99"/>
    <w:unhideWhenUsed/>
    <w:rsid w:val="00385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3964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MEM18059 Modify electronic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