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081" w:rsidP="00C22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MEM18048 Fault find and repair/rectify basic electrical circuits</w:t>
      </w:r>
      <w:r>
        <w:fldChar w:fldCharType="end"/>
      </w:r>
    </w:p>
    <w:p w:rsidR="00C22081" w:rsidP="00C22081">
      <w:pPr>
        <w:pStyle w:val="Version"/>
        <w:sectPr w:rsidSect="00F04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1E8" w:rsidP="00F041E8">
      <w:pPr>
        <w:pStyle w:val="SuperHeading"/>
      </w:pPr>
      <w:r w:rsidRPr="00F041E8">
        <w:t>MEM18048 Fault find and repair/rectify basic electrical circuits</w:t>
      </w:r>
    </w:p>
    <w:p w:rsidR="00000000" w:rsidRPr="00F041E8" w:rsidP="00F041E8">
      <w:pPr>
        <w:pStyle w:val="Heading1"/>
      </w:pPr>
      <w:bookmarkStart w:id="1" w:name="O_941940"/>
      <w:bookmarkEnd w:id="1"/>
      <w:r w:rsidRPr="00F041E8">
        <w:t>Modification History</w:t>
      </w:r>
    </w:p>
    <w:p w:rsidR="00000000" w:rsidRPr="00F041E8" w:rsidP="00C22081">
      <w:pPr>
        <w:pStyle w:val="BodyText"/>
      </w:pPr>
      <w:r w:rsidRPr="00F041E8">
        <w:t>Release 1. Supersedes and is equivalent to MEM18048B Fault find and repair/rectify basic electrical circuits</w:t>
      </w:r>
    </w:p>
    <w:p w:rsidR="00000000" w:rsidRPr="00F041E8" w:rsidP="00F041E8">
      <w:pPr>
        <w:pStyle w:val="Heading1"/>
      </w:pPr>
      <w:bookmarkStart w:id="2" w:name="O_941948"/>
      <w:bookmarkEnd w:id="2"/>
      <w:r w:rsidRPr="00F041E8">
        <w:t>Application</w:t>
      </w:r>
    </w:p>
    <w:p w:rsidR="00000000" w:rsidRPr="00F041E8" w:rsidP="00C22081">
      <w:pPr>
        <w:pStyle w:val="BodyText"/>
      </w:pPr>
      <w:r w:rsidRPr="00F041E8">
        <w:t xml:space="preserve">This unit </w:t>
      </w:r>
      <w:r w:rsidRPr="00F041E8">
        <w:t>of competency defines the skills and knowledge required to locate and repair/rectify faults in non-interconnected electrical circuits.</w:t>
      </w:r>
    </w:p>
    <w:p w:rsidR="00000000" w:rsidRPr="00F041E8" w:rsidP="00C22081">
      <w:pPr>
        <w:pStyle w:val="BodyText"/>
      </w:pPr>
      <w:r w:rsidRPr="00F041E8">
        <w:t>It applies to work on basic circuits which are defined as single circuits with single outputs. The single circuits may b</w:t>
      </w:r>
      <w:r w:rsidRPr="00F041E8">
        <w:t xml:space="preserve">e controlled by one or more devices and the output may control one or more devices. </w:t>
      </w:r>
    </w:p>
    <w:p w:rsidR="00000000" w:rsidRPr="00F041E8" w:rsidP="00C22081">
      <w:pPr>
        <w:pStyle w:val="BodyText"/>
      </w:pPr>
      <w:r w:rsidRPr="00F041E8">
        <w:t>No licensing, legislative or certification requirements apply to this unit at the time of publication.</w:t>
      </w:r>
    </w:p>
    <w:p w:rsidR="00000000" w:rsidRPr="00F041E8" w:rsidP="00F041E8">
      <w:pPr>
        <w:pStyle w:val="BodyText"/>
      </w:pPr>
      <w:r w:rsidRPr="00F041E8">
        <w:rPr>
          <w:rStyle w:val="SpecialBold"/>
        </w:rPr>
        <w:t>Band</w:t>
      </w:r>
      <w:r w:rsidRPr="00F041E8">
        <w:t>:</w:t>
      </w:r>
      <w:r w:rsidRPr="00F041E8">
        <w:tab/>
      </w:r>
      <w:r w:rsidRPr="00F041E8">
        <w:rPr>
          <w:rStyle w:val="SpecialBold"/>
        </w:rPr>
        <w:t>A</w:t>
      </w:r>
    </w:p>
    <w:p w:rsidR="00C22081" w:rsidP="00F041E8">
      <w:pPr>
        <w:pStyle w:val="BodyText"/>
      </w:pPr>
      <w:r w:rsidRPr="00F041E8">
        <w:rPr>
          <w:rStyle w:val="SpecialBold"/>
        </w:rPr>
        <w:t>Unit Weight</w:t>
      </w:r>
      <w:r w:rsidRPr="00F041E8">
        <w:t>:</w:t>
      </w:r>
      <w:r w:rsidRPr="00F041E8">
        <w:tab/>
      </w:r>
      <w:r w:rsidRPr="00F041E8">
        <w:rPr>
          <w:rStyle w:val="SpecialBold"/>
        </w:rPr>
        <w:t>12</w:t>
      </w:r>
    </w:p>
    <w:p w:rsidR="00C22081" w:rsidP="00F041E8">
      <w:pPr>
        <w:pStyle w:val="BodyText"/>
      </w:pPr>
    </w:p>
    <w:p w:rsidR="00000000" w:rsidRPr="00F041E8" w:rsidP="00F041E8">
      <w:pPr>
        <w:pStyle w:val="Heading1"/>
      </w:pPr>
      <w:bookmarkStart w:id="3" w:name="O_941947"/>
      <w:bookmarkEnd w:id="3"/>
      <w:r w:rsidRPr="00F041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360"/>
      </w:tblGrid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MEM09</w:t>
            </w:r>
            <w:r w:rsidRPr="00F041E8">
              <w:t>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Interpret technical drawing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Undertake manual handling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Terminate and connect electrical wiring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MEM10003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Install and test electrical wiring and circuits up to 1000 volts a.c. and 1500 volts d.c.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Perform electrical/electronic measurement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Perform engineering measurements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Perform computations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Work safely and effectively in manufacturing and engineering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Plan work activities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 xml:space="preserve">Organise and </w:t>
            </w:r>
            <w:r w:rsidRPr="00F041E8">
              <w:t>communicate information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Use hand tools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Use power tools/hand held operations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BodyText"/>
            </w:pPr>
            <w:r w:rsidRPr="00F041E8">
              <w:t>Disconnect/reconnect fixed wired equipment up to 1000 volts a.c./1500 volts d.c.</w:t>
            </w:r>
          </w:p>
        </w:tc>
      </w:tr>
    </w:tbl>
    <w:p w:rsidR="00000000" w:rsidRPr="00F041E8" w:rsidP="00F041E8">
      <w:pPr>
        <w:pStyle w:val="BodyText"/>
      </w:pPr>
    </w:p>
    <w:p w:rsidR="00000000" w:rsidRPr="00F041E8" w:rsidP="00F041E8">
      <w:pPr>
        <w:pStyle w:val="AllowPageBreak"/>
      </w:pPr>
    </w:p>
    <w:p w:rsidR="00000000" w:rsidRPr="00F041E8" w:rsidP="00F041E8">
      <w:pPr>
        <w:pStyle w:val="Heading1"/>
      </w:pPr>
      <w:bookmarkStart w:id="4" w:name="O_941946"/>
      <w:bookmarkEnd w:id="4"/>
      <w:r w:rsidRPr="00F041E8">
        <w:t>Competency Field</w:t>
      </w:r>
    </w:p>
    <w:p w:rsidR="00000000" w:rsidRPr="00F041E8" w:rsidP="00C22081">
      <w:pPr>
        <w:pStyle w:val="BodyText"/>
      </w:pPr>
      <w:r w:rsidRPr="00F041E8">
        <w:t>Maintenance and diagnostics</w:t>
      </w:r>
    </w:p>
    <w:p w:rsidR="00000000" w:rsidRPr="00F041E8" w:rsidP="00F041E8">
      <w:pPr>
        <w:pStyle w:val="Heading1"/>
      </w:pPr>
      <w:bookmarkStart w:id="5" w:name="O_941944"/>
      <w:bookmarkEnd w:id="5"/>
      <w:r w:rsidRPr="00F041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Performance criteria describe the performance needed to demonstrate achievement of the element.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BodyText"/>
            </w:pPr>
            <w:r w:rsidRPr="00F041E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Follow standard operating procedures (SOPs)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Comply with work health and safety (WHS) requirements at all times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Use appropriate personal protective equipment (PPE) in accordance with SOPs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Identify job requirements from specifications, drawings, job sheets or work instructions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BodyText"/>
            </w:pPr>
            <w:r w:rsidRPr="00F041E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Determine circuit function and characteristics by reference to circuit diagrams, specifications, schematics and/or consultation with technical adviser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 xml:space="preserve">Examine and interpret built-in fault indicators and error codes and record results to procedures, </w:t>
            </w:r>
            <w:r w:rsidRPr="00F041E8">
              <w:t>where appropriate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Isolate circuit from power supply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Verify and localise faults using appropriate tools, test equipment, procedures and techniques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Record faults in accordance with SOPs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BodyText"/>
            </w:pPr>
            <w:r w:rsidRPr="00F041E8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rPr>
                <w:rStyle w:val="SpecialBold"/>
              </w:rPr>
              <w:t>Repair/rectify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Repair/replace or adjust circuit/s to specifications or manufacturers</w:t>
            </w:r>
            <w:r>
              <w:t>’</w:t>
            </w:r>
            <w:r w:rsidRPr="00F041E8">
              <w:t xml:space="preserve"> requirements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Check and test circuit/s for compliance with site or manufacturers</w:t>
            </w:r>
            <w:r>
              <w:t>’</w:t>
            </w:r>
            <w:r w:rsidRPr="00F041E8">
              <w:t xml:space="preserve"> specifications</w:t>
            </w:r>
          </w:p>
        </w:tc>
      </w:tr>
      <w:tr w:rsidTr="00F04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BodyText"/>
            </w:pPr>
            <w:r w:rsidRPr="00F041E8">
              <w:t>Record repair/rectification report in accordance with SOPs</w:t>
            </w:r>
          </w:p>
        </w:tc>
      </w:tr>
    </w:tbl>
    <w:p w:rsidR="00000000" w:rsidRPr="00F041E8" w:rsidP="00F041E8">
      <w:pPr>
        <w:pStyle w:val="BodyText"/>
      </w:pPr>
    </w:p>
    <w:p w:rsidR="00000000" w:rsidRPr="00F041E8" w:rsidP="00F041E8">
      <w:pPr>
        <w:pStyle w:val="AllowPageBreak"/>
      </w:pPr>
    </w:p>
    <w:p w:rsidR="00000000" w:rsidRPr="00F041E8" w:rsidP="00F041E8">
      <w:pPr>
        <w:pStyle w:val="Heading1"/>
      </w:pPr>
      <w:bookmarkStart w:id="6" w:name="O_941943"/>
      <w:bookmarkEnd w:id="6"/>
      <w:r w:rsidRPr="00F041E8">
        <w:t>Foundation Skills</w:t>
      </w:r>
    </w:p>
    <w:p w:rsidR="00000000" w:rsidRPr="00F041E8" w:rsidP="00C22081">
      <w:pPr>
        <w:pStyle w:val="BodyText"/>
      </w:pPr>
      <w:r w:rsidRPr="00F041E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041E8" w:rsidP="00C22081">
      <w:pPr>
        <w:pStyle w:val="BodyText"/>
      </w:pPr>
      <w:r w:rsidRPr="00F041E8">
        <w:t>Foundation skills essential to performance are explicit in</w:t>
      </w:r>
      <w:r w:rsidRPr="00F041E8">
        <w:t xml:space="preserve"> the performance criteria of this unit of competency.</w:t>
      </w:r>
    </w:p>
    <w:p w:rsidR="00000000" w:rsidRPr="00F041E8" w:rsidP="00F041E8">
      <w:pPr>
        <w:pStyle w:val="Heading1"/>
      </w:pPr>
      <w:bookmarkStart w:id="7" w:name="O_941942"/>
      <w:bookmarkEnd w:id="7"/>
      <w:r w:rsidRPr="00F041E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F041E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t>This field allows for different work environments and conditions that may affect performance. Essential operating conditions that may be present (depending on the wo</w:t>
            </w:r>
            <w:r w:rsidRPr="00F041E8">
              <w:t>rk situation, needs of the candidate, accessibility of the item, and local industry and regional contexts) are included.</w:t>
            </w:r>
          </w:p>
        </w:tc>
      </w:tr>
      <w:tr w:rsidTr="00F041E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rPr>
                <w:rStyle w:val="SpecialBold"/>
              </w:rPr>
              <w:t xml:space="preserve">Specifications/regulations and drawings include one (1) or more of the following: 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ListBullet"/>
            </w:pPr>
            <w:r w:rsidRPr="00F041E8">
              <w:t>legislative acts</w:t>
            </w:r>
          </w:p>
          <w:p w:rsidR="00000000" w:rsidRPr="00F041E8" w:rsidP="00F041E8">
            <w:pPr>
              <w:pStyle w:val="ListBullet"/>
            </w:pPr>
            <w:r w:rsidRPr="00F041E8">
              <w:t>wiring rules</w:t>
            </w:r>
          </w:p>
          <w:p w:rsidR="00000000" w:rsidRPr="00F041E8" w:rsidP="00F041E8">
            <w:pPr>
              <w:pStyle w:val="ListBullet"/>
            </w:pPr>
            <w:r w:rsidRPr="00F041E8">
              <w:t>other standards</w:t>
            </w:r>
          </w:p>
          <w:p w:rsidR="00000000" w:rsidRPr="00F041E8" w:rsidP="00F041E8">
            <w:pPr>
              <w:pStyle w:val="ListBullet"/>
            </w:pPr>
            <w:r w:rsidRPr="00F041E8">
              <w:t>specifications</w:t>
            </w:r>
          </w:p>
          <w:p w:rsidR="00000000" w:rsidRPr="00F041E8" w:rsidP="00F041E8">
            <w:pPr>
              <w:pStyle w:val="ListBullet"/>
            </w:pPr>
            <w:r w:rsidRPr="00F041E8">
              <w:t>electrical and architectural drawings</w:t>
            </w:r>
          </w:p>
          <w:p w:rsidR="00000000" w:rsidP="00F041E8">
            <w:pPr>
              <w:pStyle w:val="BodyText"/>
              <w:rPr>
                <w:lang w:val="en-NZ"/>
              </w:rPr>
            </w:pPr>
          </w:p>
        </w:tc>
      </w:tr>
      <w:tr w:rsidTr="00F041E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rPr>
                <w:rStyle w:val="SpecialBold"/>
              </w:rPr>
              <w:t>Appropriate fault-finding techniques include testing for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ListBullet"/>
            </w:pPr>
            <w:r w:rsidRPr="00F041E8">
              <w:t>voltage</w:t>
            </w:r>
          </w:p>
          <w:p w:rsidR="00000000" w:rsidRPr="00F041E8" w:rsidP="00F041E8">
            <w:pPr>
              <w:pStyle w:val="ListBullet"/>
            </w:pPr>
            <w:r w:rsidRPr="00F041E8">
              <w:t>current</w:t>
            </w:r>
          </w:p>
          <w:p w:rsidR="00000000" w:rsidRPr="00F041E8" w:rsidP="00F041E8">
            <w:pPr>
              <w:pStyle w:val="ListBullet"/>
            </w:pPr>
            <w:r w:rsidRPr="00F041E8">
              <w:t>frequency</w:t>
            </w:r>
          </w:p>
          <w:p w:rsidR="00000000" w:rsidRPr="00F041E8" w:rsidP="00F041E8">
            <w:pPr>
              <w:pStyle w:val="ListBullet"/>
            </w:pPr>
            <w:r w:rsidRPr="00F041E8">
              <w:t>polarity</w:t>
            </w:r>
          </w:p>
          <w:p w:rsidR="00000000" w:rsidRPr="00F041E8" w:rsidP="00F041E8">
            <w:pPr>
              <w:pStyle w:val="ListBullet"/>
            </w:pPr>
            <w:r w:rsidRPr="00F041E8">
              <w:t>phase</w:t>
            </w:r>
          </w:p>
          <w:p w:rsidR="00000000" w:rsidRPr="00F041E8" w:rsidP="00F041E8">
            <w:pPr>
              <w:pStyle w:val="ListBullet"/>
            </w:pPr>
            <w:r w:rsidRPr="00F041E8">
              <w:t>circuit continuity</w:t>
            </w:r>
          </w:p>
          <w:p w:rsidR="00000000" w:rsidRPr="00F041E8" w:rsidP="00F041E8">
            <w:pPr>
              <w:pStyle w:val="ListBullet"/>
            </w:pPr>
            <w:r w:rsidRPr="00F041E8">
              <w:t>insulation resistance</w:t>
            </w:r>
          </w:p>
          <w:p w:rsidR="00000000" w:rsidRPr="00F041E8" w:rsidP="00F041E8">
            <w:pPr>
              <w:pStyle w:val="ListBullet"/>
            </w:pPr>
            <w:r w:rsidRPr="00F041E8">
              <w:t xml:space="preserve">earth continuity </w:t>
            </w:r>
          </w:p>
          <w:p w:rsidR="00000000" w:rsidP="00F041E8">
            <w:pPr>
              <w:pStyle w:val="BodyText"/>
              <w:rPr>
                <w:lang w:val="en-NZ"/>
              </w:rPr>
            </w:pPr>
          </w:p>
        </w:tc>
      </w:tr>
      <w:tr w:rsidTr="00F041E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E8">
            <w:pPr>
              <w:pStyle w:val="BodyText"/>
              <w:rPr>
                <w:lang w:val="en-NZ"/>
              </w:rPr>
            </w:pPr>
            <w:r w:rsidRPr="00F041E8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E8" w:rsidP="00F041E8">
            <w:pPr>
              <w:pStyle w:val="ListBullet"/>
            </w:pPr>
            <w:r w:rsidRPr="00F041E8">
              <w:t>continuity testers</w:t>
            </w:r>
          </w:p>
          <w:p w:rsidR="00000000" w:rsidRPr="00F041E8" w:rsidP="00F041E8">
            <w:pPr>
              <w:pStyle w:val="ListBullet"/>
            </w:pPr>
            <w:r w:rsidRPr="00F041E8">
              <w:t>ammeters</w:t>
            </w:r>
          </w:p>
          <w:p w:rsidR="00000000" w:rsidRPr="00F041E8" w:rsidP="00F041E8">
            <w:pPr>
              <w:pStyle w:val="ListBullet"/>
            </w:pPr>
            <w:r w:rsidRPr="00F041E8">
              <w:t>voltmeters</w:t>
            </w:r>
          </w:p>
          <w:p w:rsidR="00000000" w:rsidRPr="00F041E8" w:rsidP="00F041E8">
            <w:pPr>
              <w:pStyle w:val="ListBullet"/>
            </w:pPr>
            <w:r w:rsidRPr="00F041E8">
              <w:t>multimeters</w:t>
            </w:r>
          </w:p>
          <w:p w:rsidR="00000000" w:rsidRPr="00F041E8" w:rsidP="00F041E8">
            <w:pPr>
              <w:pStyle w:val="ListBullet"/>
            </w:pPr>
            <w:r w:rsidRPr="00F041E8">
              <w:t>tong testers</w:t>
            </w:r>
          </w:p>
          <w:p w:rsidR="00000000" w:rsidRPr="00F041E8" w:rsidP="00F041E8">
            <w:pPr>
              <w:pStyle w:val="ListBullet"/>
            </w:pPr>
            <w:r w:rsidRPr="00F041E8">
              <w:t>wattmeters</w:t>
            </w:r>
          </w:p>
          <w:p w:rsidR="00000000" w:rsidRPr="00F041E8" w:rsidP="00F041E8">
            <w:pPr>
              <w:pStyle w:val="ListBullet"/>
            </w:pPr>
            <w:r w:rsidRPr="00F041E8">
              <w:t xml:space="preserve">cathode ray oscilloscopes </w:t>
            </w:r>
          </w:p>
          <w:p w:rsidR="00000000" w:rsidRPr="00F041E8" w:rsidP="00F041E8">
            <w:pPr>
              <w:pStyle w:val="BodyText"/>
            </w:pPr>
          </w:p>
        </w:tc>
      </w:tr>
    </w:tbl>
    <w:p w:rsidR="00000000" w:rsidRPr="00F041E8" w:rsidP="00F041E8">
      <w:pPr>
        <w:pStyle w:val="BodyText"/>
      </w:pPr>
    </w:p>
    <w:p w:rsidR="00000000" w:rsidRPr="00F041E8" w:rsidP="00F041E8">
      <w:pPr>
        <w:pStyle w:val="AllowPageBreak"/>
      </w:pPr>
    </w:p>
    <w:p w:rsidR="00000000" w:rsidRPr="00F041E8" w:rsidP="00F041E8">
      <w:pPr>
        <w:pStyle w:val="Heading1"/>
      </w:pPr>
      <w:bookmarkStart w:id="8" w:name="O_941941"/>
      <w:bookmarkEnd w:id="8"/>
      <w:r w:rsidRPr="00F041E8">
        <w:t>Unit Mapping Information</w:t>
      </w:r>
    </w:p>
    <w:p w:rsidR="00000000" w:rsidRPr="00F041E8" w:rsidP="00C22081">
      <w:pPr>
        <w:pStyle w:val="BodyText"/>
      </w:pPr>
      <w:r w:rsidRPr="00F041E8">
        <w:t>Release 1. Supersedes and is equivalent to MEM18048B Fault find and repair/rectify basic electrical circuits</w:t>
      </w:r>
    </w:p>
    <w:p w:rsidR="00000000" w:rsidRPr="00F041E8" w:rsidP="00F041E8">
      <w:pPr>
        <w:pStyle w:val="Heading1"/>
      </w:pPr>
      <w:bookmarkStart w:id="9" w:name="O_941934"/>
      <w:bookmarkEnd w:id="9"/>
      <w:r w:rsidRPr="00F041E8">
        <w:t>Links</w:t>
      </w:r>
    </w:p>
    <w:p w:rsidR="00000000" w:rsidRPr="00F041E8" w:rsidP="00C22081">
      <w:pPr>
        <w:pStyle w:val="BodyText"/>
      </w:pPr>
      <w:r w:rsidRPr="00F04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400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41E8" w:rsidP="00C22081">
      <w:pPr>
        <w:pStyle w:val="BodyText"/>
        <w:sectPr w:rsidSect="00F041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1E8" w:rsidP="00F041E8">
      <w:pPr>
        <w:pStyle w:val="SuperHeading"/>
      </w:pPr>
      <w:r w:rsidRPr="00F041E8">
        <w:t>Assessment Requirements for MEM18048 Fault find and repair/rectify basic electrical circuits</w:t>
      </w:r>
    </w:p>
    <w:p w:rsidR="00000000" w:rsidRPr="00F041E8" w:rsidP="00F041E8">
      <w:pPr>
        <w:pStyle w:val="Heading1"/>
      </w:pPr>
      <w:bookmarkStart w:id="10" w:name="O_941936"/>
      <w:bookmarkEnd w:id="10"/>
      <w:r w:rsidRPr="00F041E8">
        <w:t>Modification History</w:t>
      </w:r>
    </w:p>
    <w:p w:rsidR="00000000" w:rsidRPr="00F041E8" w:rsidP="00C22081">
      <w:pPr>
        <w:pStyle w:val="BodyText"/>
      </w:pPr>
      <w:r w:rsidRPr="00F041E8">
        <w:t>Release 1. Supersedes and is equivalent to MEM18048B Fault find and repair/rectify basic electrical circuits</w:t>
      </w:r>
    </w:p>
    <w:p w:rsidR="00000000" w:rsidRPr="00F041E8" w:rsidP="00F041E8">
      <w:pPr>
        <w:pStyle w:val="Heading1"/>
      </w:pPr>
      <w:bookmarkStart w:id="11" w:name="O_941939"/>
      <w:bookmarkEnd w:id="11"/>
      <w:r w:rsidRPr="00F041E8">
        <w:t>Performance Evidence</w:t>
      </w:r>
    </w:p>
    <w:p w:rsidR="00000000" w:rsidRPr="00F041E8" w:rsidP="00C22081">
      <w:pPr>
        <w:pStyle w:val="BodyText"/>
      </w:pPr>
      <w:r w:rsidRPr="00F041E8">
        <w:t xml:space="preserve">Evidence required to demonstrate competence in this unit must be relevant to and satisfy the requirements of </w:t>
      </w:r>
      <w:r w:rsidRPr="00F041E8">
        <w:t>the elements and performance criteria on at least two (2) occasions and include:</w:t>
      </w:r>
    </w:p>
    <w:p w:rsidR="00000000" w:rsidRPr="00F041E8" w:rsidP="00F041E8">
      <w:pPr>
        <w:pStyle w:val="ListBullet"/>
      </w:pPr>
      <w:r w:rsidRPr="00F041E8">
        <w:t>following work instructions, standard operating procedures (SOPs) and safe work practices</w:t>
      </w:r>
    </w:p>
    <w:p w:rsidR="00000000" w:rsidRPr="00F041E8" w:rsidP="00F041E8">
      <w:pPr>
        <w:pStyle w:val="ListBullet"/>
      </w:pPr>
      <w:r w:rsidRPr="00F041E8">
        <w:t>use appropriate personal protective equipment (PPE)</w:t>
      </w:r>
    </w:p>
    <w:p w:rsidR="00000000" w:rsidRPr="00F041E8" w:rsidP="00F041E8">
      <w:pPr>
        <w:pStyle w:val="ListBullet"/>
      </w:pPr>
      <w:r w:rsidRPr="00F041E8">
        <w:t>identify and interpret specifica</w:t>
      </w:r>
      <w:r w:rsidRPr="00F041E8">
        <w:t>tions, charts, lists, circuit drawings, schematics, regulatory and legislative requirements to fault find and repair/rectify basic electrical circuits</w:t>
      </w:r>
    </w:p>
    <w:p w:rsidR="00000000" w:rsidRPr="00F041E8" w:rsidP="00F041E8">
      <w:pPr>
        <w:pStyle w:val="ListBullet"/>
      </w:pPr>
      <w:r w:rsidRPr="00F041E8">
        <w:t xml:space="preserve">check and record built-in fault indicators and error codes to site requirements </w:t>
      </w:r>
    </w:p>
    <w:p w:rsidR="00000000" w:rsidRPr="00F041E8" w:rsidP="00F041E8">
      <w:pPr>
        <w:pStyle w:val="ListBullet"/>
      </w:pPr>
      <w:r w:rsidRPr="00F041E8">
        <w:t>checking that the electrical circuit is isolated and tagged where necessary in strict accordance with work health and safety (WHS) requirements and procedures</w:t>
      </w:r>
    </w:p>
    <w:p w:rsidR="00000000" w:rsidRPr="00F041E8" w:rsidP="00F041E8">
      <w:pPr>
        <w:pStyle w:val="ListBullet"/>
      </w:pPr>
      <w:r w:rsidRPr="00F041E8">
        <w:t>using diagnostic skills to locate faulty operation using appropriate fault-finding techniques and</w:t>
      </w:r>
      <w:r w:rsidRPr="00F041E8">
        <w:t xml:space="preserve"> test equipment to verify faults</w:t>
      </w:r>
    </w:p>
    <w:p w:rsidR="00000000" w:rsidRPr="00F041E8" w:rsidP="00F041E8">
      <w:pPr>
        <w:pStyle w:val="ListBullet"/>
      </w:pPr>
      <w:r w:rsidRPr="00F041E8">
        <w:t>test, adjust or set basic controls (e.g. pressure controls thermostats, timers and overloads)</w:t>
      </w:r>
    </w:p>
    <w:p w:rsidR="00000000" w:rsidRPr="00F041E8" w:rsidP="00F041E8">
      <w:pPr>
        <w:pStyle w:val="ListBullet"/>
      </w:pPr>
      <w:r w:rsidRPr="00F041E8">
        <w:t>repairing/replacing or adjusting electrical circuits to specifications and verifying using appropriate test equipment that the el</w:t>
      </w:r>
      <w:r w:rsidRPr="00F041E8">
        <w:t>ectrical circuit is operating to manufacturers specifications</w:t>
      </w:r>
    </w:p>
    <w:p w:rsidR="00000000" w:rsidRPr="00F041E8" w:rsidP="00F041E8">
      <w:pPr>
        <w:pStyle w:val="ListBullet"/>
      </w:pPr>
      <w:r w:rsidRPr="00F041E8">
        <w:t>recording rectification activities in accordance with SOPs.</w:t>
      </w:r>
    </w:p>
    <w:p w:rsidR="00000000" w:rsidRPr="00F041E8" w:rsidP="00F041E8">
      <w:pPr>
        <w:pStyle w:val="AllowPageBreak"/>
      </w:pPr>
    </w:p>
    <w:p w:rsidR="00000000" w:rsidRPr="00F041E8" w:rsidP="00F041E8">
      <w:pPr>
        <w:pStyle w:val="Heading1"/>
      </w:pPr>
      <w:bookmarkStart w:id="12" w:name="O_941938"/>
      <w:bookmarkEnd w:id="12"/>
      <w:r w:rsidRPr="00F041E8">
        <w:t>Knowledge Evidence</w:t>
      </w:r>
    </w:p>
    <w:p w:rsidR="00000000" w:rsidRPr="00F041E8" w:rsidP="00C22081">
      <w:pPr>
        <w:pStyle w:val="BodyText"/>
      </w:pPr>
      <w:r w:rsidRPr="00F041E8">
        <w:t>Evidence required to demonstrate the required knowledge for this unit must be relevant to and sati</w:t>
      </w:r>
      <w:r w:rsidRPr="00F041E8">
        <w:t>sfy the requirements of the elements and performance criteria and include knowledge of:</w:t>
      </w:r>
    </w:p>
    <w:p w:rsidR="00000000" w:rsidRPr="00F041E8" w:rsidP="00F041E8">
      <w:pPr>
        <w:pStyle w:val="ListBullet"/>
      </w:pPr>
      <w:r w:rsidRPr="00F041E8">
        <w:t>safe work practices and procedures and use of PPE</w:t>
      </w:r>
    </w:p>
    <w:p w:rsidR="00000000" w:rsidRPr="00F041E8" w:rsidP="00F041E8">
      <w:pPr>
        <w:pStyle w:val="ListBullet"/>
      </w:pPr>
      <w:r w:rsidRPr="00F041E8">
        <w:t xml:space="preserve">circuit characteristics </w:t>
      </w:r>
    </w:p>
    <w:p w:rsidR="00000000" w:rsidRPr="00F041E8" w:rsidP="00F041E8">
      <w:pPr>
        <w:pStyle w:val="ListBullet"/>
      </w:pPr>
      <w:r w:rsidRPr="00F041E8">
        <w:t>relevant regulatory requirements</w:t>
      </w:r>
    </w:p>
    <w:p w:rsidR="00000000" w:rsidRPr="00F041E8" w:rsidP="00F041E8">
      <w:pPr>
        <w:pStyle w:val="ListBullet"/>
      </w:pPr>
      <w:r w:rsidRPr="00F041E8">
        <w:t>errors indicated by built-in devices</w:t>
      </w:r>
    </w:p>
    <w:p w:rsidR="00000000" w:rsidRPr="00F041E8" w:rsidP="00F041E8">
      <w:pPr>
        <w:pStyle w:val="ListBullet"/>
      </w:pPr>
      <w:r w:rsidRPr="00F041E8">
        <w:t xml:space="preserve">circuit isolation and </w:t>
      </w:r>
      <w:r w:rsidRPr="00F041E8">
        <w:t>tagging procedures</w:t>
      </w:r>
    </w:p>
    <w:p w:rsidR="00000000" w:rsidRPr="00F041E8" w:rsidP="00F041E8">
      <w:pPr>
        <w:pStyle w:val="ListBullet"/>
      </w:pPr>
      <w:r w:rsidRPr="00F041E8">
        <w:t xml:space="preserve">common electrical test instruments and their application </w:t>
      </w:r>
    </w:p>
    <w:p w:rsidR="00000000" w:rsidRPr="00F041E8" w:rsidP="00F041E8">
      <w:pPr>
        <w:pStyle w:val="ListBullet"/>
      </w:pPr>
      <w:r w:rsidRPr="00F041E8">
        <w:t>common techniques for testing electrical circuits</w:t>
      </w:r>
    </w:p>
    <w:p w:rsidR="00000000" w:rsidRPr="00F041E8" w:rsidP="00F041E8">
      <w:pPr>
        <w:pStyle w:val="ListBullet"/>
      </w:pPr>
      <w:r w:rsidRPr="00F041E8">
        <w:t>recording/reporting requirements for electrical circuit faults</w:t>
      </w:r>
    </w:p>
    <w:p w:rsidR="00000000" w:rsidRPr="00F041E8" w:rsidP="00F041E8">
      <w:pPr>
        <w:pStyle w:val="ListBullet"/>
      </w:pPr>
      <w:r w:rsidRPr="00F041E8">
        <w:t>appropriate techniques/procedures for returning the circuit/s to s</w:t>
      </w:r>
      <w:r w:rsidRPr="00F041E8">
        <w:t>pecification</w:t>
      </w:r>
    </w:p>
    <w:p w:rsidR="00000000" w:rsidRPr="00F041E8" w:rsidP="00F041E8">
      <w:pPr>
        <w:pStyle w:val="ListBullet"/>
      </w:pPr>
      <w:r w:rsidRPr="00F041E8">
        <w:t>site/manufacturers</w:t>
      </w:r>
      <w:r>
        <w:t>’</w:t>
      </w:r>
      <w:r w:rsidRPr="00F041E8">
        <w:t xml:space="preserve"> circuit specifications</w:t>
      </w:r>
    </w:p>
    <w:p w:rsidR="00000000" w:rsidRPr="00F041E8" w:rsidP="00F041E8">
      <w:pPr>
        <w:pStyle w:val="ListBullet"/>
      </w:pPr>
      <w:r w:rsidRPr="00F041E8">
        <w:t>requirements for recording circuit rectifications or replacement.</w:t>
      </w:r>
    </w:p>
    <w:p w:rsidR="00000000" w:rsidRPr="00F041E8" w:rsidP="00F041E8">
      <w:pPr>
        <w:pStyle w:val="AllowPageBreak"/>
      </w:pPr>
    </w:p>
    <w:p w:rsidR="00000000" w:rsidRPr="00F041E8" w:rsidP="00F041E8">
      <w:pPr>
        <w:pStyle w:val="Heading1"/>
      </w:pPr>
      <w:bookmarkStart w:id="13" w:name="O_941937"/>
      <w:bookmarkEnd w:id="13"/>
      <w:r w:rsidRPr="00F041E8">
        <w:t>Assessment Conditions</w:t>
      </w:r>
    </w:p>
    <w:p w:rsidR="00000000" w:rsidRPr="00F041E8" w:rsidP="00F041E8">
      <w:pPr>
        <w:pStyle w:val="ListBullet"/>
      </w:pPr>
      <w:r w:rsidRPr="00F041E8">
        <w:t>Assessors must:</w:t>
      </w:r>
    </w:p>
    <w:p w:rsidR="00000000" w:rsidRPr="00F041E8" w:rsidP="00F041E8">
      <w:pPr>
        <w:pStyle w:val="ListBullet2"/>
      </w:pPr>
      <w:r w:rsidRPr="00F041E8">
        <w:t xml:space="preserve">have vocational competency in diagnosing, repairing/rectifying basic electrical systems at least to </w:t>
      </w:r>
      <w:r w:rsidRPr="00F041E8">
        <w:t>the level being assessed with relevant industry knowledge and experience</w:t>
      </w:r>
    </w:p>
    <w:p w:rsidR="00000000" w:rsidRPr="00F041E8" w:rsidP="00F041E8">
      <w:pPr>
        <w:pStyle w:val="ListBullet2"/>
      </w:pPr>
      <w:r w:rsidRPr="00F041E8">
        <w:t xml:space="preserve">satisfy the assessor requirements in the </w:t>
      </w:r>
      <w:r w:rsidRPr="00F041E8">
        <w:rPr>
          <w:rStyle w:val="Emphasis"/>
        </w:rPr>
        <w:t>Standards for Registered Training Organisa</w:t>
      </w:r>
      <w:r w:rsidRPr="00F041E8">
        <w:rPr>
          <w:rStyle w:val="Emphasis"/>
        </w:rPr>
        <w:t xml:space="preserve">tions 2015 </w:t>
      </w:r>
      <w:r w:rsidRPr="00F041E8">
        <w:t>or its replacement</w:t>
      </w:r>
      <w:r w:rsidRPr="00F041E8">
        <w:rPr>
          <w:rStyle w:val="Emphasis"/>
        </w:rPr>
        <w:t xml:space="preserve"> </w:t>
      </w:r>
      <w:r w:rsidRPr="00F041E8">
        <w:t xml:space="preserve">and comply with the </w:t>
      </w:r>
      <w:r w:rsidRPr="00F041E8">
        <w:rPr>
          <w:rStyle w:val="Emphasis"/>
        </w:rPr>
        <w:t xml:space="preserve">National Vocational Education and Training Regulator Act 2011, </w:t>
      </w:r>
      <w:r w:rsidRPr="00F041E8">
        <w:t>its replacement</w:t>
      </w:r>
      <w:r w:rsidRPr="00F041E8">
        <w:rPr>
          <w:rStyle w:val="Emphasis"/>
        </w:rPr>
        <w:t xml:space="preserve"> </w:t>
      </w:r>
      <w:r w:rsidRPr="00F041E8">
        <w:t>or equivalent legislation covering VET regulation in a non-referring state/territory as the case requires</w:t>
      </w:r>
    </w:p>
    <w:p w:rsidR="00000000" w:rsidRPr="00F041E8" w:rsidP="00F041E8">
      <w:pPr>
        <w:pStyle w:val="ListBullet"/>
      </w:pPr>
      <w:r w:rsidRPr="00F041E8">
        <w:t>Where possible asses</w:t>
      </w:r>
      <w:r w:rsidRPr="00F041E8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F041E8">
        <w:t>al workplace conditions. This must cover all aspects of workplace performance, including environment, task skills, task management skills, contingency management skills and job role environment skills</w:t>
      </w:r>
    </w:p>
    <w:p w:rsidR="00000000" w:rsidRPr="00F041E8" w:rsidP="00F041E8">
      <w:pPr>
        <w:pStyle w:val="ListBullet"/>
      </w:pPr>
      <w:r w:rsidRPr="00F041E8">
        <w:t>Conditions for assessment must include access to all to</w:t>
      </w:r>
      <w:r w:rsidRPr="00F041E8">
        <w:t>ols, equipment, materials and documentation required, including relevant workplace procedures, product and manufacturing specifications</w:t>
      </w:r>
    </w:p>
    <w:p w:rsidR="00000000" w:rsidRPr="00F041E8" w:rsidP="00F041E8">
      <w:pPr>
        <w:pStyle w:val="ListBullet"/>
      </w:pPr>
      <w:r w:rsidRPr="00F041E8">
        <w:t xml:space="preserve">Assessment processes and techniques must be appropriate to the language, literacy and numeracy requirements of the work </w:t>
      </w:r>
      <w:r w:rsidRPr="00F041E8">
        <w:t>being performed and the needs of the candidate.</w:t>
      </w:r>
    </w:p>
    <w:p w:rsidR="00000000" w:rsidRPr="00F041E8" w:rsidP="00F041E8">
      <w:pPr>
        <w:pStyle w:val="AllowPageBreak"/>
      </w:pPr>
    </w:p>
    <w:p w:rsidR="00000000" w:rsidRPr="00F041E8" w:rsidP="00F041E8">
      <w:pPr>
        <w:pStyle w:val="Heading1"/>
      </w:pPr>
      <w:bookmarkStart w:id="14" w:name="O_941935"/>
      <w:bookmarkEnd w:id="14"/>
      <w:r w:rsidRPr="00F041E8">
        <w:t>Links</w:t>
      </w:r>
    </w:p>
    <w:p w:rsidR="00000000" w:rsidRPr="00F041E8" w:rsidP="00C22081">
      <w:pPr>
        <w:pStyle w:val="BodyText"/>
      </w:pPr>
      <w:r w:rsidRPr="00F04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400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41E8" w:rsidP="00F041E8"/>
    <w:sectPr w:rsidSect="00F041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 w:rsidRPr="00C22081" w:rsidP="00C22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1" w:rsidP="00F04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2081" w:rsidP="00F04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2081" w:rsidP="00F041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 w:rsidP="00F04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081">
      <w:t>Approved</w:t>
    </w:r>
    <w:r w:rsidR="00C220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0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081">
      <w:rPr>
        <w:noProof/>
      </w:rPr>
      <w:t>5</w:t>
    </w:r>
    <w:r>
      <w:rPr>
        <w:noProof/>
      </w:rPr>
      <w:fldChar w:fldCharType="end"/>
    </w:r>
  </w:p>
  <w:p w:rsidR="00F041E8" w:rsidP="00F04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0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081">
      <w:t>Manufacturing Industry Skills Alliance</w:t>
    </w:r>
    <w:r w:rsidR="00C22081">
      <w:fldChar w:fldCharType="end"/>
    </w:r>
  </w:p>
  <w:p w:rsidR="00F041E8" w:rsidP="00F04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1E8" w:rsidRPr="00C22081" w:rsidP="00C22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1" w:rsidRPr="002D2AF8" w:rsidP="00F04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MEM18048 Fault find and repair/rectify basic electrical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2081" w:rsidP="00F041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E8" w:rsidRPr="002D2AF8" w:rsidP="00F04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081">
      <w:t>MEM18048 Fault find and repair/rectify basic electrical circuits</w:t>
    </w:r>
    <w:r w:rsidR="00C220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081">
      <w:rPr>
        <w:noProof/>
      </w:rPr>
      <w:t>2 March 2025</w:t>
    </w:r>
    <w:r>
      <w:fldChar w:fldCharType="end"/>
    </w:r>
  </w:p>
  <w:p w:rsidR="00F041E8" w:rsidP="00F04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D04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CAD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CB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1E8"/>
  </w:style>
  <w:style w:type="character" w:customStyle="1" w:styleId="Heading1Char">
    <w:name w:val="Heading 1 Char"/>
    <w:basedOn w:val="DefaultParagraphFont"/>
    <w:link w:val="Heading1"/>
    <w:rsid w:val="00F04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1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1E8"/>
    <w:rPr>
      <w:b/>
      <w:spacing w:val="0"/>
    </w:rPr>
  </w:style>
  <w:style w:type="paragraph" w:styleId="ListBullet2">
    <w:name w:val="List Bullet 2"/>
    <w:basedOn w:val="List2"/>
    <w:rsid w:val="00F041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1E8"/>
    <w:rPr>
      <w:i/>
    </w:rPr>
  </w:style>
  <w:style w:type="paragraph" w:customStyle="1" w:styleId="SuperHeading">
    <w:name w:val="SuperHeading"/>
    <w:basedOn w:val="Normal"/>
    <w:rsid w:val="00F04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1E8"/>
  </w:style>
  <w:style w:type="paragraph" w:styleId="TableofFigures">
    <w:name w:val="table of figures"/>
    <w:basedOn w:val="Normal"/>
    <w:next w:val="Normal"/>
    <w:semiHidden/>
    <w:rsid w:val="00F04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1E8"/>
    <w:rPr>
      <w:rFonts w:ascii="Wingdings" w:hAnsi="Wingdings"/>
    </w:rPr>
  </w:style>
  <w:style w:type="paragraph" w:customStyle="1" w:styleId="TableHeading">
    <w:name w:val="Table Heading"/>
    <w:basedOn w:val="HeadingBase"/>
    <w:rsid w:val="00F04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1E8"/>
    <w:rPr>
      <w:color w:val="0033CC"/>
      <w:u w:val="none"/>
    </w:rPr>
  </w:style>
  <w:style w:type="paragraph" w:customStyle="1" w:styleId="BodyTextRight">
    <w:name w:val="Body Text Right"/>
    <w:basedOn w:val="BodyText"/>
    <w:rsid w:val="00F04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1E8"/>
    <w:rPr>
      <w:sz w:val="32"/>
    </w:rPr>
  </w:style>
  <w:style w:type="paragraph" w:customStyle="1" w:styleId="HeadingProcedure">
    <w:name w:val="Heading Procedure"/>
    <w:basedOn w:val="HeadingBase"/>
    <w:next w:val="Normal"/>
    <w:rsid w:val="00F04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1E8"/>
    <w:pPr>
      <w:spacing w:before="60" w:after="60"/>
    </w:pPr>
  </w:style>
  <w:style w:type="paragraph" w:styleId="ListContinue">
    <w:name w:val="List Continue"/>
    <w:basedOn w:val="List"/>
    <w:rsid w:val="00F041E8"/>
    <w:pPr>
      <w:ind w:firstLine="0"/>
    </w:pPr>
  </w:style>
  <w:style w:type="paragraph" w:customStyle="1" w:styleId="ListNote">
    <w:name w:val="List Note"/>
    <w:basedOn w:val="List"/>
    <w:rsid w:val="00F04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1E8"/>
    <w:rPr>
      <w:rFonts w:ascii="Courier New" w:hAnsi="Courier New"/>
    </w:rPr>
  </w:style>
  <w:style w:type="paragraph" w:customStyle="1" w:styleId="NoteBullet">
    <w:name w:val="Note Bullet"/>
    <w:basedOn w:val="Note"/>
    <w:rsid w:val="00F04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1E8"/>
    <w:rPr>
      <w:b/>
      <w:smallCaps/>
    </w:rPr>
  </w:style>
  <w:style w:type="paragraph" w:customStyle="1" w:styleId="TableListNumber">
    <w:name w:val="Table List Number"/>
    <w:basedOn w:val="ListNumber"/>
    <w:rsid w:val="00F04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1E8"/>
    <w:pPr>
      <w:numPr>
        <w:numId w:val="9"/>
      </w:numPr>
    </w:pPr>
  </w:style>
  <w:style w:type="paragraph" w:customStyle="1" w:styleId="ListAlpha2">
    <w:name w:val="List Alpha 2"/>
    <w:basedOn w:val="List2"/>
    <w:rsid w:val="00F041E8"/>
    <w:pPr>
      <w:numPr>
        <w:numId w:val="8"/>
      </w:numPr>
    </w:pPr>
  </w:style>
  <w:style w:type="paragraph" w:styleId="List2">
    <w:name w:val="List 2"/>
    <w:basedOn w:val="BodyText"/>
    <w:rsid w:val="00F04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1E8"/>
    <w:pPr>
      <w:numPr>
        <w:numId w:val="4"/>
      </w:numPr>
    </w:pPr>
  </w:style>
  <w:style w:type="paragraph" w:styleId="ListContinue2">
    <w:name w:val="List Continue 2"/>
    <w:basedOn w:val="List2"/>
    <w:rsid w:val="00F041E8"/>
    <w:pPr>
      <w:ind w:firstLine="0"/>
    </w:pPr>
  </w:style>
  <w:style w:type="paragraph" w:styleId="ListContinue3">
    <w:name w:val="List Continue 3"/>
    <w:basedOn w:val="List3"/>
    <w:rsid w:val="00F041E8"/>
    <w:pPr>
      <w:ind w:left="1021" w:firstLine="0"/>
    </w:pPr>
  </w:style>
  <w:style w:type="paragraph" w:styleId="ListContinue4">
    <w:name w:val="List Continue 4"/>
    <w:basedOn w:val="List4"/>
    <w:rsid w:val="00F041E8"/>
    <w:pPr>
      <w:ind w:firstLine="0"/>
    </w:pPr>
  </w:style>
  <w:style w:type="paragraph" w:styleId="ListContinue5">
    <w:name w:val="List Continue 5"/>
    <w:basedOn w:val="List5"/>
    <w:rsid w:val="00F041E8"/>
    <w:pPr>
      <w:ind w:firstLine="0"/>
    </w:pPr>
  </w:style>
  <w:style w:type="paragraph" w:styleId="ListNumber3">
    <w:name w:val="List Number 3"/>
    <w:basedOn w:val="List3"/>
    <w:rsid w:val="00F041E8"/>
    <w:pPr>
      <w:numPr>
        <w:numId w:val="5"/>
      </w:numPr>
    </w:pPr>
  </w:style>
  <w:style w:type="paragraph" w:styleId="ListNumber4">
    <w:name w:val="List Number 4"/>
    <w:basedOn w:val="List4"/>
    <w:rsid w:val="00F041E8"/>
    <w:pPr>
      <w:numPr>
        <w:numId w:val="6"/>
      </w:numPr>
    </w:pPr>
  </w:style>
  <w:style w:type="paragraph" w:styleId="ListNumber5">
    <w:name w:val="List Number 5"/>
    <w:basedOn w:val="List5"/>
    <w:rsid w:val="00F041E8"/>
    <w:pPr>
      <w:numPr>
        <w:numId w:val="7"/>
      </w:numPr>
    </w:pPr>
  </w:style>
  <w:style w:type="paragraph" w:styleId="BlockText">
    <w:name w:val="Block Text"/>
    <w:basedOn w:val="Normal"/>
    <w:rsid w:val="00F04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1E8"/>
    <w:rPr>
      <w:sz w:val="16"/>
      <w:vertAlign w:val="superscript"/>
    </w:rPr>
  </w:style>
  <w:style w:type="character" w:customStyle="1" w:styleId="Symbols">
    <w:name w:val="Symbols"/>
    <w:basedOn w:val="DefaultParagraphFont"/>
    <w:rsid w:val="00F041E8"/>
    <w:rPr>
      <w:rFonts w:ascii="Symbol" w:hAnsi="Symbol"/>
    </w:rPr>
  </w:style>
  <w:style w:type="character" w:customStyle="1" w:styleId="MenuOptions">
    <w:name w:val="Menu Options"/>
    <w:basedOn w:val="DefaultParagraphFont"/>
    <w:rsid w:val="00F04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1E8"/>
    <w:rPr>
      <w:b/>
    </w:rPr>
  </w:style>
  <w:style w:type="character" w:customStyle="1" w:styleId="Underlined">
    <w:name w:val="Underlined"/>
    <w:basedOn w:val="DefaultParagraphFont"/>
    <w:rsid w:val="00F041E8"/>
    <w:rPr>
      <w:u w:val="single"/>
    </w:rPr>
  </w:style>
  <w:style w:type="paragraph" w:customStyle="1" w:styleId="TableBodyTextRight">
    <w:name w:val="Table Body Text Right"/>
    <w:basedOn w:val="TableBodyText"/>
    <w:rsid w:val="00F04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1E8"/>
    <w:rPr>
      <w:sz w:val="18"/>
    </w:rPr>
  </w:style>
  <w:style w:type="paragraph" w:customStyle="1" w:styleId="BodySmallRight">
    <w:name w:val="Body Small Right"/>
    <w:basedOn w:val="BodyTextRight"/>
    <w:rsid w:val="00F041E8"/>
    <w:rPr>
      <w:sz w:val="18"/>
      <w:szCs w:val="18"/>
    </w:rPr>
  </w:style>
  <w:style w:type="paragraph" w:customStyle="1" w:styleId="MarginEdition">
    <w:name w:val="Margin Edition"/>
    <w:basedOn w:val="MarginNote"/>
    <w:rsid w:val="00F04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1E8"/>
    <w:rPr>
      <w:sz w:val="2"/>
      <w:szCs w:val="2"/>
    </w:rPr>
  </w:style>
  <w:style w:type="character" w:customStyle="1" w:styleId="Small">
    <w:name w:val="Small"/>
    <w:basedOn w:val="DefaultParagraphFont"/>
    <w:rsid w:val="00F041E8"/>
    <w:rPr>
      <w:sz w:val="16"/>
    </w:rPr>
  </w:style>
  <w:style w:type="paragraph" w:customStyle="1" w:styleId="WideTable">
    <w:name w:val="Wide Table"/>
    <w:basedOn w:val="Normal"/>
    <w:rsid w:val="00F04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1E8"/>
  </w:style>
  <w:style w:type="paragraph" w:styleId="Quote">
    <w:name w:val="Quote"/>
    <w:basedOn w:val="Heading1"/>
    <w:link w:val="QuoteChar"/>
    <w:qFormat/>
    <w:rsid w:val="00F04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1E8"/>
    <w:pPr>
      <w:pageBreakBefore/>
    </w:pPr>
  </w:style>
  <w:style w:type="paragraph" w:customStyle="1" w:styleId="Border">
    <w:name w:val="Border"/>
    <w:basedOn w:val="Normal"/>
    <w:qFormat/>
    <w:rsid w:val="00F04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1E8"/>
    <w:rPr>
      <w:u w:val="single"/>
    </w:rPr>
  </w:style>
  <w:style w:type="character" w:customStyle="1" w:styleId="BoldandItalics">
    <w:name w:val="Bold and Italics"/>
    <w:qFormat/>
    <w:rsid w:val="00F041E8"/>
    <w:rPr>
      <w:b/>
      <w:i/>
      <w:u w:val="none"/>
    </w:rPr>
  </w:style>
  <w:style w:type="paragraph" w:styleId="BalloonText">
    <w:name w:val="Balloon Text"/>
    <w:basedOn w:val="Normal"/>
    <w:link w:val="BalloonTextChar"/>
    <w:rsid w:val="00F0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1E8"/>
    <w:pPr>
      <w:spacing w:before="0" w:after="0"/>
    </w:pPr>
  </w:style>
  <w:style w:type="paragraph" w:customStyle="1" w:styleId="BodyTextBold">
    <w:name w:val="Body Text Bold"/>
    <w:basedOn w:val="BodyText"/>
    <w:qFormat/>
    <w:rsid w:val="00F041E8"/>
    <w:rPr>
      <w:b/>
    </w:rPr>
  </w:style>
  <w:style w:type="character" w:styleId="Hyperlink">
    <w:name w:val="Hyperlink"/>
    <w:basedOn w:val="DefaultParagraphFont"/>
    <w:uiPriority w:val="99"/>
    <w:unhideWhenUsed/>
    <w:rsid w:val="00C22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7131</Characters>
  <Application>Microsoft Office Word</Application>
  <DocSecurity>0</DocSecurity>
  <Lines>264</Lines>
  <Paragraphs>166</Paragraphs>
  <ScaleCrop>false</ScaleCrop>
  <Company>Author-it Software Corporation Ltd.</Company>
  <LinksUpToDate>false</LinksUpToDate>
  <CharactersWithSpaces>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MEM18048 Fault find and repair/rectify basic electrical circuits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