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917" w:rsidP="00333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MEM18005 Perform fault diagnosis, installation and removal of bearings</w:t>
      </w:r>
      <w:r>
        <w:fldChar w:fldCharType="end"/>
      </w:r>
    </w:p>
    <w:p w:rsidR="00333917" w:rsidP="00333917">
      <w:pPr>
        <w:pStyle w:val="Version"/>
        <w:sectPr w:rsidSect="00FD5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57B3" w:rsidP="00FD57B3">
      <w:pPr>
        <w:pStyle w:val="SuperHeading"/>
      </w:pPr>
      <w:r w:rsidRPr="00FD57B3">
        <w:t>MEM18005 Perform fault diagnosis, installation and removal of bearings</w:t>
      </w:r>
    </w:p>
    <w:p w:rsidR="00000000" w:rsidRPr="00FD57B3" w:rsidP="00FD57B3">
      <w:pPr>
        <w:pStyle w:val="Heading1"/>
      </w:pPr>
      <w:bookmarkStart w:id="1" w:name="O_1169895"/>
      <w:bookmarkEnd w:id="1"/>
      <w:r w:rsidRPr="00FD57B3">
        <w:t>Modification History</w:t>
      </w:r>
    </w:p>
    <w:p w:rsidR="00000000" w:rsidRPr="00FD57B3" w:rsidP="00333917">
      <w:pPr>
        <w:pStyle w:val="BodyText"/>
      </w:pPr>
      <w:r w:rsidRPr="00FD57B3">
        <w:t>Release 2. Quantum o</w:t>
      </w:r>
      <w:r w:rsidRPr="00FD57B3">
        <w:t>f hours of workplace practice removed. Supersedes and is equivalent to MEM18005 Perform fault diagnosis, installation and removal of bearings (Release 1).</w:t>
      </w:r>
    </w:p>
    <w:p w:rsidR="00000000" w:rsidRPr="00FD57B3" w:rsidP="00333917">
      <w:pPr>
        <w:pStyle w:val="BodyText"/>
      </w:pPr>
      <w:r w:rsidRPr="00FD57B3">
        <w:t>Release 1. Supersedes and is equivalent to MEM18005B Perform fault diagnosis, installation and remova</w:t>
      </w:r>
      <w:r w:rsidRPr="00FD57B3">
        <w:t>l of bearings.</w:t>
      </w:r>
    </w:p>
    <w:p w:rsidR="00000000" w:rsidRPr="00FD57B3" w:rsidP="00FD57B3">
      <w:pPr>
        <w:pStyle w:val="Heading1"/>
      </w:pPr>
      <w:bookmarkStart w:id="2" w:name="O_1169894"/>
      <w:bookmarkEnd w:id="2"/>
      <w:r w:rsidRPr="00FD57B3">
        <w:t>Application</w:t>
      </w:r>
    </w:p>
    <w:p w:rsidR="00000000" w:rsidRPr="00FD57B3" w:rsidP="00333917">
      <w:pPr>
        <w:pStyle w:val="BodyText"/>
      </w:pPr>
      <w:r w:rsidRPr="00FD57B3">
        <w:t>This unit of competency defines the skills and knowledge required to perform fault diagnosis, installation and removal of bearings.</w:t>
      </w:r>
    </w:p>
    <w:p w:rsidR="00000000" w:rsidRPr="00FD57B3" w:rsidP="00333917">
      <w:pPr>
        <w:pStyle w:val="BodyText"/>
      </w:pPr>
      <w:r w:rsidRPr="00FD57B3">
        <w:t>It covers performing routine bearing checks during operation and non-operatio</w:t>
      </w:r>
      <w:r w:rsidRPr="00FD57B3">
        <w:t>n, diagnosing bearing faults, identifying bearing requirements for replacement or installation, and removing and installing bearings to industry and enterprise standards of quality and safety.</w:t>
      </w:r>
    </w:p>
    <w:p w:rsidR="00000000" w:rsidRPr="00FD57B3" w:rsidP="00333917">
      <w:pPr>
        <w:pStyle w:val="BodyText"/>
      </w:pPr>
      <w:r w:rsidRPr="00FD57B3">
        <w:t>Where diagnostic skills are not required and where straightfor</w:t>
      </w:r>
      <w:r w:rsidRPr="00FD57B3">
        <w:t>ward removal and replacement of pre-manufactured bearings is undertaken, unit MEM18055 Dismantle, replace and assemble engineering components should be regarded as sufficient.</w:t>
      </w:r>
    </w:p>
    <w:p w:rsidR="00000000" w:rsidRPr="00FD57B3" w:rsidP="00333917">
      <w:pPr>
        <w:pStyle w:val="BodyText"/>
      </w:pPr>
      <w:r w:rsidRPr="00FD57B3">
        <w:t>No licensing, legislative or certification requirements apply to this unit at t</w:t>
      </w:r>
      <w:r w:rsidRPr="00FD57B3">
        <w:t>he time of publication.</w:t>
      </w:r>
    </w:p>
    <w:p w:rsidR="00000000" w:rsidRPr="00FD57B3" w:rsidP="00FD57B3">
      <w:pPr>
        <w:pStyle w:val="BodyText"/>
      </w:pPr>
      <w:r w:rsidRPr="00FD57B3">
        <w:rPr>
          <w:rStyle w:val="SpecialBold"/>
        </w:rPr>
        <w:t>Band</w:t>
      </w:r>
      <w:r w:rsidRPr="00FD57B3">
        <w:t>:</w:t>
      </w:r>
      <w:r w:rsidRPr="00FD57B3">
        <w:tab/>
      </w:r>
      <w:r w:rsidRPr="00FD57B3">
        <w:rPr>
          <w:rStyle w:val="SpecialBold"/>
        </w:rPr>
        <w:t>A</w:t>
      </w:r>
    </w:p>
    <w:p w:rsidR="00000000" w:rsidRPr="00FD57B3" w:rsidP="00FD57B3">
      <w:pPr>
        <w:pStyle w:val="BodyText"/>
      </w:pPr>
      <w:r w:rsidRPr="00FD57B3">
        <w:rPr>
          <w:rStyle w:val="SpecialBold"/>
        </w:rPr>
        <w:t>Unit Weight</w:t>
      </w:r>
      <w:r w:rsidRPr="00FD57B3">
        <w:t>:</w:t>
      </w:r>
      <w:r w:rsidRPr="00FD57B3">
        <w:tab/>
      </w:r>
      <w:r w:rsidRPr="00FD57B3">
        <w:rPr>
          <w:rStyle w:val="SpecialBold"/>
        </w:rPr>
        <w:t>4</w:t>
      </w: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3" w:name="O_1169893"/>
      <w:bookmarkEnd w:id="3"/>
      <w:r w:rsidRPr="00FD57B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18"/>
        <w:gridCol w:w="6293"/>
        <w:gridCol w:w="66"/>
      </w:tblGrid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MEM09002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Interpret technical drawing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MEM11011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Undertake manual handling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MEM12023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Perform engineering measurements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MEM12024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Perform computations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MEM13015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Work safely and effectively in manufacturing and engineering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MEM14006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Plan work activities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MEM16006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Organise and communicate information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MEM18001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Use hand tools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MEM18002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Use power tools/hand held operations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MEM18003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Use tools for precision work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MEM18006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Perform precision fitting of engineering components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MEM18055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Dismantle, replace and assemble engineering components</w:t>
            </w:r>
          </w:p>
        </w:tc>
      </w:tr>
    </w:tbl>
    <w:p w:rsidR="00000000" w:rsidRPr="00FD57B3" w:rsidP="00FD57B3">
      <w:pPr>
        <w:pStyle w:val="BodyText"/>
      </w:pP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4" w:name="O_1169892"/>
      <w:bookmarkEnd w:id="4"/>
      <w:r w:rsidRPr="00FD57B3">
        <w:t>Competency Field</w:t>
      </w:r>
    </w:p>
    <w:p w:rsidR="00000000" w:rsidRPr="00FD57B3" w:rsidP="00333917">
      <w:pPr>
        <w:pStyle w:val="BodyText"/>
      </w:pPr>
      <w:r w:rsidRPr="00FD57B3">
        <w:t>Maintenance and diagnostics</w:t>
      </w:r>
    </w:p>
    <w:p w:rsidR="00000000" w:rsidRPr="00FD57B3" w:rsidP="00FD57B3">
      <w:pPr>
        <w:pStyle w:val="Heading1"/>
      </w:pPr>
      <w:bookmarkStart w:id="5" w:name="O_1169891"/>
      <w:bookmarkEnd w:id="5"/>
      <w:r w:rsidRPr="00FD57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Elements de</w:t>
            </w:r>
            <w:r w:rsidRPr="00FD57B3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Performance criteria describe the performance needed to demonstrate achievement of the element.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Follow standard operating procedures (SOPs)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Comply with work health and safety (WHS) requirements at all times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Use appropriate personal protective equipment (PPE) in accordance with SOPs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Identify job requirements from specifications, drawings, job sheets or work instructions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Perform routine bearing checks during operation and non-operation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Inspect bearing installation and determine task requirements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Check bearing installation during operation using standard procedures of listening, feeling and observing, and using </w:t>
            </w:r>
            <w:r w:rsidRPr="00FD57B3">
              <w:t xml:space="preserve">appropriate test equipment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Check seal condition for seal and wear leaks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Check lubricating devices for correct operation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Diagnose bearing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Perform visual and sensory inspection of bearing arrangement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Test bearings for correct operation and malfunction using manufacturers</w:t>
            </w:r>
            <w:r>
              <w:t>’</w:t>
            </w:r>
            <w:r w:rsidRPr="00FD57B3">
              <w:t xml:space="preserve"> specifications and diagnostic equipment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Identify faulty bearings for replacement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Identify causes of failure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Take corrective action to avoid recurrences, where necessary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Identify bearing requirements for replacement or installation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Inspect bearing installation and determine task requirements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Determine operational function of bearings to be installed or replaced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Remove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Determine bearing removal techniques and tools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Remove bearings from shafts or bearing housings with minimal damage to components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Inspect condition of serviceable items using measuring and test equipment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Repair serviceable items using engineering techniques, tools and equipment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Install plain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Select standard replaceable items for plain, wrapped, flanged, split bush and thrust bearings from manufacturers</w:t>
            </w:r>
            <w:r>
              <w:t>’</w:t>
            </w:r>
            <w:r w:rsidRPr="00FD57B3">
              <w:t xml:space="preserve"> parts lists, catalogues or engineering drawings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Select installation techniques and tools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Size bearings to correct clearance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Cater for lubrication requirements to meet specification and/or application requirements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Fit and tension down bearings and run according to manufacturers</w:t>
            </w:r>
            <w:r>
              <w:t>’</w:t>
            </w:r>
            <w:r w:rsidRPr="00FD57B3">
              <w:t xml:space="preserve"> recommendations or SOPs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6.6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Check final clearance, adjustments and lubrication and take</w:t>
            </w:r>
            <w:r w:rsidRPr="00FD57B3">
              <w:t xml:space="preserve"> corrective action, if necessary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7.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Install anti-friction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Select standard replaceable ball and roller anti-friction bearings from manufacturers</w:t>
            </w:r>
            <w:r>
              <w:t>’</w:t>
            </w:r>
            <w:r w:rsidRPr="00FD57B3">
              <w:t xml:space="preserve"> catalogues, spare parts lists or interpret from engineering drawing to meet specifications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Determine bearing inside/outside diameters from specifications or manufacturers</w:t>
            </w:r>
            <w:r>
              <w:t>’</w:t>
            </w:r>
            <w:r w:rsidRPr="00FD57B3">
              <w:t xml:space="preserve"> catalogue and check using measuring instruments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Check shafts and housings size for correct fit and clearances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Select installation techniques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Fit bearings to shafts or housings 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>7.6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Seal and cap bearings to specifications, where required</w:t>
            </w:r>
          </w:p>
        </w:tc>
      </w:tr>
    </w:tbl>
    <w:p w:rsidR="00000000" w:rsidRPr="00FD57B3" w:rsidP="00FD57B3">
      <w:pPr>
        <w:pStyle w:val="BodyText"/>
      </w:pP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6" w:name="O_1169890"/>
      <w:bookmarkEnd w:id="6"/>
      <w:r w:rsidRPr="00FD57B3">
        <w:t>Foundation Skills</w:t>
      </w:r>
    </w:p>
    <w:p w:rsidR="00000000" w:rsidRPr="00FD57B3" w:rsidP="00333917">
      <w:pPr>
        <w:pStyle w:val="BodyText"/>
      </w:pPr>
      <w:r w:rsidRPr="00FD57B3">
        <w:t>Thi</w:t>
      </w:r>
      <w:r w:rsidRPr="00FD57B3">
        <w:t xml:space="preserve">s section describes those required skills (reading, writing, oral communication and numeracy) that are essential to workplace performance in this unit of competency.  </w:t>
      </w:r>
    </w:p>
    <w:p w:rsidR="00000000" w:rsidRPr="00FD57B3" w:rsidP="00333917">
      <w:pPr>
        <w:pStyle w:val="BodyText"/>
      </w:pPr>
      <w:r w:rsidRPr="00FD57B3">
        <w:t xml:space="preserve">Foundation skills essential to performance are explicit in the performance criteria of </w:t>
      </w:r>
      <w:r w:rsidRPr="00FD57B3">
        <w:t>this unit of competency.</w:t>
      </w:r>
    </w:p>
    <w:p w:rsidR="00000000" w:rsidRPr="00FD57B3" w:rsidP="00FD57B3">
      <w:pPr>
        <w:pStyle w:val="Heading1"/>
      </w:pPr>
      <w:bookmarkStart w:id="7" w:name="O_1169889"/>
      <w:bookmarkEnd w:id="7"/>
      <w:r w:rsidRPr="00FD57B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1"/>
        <w:gridCol w:w="6319"/>
      </w:tblGrid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FD57B3">
              <w:t>candidate, accessibility of the item, and local industry and regional contexts) are included.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3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Plain bearings include one (1) or more of the following: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Rotational plain bearings:</w:t>
            </w:r>
          </w:p>
          <w:p w:rsidR="00000000" w:rsidRPr="00FD57B3" w:rsidP="00FD57B3">
            <w:pPr>
              <w:pStyle w:val="ListBullet"/>
            </w:pPr>
            <w:r w:rsidRPr="00FD57B3">
              <w:t>plain bush</w:t>
            </w:r>
          </w:p>
          <w:p w:rsidR="00000000" w:rsidRPr="00FD57B3" w:rsidP="00FD57B3">
            <w:pPr>
              <w:pStyle w:val="ListBullet"/>
            </w:pPr>
            <w:r w:rsidRPr="00FD57B3">
              <w:t>wrapped bush</w:t>
            </w:r>
          </w:p>
          <w:p w:rsidR="00000000" w:rsidRPr="00FD57B3" w:rsidP="00FD57B3">
            <w:pPr>
              <w:pStyle w:val="ListBullet"/>
            </w:pPr>
            <w:r w:rsidRPr="00FD57B3">
              <w:t>flanged bush</w:t>
            </w:r>
          </w:p>
          <w:p w:rsidR="00000000" w:rsidRPr="00FD57B3" w:rsidP="00FD57B3">
            <w:pPr>
              <w:pStyle w:val="ListBullet"/>
            </w:pPr>
            <w:r w:rsidRPr="00FD57B3">
              <w:t>split bush</w:t>
            </w:r>
          </w:p>
          <w:p w:rsidR="00000000" w:rsidRPr="00FD57B3" w:rsidP="00FD57B3">
            <w:pPr>
              <w:pStyle w:val="ListBullet"/>
            </w:pPr>
            <w:r w:rsidRPr="00FD57B3">
              <w:t xml:space="preserve">self-lubricating </w:t>
            </w:r>
          </w:p>
          <w:p w:rsidR="00000000" w:rsidRPr="00FD57B3" w:rsidP="00FD57B3">
            <w:pPr>
              <w:pStyle w:val="ListBullet"/>
            </w:pPr>
            <w:r w:rsidRPr="00FD57B3">
              <w:t>thrust bearings for radial</w:t>
            </w:r>
          </w:p>
          <w:p w:rsidR="00000000" w:rsidP="00FD57B3">
            <w:pPr>
              <w:pStyle w:val="ListBullet"/>
              <w:rPr>
                <w:lang w:val="en-NZ"/>
              </w:rPr>
            </w:pPr>
            <w:r w:rsidRPr="00FD57B3">
              <w:t>thrust and combination radial and thrust loading applications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4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Anti-friction bearings include one (1) or more of the following: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BodyText"/>
            </w:pPr>
            <w:r w:rsidRPr="00FD57B3">
              <w:t>Ball and roller bearings (anti-friction or rolling element bearings):</w:t>
            </w:r>
          </w:p>
          <w:p w:rsidR="00000000" w:rsidRPr="00FD57B3" w:rsidP="00FD57B3">
            <w:pPr>
              <w:pStyle w:val="ListBullet"/>
            </w:pPr>
            <w:r w:rsidRPr="00FD57B3">
              <w:t>self-aligning ball bearings wi</w:t>
            </w:r>
            <w:r w:rsidRPr="00FD57B3">
              <w:t>th cylindrical bore</w:t>
            </w:r>
          </w:p>
          <w:p w:rsidR="00000000" w:rsidRPr="00FD57B3" w:rsidP="00FD57B3">
            <w:pPr>
              <w:pStyle w:val="ListBullet"/>
            </w:pPr>
            <w:r w:rsidRPr="00FD57B3">
              <w:t>taper bore (and adaptor sleeve)</w:t>
            </w:r>
          </w:p>
          <w:p w:rsidR="00000000" w:rsidRPr="00FD57B3" w:rsidP="00FD57B3">
            <w:pPr>
              <w:pStyle w:val="ListBullet"/>
            </w:pPr>
            <w:r w:rsidRPr="00FD57B3">
              <w:t>taper bore (and unthreaded adaptor sleeve)</w:t>
            </w:r>
          </w:p>
          <w:p w:rsidR="00000000" w:rsidRPr="00FD57B3" w:rsidP="00FD57B3">
            <w:pPr>
              <w:pStyle w:val="ListBullet"/>
            </w:pPr>
            <w:r w:rsidRPr="00FD57B3">
              <w:t>single row deep groove ball bearings</w:t>
            </w:r>
          </w:p>
          <w:p w:rsidR="00000000" w:rsidRPr="00FD57B3" w:rsidP="00FD57B3">
            <w:pPr>
              <w:pStyle w:val="ListBullet"/>
            </w:pPr>
            <w:r w:rsidRPr="00FD57B3">
              <w:t>magneto bearings (separable ball bearings)</w:t>
            </w:r>
          </w:p>
          <w:p w:rsidR="00000000" w:rsidRPr="00FD57B3" w:rsidP="00FD57B3">
            <w:pPr>
              <w:pStyle w:val="ListBullet"/>
            </w:pPr>
            <w:r w:rsidRPr="00FD57B3">
              <w:t>single row angular contact ball bearings</w:t>
            </w:r>
          </w:p>
          <w:p w:rsidR="00000000" w:rsidRPr="00FD57B3" w:rsidP="00FD57B3">
            <w:pPr>
              <w:pStyle w:val="ListBullet"/>
            </w:pPr>
            <w:r w:rsidRPr="00FD57B3">
              <w:t>double row angular contact ball bearings</w:t>
            </w:r>
          </w:p>
          <w:p w:rsidR="00000000" w:rsidRPr="00FD57B3" w:rsidP="00FD57B3">
            <w:pPr>
              <w:pStyle w:val="ListBullet"/>
            </w:pPr>
            <w:r w:rsidRPr="00FD57B3">
              <w:t>spherical roller bearings including narrow type and C design</w:t>
            </w:r>
          </w:p>
          <w:p w:rsidR="00000000" w:rsidRPr="00FD57B3" w:rsidP="00FD57B3">
            <w:pPr>
              <w:pStyle w:val="ListBullet"/>
            </w:pPr>
            <w:r w:rsidRPr="00FD57B3">
              <w:t>spherical roller bearings (NV, N NS Type)</w:t>
            </w:r>
          </w:p>
          <w:p w:rsidR="00000000" w:rsidRPr="00FD57B3" w:rsidP="00FD57B3">
            <w:pPr>
              <w:pStyle w:val="ListBullet"/>
            </w:pPr>
            <w:r w:rsidRPr="00FD57B3">
              <w:t>double row cylindrical roller bearings</w:t>
            </w:r>
          </w:p>
          <w:p w:rsidR="00000000" w:rsidRPr="00FD57B3" w:rsidP="00FD57B3">
            <w:pPr>
              <w:pStyle w:val="ListBullet"/>
            </w:pPr>
            <w:r w:rsidRPr="00FD57B3">
              <w:t>linear ball bearings</w:t>
            </w:r>
          </w:p>
          <w:p w:rsidR="00000000" w:rsidRPr="00FD57B3" w:rsidP="00FD57B3">
            <w:pPr>
              <w:pStyle w:val="ListBullet"/>
            </w:pPr>
            <w:r w:rsidRPr="00FD57B3">
              <w:t>needle roller bearings</w:t>
            </w:r>
          </w:p>
          <w:p w:rsidR="00000000" w:rsidRPr="00FD57B3" w:rsidP="00FD57B3">
            <w:pPr>
              <w:pStyle w:val="ListBullet"/>
            </w:pPr>
            <w:r w:rsidRPr="00FD57B3">
              <w:t>taper roller bearings</w:t>
            </w:r>
          </w:p>
          <w:p w:rsidR="00000000" w:rsidRPr="00FD57B3" w:rsidP="00FD57B3">
            <w:pPr>
              <w:pStyle w:val="ListBullet"/>
            </w:pPr>
            <w:r w:rsidRPr="00FD57B3">
              <w:t>single thrust ball bearings</w:t>
            </w:r>
          </w:p>
          <w:p w:rsidR="00000000" w:rsidRPr="00FD57B3" w:rsidP="00FD57B3">
            <w:pPr>
              <w:pStyle w:val="ListBullet"/>
            </w:pPr>
            <w:r w:rsidRPr="00FD57B3">
              <w:t xml:space="preserve">double thrust ball </w:t>
            </w:r>
            <w:r w:rsidRPr="00FD57B3">
              <w:t>bearings</w:t>
            </w:r>
          </w:p>
          <w:p w:rsidR="00000000" w:rsidRPr="00FD57B3" w:rsidP="00FD57B3">
            <w:pPr>
              <w:pStyle w:val="ListBullet"/>
            </w:pPr>
            <w:r w:rsidRPr="00FD57B3">
              <w:t>single thrust ball bearings with spherical housing washer and seating ring</w:t>
            </w:r>
          </w:p>
          <w:p w:rsidR="00000000" w:rsidRPr="00FD57B3" w:rsidP="00FD57B3">
            <w:pPr>
              <w:pStyle w:val="ListBullet"/>
            </w:pPr>
            <w:r w:rsidRPr="00FD57B3">
              <w:t>spherical roller thrust bearings</w:t>
            </w:r>
          </w:p>
          <w:p w:rsidR="00000000" w:rsidRPr="00FD57B3" w:rsidP="00FD57B3">
            <w:pPr>
              <w:pStyle w:val="ListBullet"/>
            </w:pPr>
            <w:r w:rsidRPr="00FD57B3">
              <w:t>radial bearings with cylindrical, tapered bore (and adaptor or withdrawal sleeve</w:t>
            </w:r>
          </w:p>
          <w:p w:rsidR="00000000" w:rsidP="00FD57B3">
            <w:pPr>
              <w:pStyle w:val="ListBullet"/>
              <w:rPr>
                <w:lang w:val="en-NZ"/>
              </w:rPr>
            </w:pPr>
            <w:r w:rsidRPr="00FD57B3">
              <w:t>associated bearings for radial, axial and combination radi</w:t>
            </w:r>
            <w:r w:rsidRPr="00FD57B3">
              <w:t>al and axial applications</w:t>
            </w:r>
          </w:p>
        </w:tc>
      </w:tr>
      <w:tr w:rsidTr="00FD5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2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7B3">
            <w:pPr>
              <w:pStyle w:val="BodyText"/>
              <w:rPr>
                <w:lang w:val="en-NZ"/>
              </w:rPr>
            </w:pPr>
            <w:r w:rsidRPr="00FD57B3">
              <w:rPr>
                <w:rStyle w:val="SpecialBold"/>
              </w:rPr>
              <w:t>Installation/removal methods include one (1) or more of the following: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7B3" w:rsidP="00FD57B3">
            <w:pPr>
              <w:pStyle w:val="ListBullet"/>
            </w:pPr>
            <w:r w:rsidRPr="00FD57B3">
              <w:t>press</w:t>
            </w:r>
          </w:p>
          <w:p w:rsidR="00000000" w:rsidRPr="00FD57B3" w:rsidP="00FD57B3">
            <w:pPr>
              <w:pStyle w:val="ListBullet"/>
            </w:pPr>
            <w:r w:rsidRPr="00FD57B3">
              <w:t>dowel</w:t>
            </w:r>
          </w:p>
          <w:p w:rsidR="00000000" w:rsidRPr="00FD57B3" w:rsidP="00FD57B3">
            <w:pPr>
              <w:pStyle w:val="ListBullet"/>
            </w:pPr>
            <w:r w:rsidRPr="00FD57B3">
              <w:t>keys</w:t>
            </w:r>
          </w:p>
          <w:p w:rsidR="00000000" w:rsidRPr="00FD57B3" w:rsidP="00FD57B3">
            <w:pPr>
              <w:pStyle w:val="ListBullet"/>
            </w:pPr>
            <w:r w:rsidRPr="00FD57B3">
              <w:t>keeper plate</w:t>
            </w:r>
          </w:p>
          <w:p w:rsidR="00000000" w:rsidRPr="00FD57B3" w:rsidP="00FD57B3">
            <w:pPr>
              <w:pStyle w:val="ListBullet"/>
            </w:pPr>
            <w:r w:rsidRPr="00FD57B3">
              <w:t>heat</w:t>
            </w:r>
          </w:p>
          <w:p w:rsidR="00000000" w:rsidRPr="00FD57B3" w:rsidP="00FD57B3">
            <w:pPr>
              <w:pStyle w:val="ListBullet"/>
            </w:pPr>
            <w:r w:rsidRPr="00FD57B3">
              <w:t>shrink</w:t>
            </w:r>
          </w:p>
          <w:p w:rsidR="00000000" w:rsidRPr="00FD57B3" w:rsidP="00FD57B3">
            <w:pPr>
              <w:pStyle w:val="ListBullet"/>
            </w:pPr>
            <w:r w:rsidRPr="00FD57B3">
              <w:t>hydraulic and mechanical mounting and dismounting tools and associated methods</w:t>
            </w:r>
          </w:p>
        </w:tc>
      </w:tr>
    </w:tbl>
    <w:p w:rsidR="00000000" w:rsidRPr="00FD57B3" w:rsidP="00FD57B3">
      <w:pPr>
        <w:pStyle w:val="BodyText"/>
      </w:pP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8" w:name="O_1169888"/>
      <w:bookmarkEnd w:id="8"/>
      <w:r w:rsidRPr="00FD57B3">
        <w:t>Unit Mapping Information</w:t>
      </w:r>
    </w:p>
    <w:p w:rsidR="00000000" w:rsidRPr="00FD57B3" w:rsidP="00333917">
      <w:pPr>
        <w:pStyle w:val="BodyText"/>
      </w:pPr>
      <w:r w:rsidRPr="00FD57B3">
        <w:t>Release 2. Supersedes and is equivalent to MEM18005 Perform fault diagnosis, installation and removal of bearings (Release 1).</w:t>
      </w:r>
    </w:p>
    <w:p w:rsidR="00000000" w:rsidRPr="00FD57B3" w:rsidP="00333917">
      <w:pPr>
        <w:pStyle w:val="BodyText"/>
      </w:pPr>
      <w:r w:rsidRPr="00FD57B3">
        <w:t>Release 1. Supersedes and is equivalent to MEM18005B Perform fault diagnosis, installation and removal o</w:t>
      </w:r>
      <w:r w:rsidRPr="00FD57B3">
        <w:t xml:space="preserve">f bearings. </w:t>
      </w:r>
    </w:p>
    <w:p w:rsidR="00000000" w:rsidRPr="00FD57B3" w:rsidP="00FD57B3">
      <w:pPr>
        <w:pStyle w:val="Heading1"/>
      </w:pPr>
      <w:bookmarkStart w:id="9" w:name="O_1169896"/>
      <w:bookmarkEnd w:id="9"/>
      <w:r w:rsidRPr="00FD57B3">
        <w:t>Links</w:t>
      </w:r>
    </w:p>
    <w:p w:rsidR="00000000" w:rsidRPr="00FD57B3" w:rsidP="00333917">
      <w:pPr>
        <w:pStyle w:val="BodyText"/>
      </w:pPr>
      <w:r w:rsidRPr="00FD57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35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57B3" w:rsidP="00333917">
      <w:pPr>
        <w:pStyle w:val="BodyText"/>
        <w:sectPr w:rsidSect="00FD57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7B3" w:rsidP="00FD57B3">
      <w:pPr>
        <w:pStyle w:val="SuperHeading"/>
      </w:pPr>
      <w:r w:rsidRPr="00FD57B3">
        <w:t xml:space="preserve">Assessment </w:t>
      </w:r>
      <w:r w:rsidRPr="00FD57B3">
        <w:t>Requirements for MEM18005 Perform fault diagnosis, installation and removal of bearings</w:t>
      </w:r>
    </w:p>
    <w:p w:rsidR="00000000" w:rsidRPr="00FD57B3" w:rsidP="00FD57B3">
      <w:pPr>
        <w:pStyle w:val="Heading1"/>
      </w:pPr>
      <w:bookmarkStart w:id="10" w:name="O_1169886"/>
      <w:bookmarkEnd w:id="10"/>
      <w:r w:rsidRPr="00FD57B3">
        <w:t>Modification History</w:t>
      </w:r>
    </w:p>
    <w:p w:rsidR="00000000" w:rsidRPr="00FD57B3" w:rsidP="00333917">
      <w:pPr>
        <w:pStyle w:val="BodyText"/>
      </w:pPr>
      <w:r w:rsidRPr="00FD57B3">
        <w:t>Release 2. Quantum of hours of workplace practice removed. Supersedes and is equivalent to MEM18005 Perform fault diagnosis, inst</w:t>
      </w:r>
      <w:r w:rsidRPr="00FD57B3">
        <w:t>allation and removal of bearings (Release 1).</w:t>
      </w:r>
    </w:p>
    <w:p w:rsidR="00000000" w:rsidRPr="00FD57B3" w:rsidP="00333917">
      <w:pPr>
        <w:pStyle w:val="BodyText"/>
      </w:pPr>
      <w:r w:rsidRPr="00FD57B3">
        <w:t>Release 1. Supersedes and is equivalent to MEM18005B Perform fault diagnosis, installation and removal of bearings.</w:t>
      </w:r>
    </w:p>
    <w:p w:rsidR="00000000" w:rsidRPr="00FD57B3" w:rsidP="00FD57B3">
      <w:pPr>
        <w:pStyle w:val="Heading1"/>
      </w:pPr>
      <w:bookmarkStart w:id="11" w:name="O_1169885"/>
      <w:bookmarkEnd w:id="11"/>
      <w:r w:rsidRPr="00FD57B3">
        <w:t>Performance Evidence</w:t>
      </w:r>
    </w:p>
    <w:p w:rsidR="00000000" w:rsidRPr="00FD57B3" w:rsidP="00333917">
      <w:pPr>
        <w:pStyle w:val="BodyText"/>
      </w:pPr>
      <w:r w:rsidRPr="00FD57B3">
        <w:t>Evidence required to demonstrate competence in this un</w:t>
      </w:r>
      <w:r w:rsidRPr="00FD57B3">
        <w:t>it must be relevant to and satisfy the requirements of the elements and performance criteria on at least two (2) occasions and include:</w:t>
      </w:r>
    </w:p>
    <w:p w:rsidR="00000000" w:rsidRPr="00FD57B3" w:rsidP="00FD57B3">
      <w:pPr>
        <w:pStyle w:val="ListBullet"/>
      </w:pPr>
      <w:r w:rsidRPr="00FD57B3">
        <w:t xml:space="preserve">following work instructions, standard operating procedures (SOPs) and safe work practices </w:t>
      </w:r>
    </w:p>
    <w:p w:rsidR="00000000" w:rsidRPr="00FD57B3" w:rsidP="00FD57B3">
      <w:pPr>
        <w:pStyle w:val="ListBullet"/>
      </w:pPr>
      <w:r w:rsidRPr="00FD57B3">
        <w:t>identifying and interpreting specifications, charts, lists and drawings to perform fault diagnosis, installation and removal of bearings</w:t>
      </w:r>
    </w:p>
    <w:p w:rsidR="00000000" w:rsidRPr="00FD57B3" w:rsidP="00FD57B3">
      <w:pPr>
        <w:pStyle w:val="ListBullet"/>
      </w:pPr>
      <w:r w:rsidRPr="00FD57B3">
        <w:t>performing routine bearing checks during operation and non-operation by observing, listening, feeling and the use of ap</w:t>
      </w:r>
      <w:r w:rsidRPr="00FD57B3">
        <w:t>propriate test equipment appropriate to the installation; checking seal for seal and wear leaks and lubricating devices for correct operation</w:t>
      </w:r>
    </w:p>
    <w:p w:rsidR="00000000" w:rsidRPr="00FD57B3" w:rsidP="00FD57B3">
      <w:pPr>
        <w:pStyle w:val="ListBullet"/>
      </w:pPr>
      <w:r w:rsidRPr="00FD57B3">
        <w:t xml:space="preserve">performing fault diagnosis of bearings using diagnostic techniques and equipment and testing bearings for correct </w:t>
      </w:r>
      <w:r w:rsidRPr="00FD57B3">
        <w:t xml:space="preserve">function/malfunction according to manufacturers’ specifications </w:t>
      </w:r>
    </w:p>
    <w:p w:rsidR="00000000" w:rsidRPr="00FD57B3" w:rsidP="00FD57B3">
      <w:pPr>
        <w:pStyle w:val="ListBullet"/>
      </w:pPr>
      <w:r w:rsidRPr="00FD57B3">
        <w:t>identifying faulty bearings and causes of failure and taking remedial action to avoid recurrences</w:t>
      </w:r>
    </w:p>
    <w:p w:rsidR="00000000" w:rsidRPr="00FD57B3" w:rsidP="00FD57B3">
      <w:pPr>
        <w:pStyle w:val="ListBullet"/>
      </w:pPr>
      <w:r w:rsidRPr="00FD57B3">
        <w:t>removing bearings from shafts and bearing housings using appropriate fitting techniques and p</w:t>
      </w:r>
      <w:r w:rsidRPr="00FD57B3">
        <w:t>rinciples, tools, equipment and procedures; and inspecting condition, including measuring bearings and components to specified tolerances and repairing, where appropriate</w:t>
      </w:r>
    </w:p>
    <w:p w:rsidR="00000000" w:rsidRPr="00FD57B3" w:rsidP="00FD57B3">
      <w:pPr>
        <w:pStyle w:val="ListBullet"/>
      </w:pPr>
      <w:r w:rsidRPr="00FD57B3">
        <w:t>installing rotational plain bearings by sizing for correct clearances, lubricating, f</w:t>
      </w:r>
      <w:r w:rsidRPr="00FD57B3">
        <w:t>itting, tensioning down and running according to specifications and procedures</w:t>
      </w:r>
    </w:p>
    <w:p w:rsidR="00000000" w:rsidRPr="00FD57B3" w:rsidP="00FD57B3">
      <w:pPr>
        <w:pStyle w:val="ListBullet"/>
      </w:pPr>
      <w:r w:rsidRPr="00FD57B3">
        <w:t>installing anti-friction bearings, including ball and roller by determining bearing inside/outside diameters, checking shafts and housings size for correct fit and clearances us</w:t>
      </w:r>
      <w:r w:rsidRPr="00FD57B3">
        <w:t>ing appropriate fitting techniques and principles, tools and equipment and seal and cap bearings to specifications, where required</w:t>
      </w:r>
    </w:p>
    <w:p w:rsidR="00000000" w:rsidRPr="00FD57B3" w:rsidP="00FD57B3">
      <w:pPr>
        <w:pStyle w:val="ListBullet"/>
      </w:pPr>
      <w:r w:rsidRPr="00FD57B3">
        <w:t>undertaking numerical operations, calculations and formulae for diagnosing, installing and removal of bearings.</w:t>
      </w: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12" w:name="O_1169884"/>
      <w:bookmarkEnd w:id="12"/>
      <w:r w:rsidRPr="00FD57B3">
        <w:t>Knowledge Evidence</w:t>
      </w:r>
    </w:p>
    <w:p w:rsidR="00000000" w:rsidRPr="00FD57B3" w:rsidP="00333917">
      <w:pPr>
        <w:pStyle w:val="BodyText"/>
      </w:pPr>
      <w:r w:rsidRPr="00FD57B3">
        <w:t>Evidence required to demonstrate the required knowledge for this unit must be relevant to and satisfy the requirements of the elements and performance criteria and include knowledge of:</w:t>
      </w:r>
    </w:p>
    <w:p w:rsidR="00000000" w:rsidRPr="00FD57B3" w:rsidP="00FD57B3">
      <w:pPr>
        <w:pStyle w:val="ListBullet"/>
      </w:pPr>
      <w:r w:rsidRPr="00FD57B3">
        <w:t>safe work practices and procedures and use o</w:t>
      </w:r>
      <w:r w:rsidRPr="00FD57B3">
        <w:t>f personal protective equipment (PPE)</w:t>
      </w:r>
    </w:p>
    <w:p w:rsidR="00000000" w:rsidRPr="00FD57B3" w:rsidP="00FD57B3">
      <w:pPr>
        <w:pStyle w:val="ListBullet"/>
      </w:pPr>
      <w:r w:rsidRPr="00FD57B3">
        <w:t>procedures for:</w:t>
      </w:r>
    </w:p>
    <w:p w:rsidR="00000000" w:rsidRPr="00FD57B3" w:rsidP="00FD57B3">
      <w:pPr>
        <w:pStyle w:val="ListBullet2"/>
      </w:pPr>
      <w:r w:rsidRPr="00FD57B3">
        <w:t>checking bearings and seals</w:t>
      </w:r>
    </w:p>
    <w:p w:rsidR="00000000" w:rsidRPr="00FD57B3" w:rsidP="00FD57B3">
      <w:pPr>
        <w:pStyle w:val="ListBullet2"/>
      </w:pPr>
      <w:r w:rsidRPr="00FD57B3">
        <w:t>checking bearing lubrication/lubrication devices</w:t>
      </w:r>
    </w:p>
    <w:p w:rsidR="00000000" w:rsidRPr="00FD57B3" w:rsidP="00FD57B3">
      <w:pPr>
        <w:pStyle w:val="ListBullet2"/>
      </w:pPr>
      <w:r w:rsidRPr="00FD57B3">
        <w:t>determining the appropriate clearances for a range of plain bearings</w:t>
      </w:r>
    </w:p>
    <w:p w:rsidR="00000000" w:rsidRPr="00FD57B3" w:rsidP="00FD57B3">
      <w:pPr>
        <w:pStyle w:val="ListBullet2"/>
      </w:pPr>
      <w:r>
        <w:t>‘</w:t>
      </w:r>
      <w:r w:rsidRPr="00FD57B3">
        <w:t>sizing</w:t>
      </w:r>
      <w:r>
        <w:t>’</w:t>
      </w:r>
      <w:r w:rsidRPr="00FD57B3">
        <w:t xml:space="preserve"> plain bearings</w:t>
      </w:r>
    </w:p>
    <w:p w:rsidR="00000000" w:rsidRPr="00FD57B3" w:rsidP="00FD57B3">
      <w:pPr>
        <w:pStyle w:val="ListBullet"/>
      </w:pPr>
      <w:r w:rsidRPr="00FD57B3">
        <w:t>manufacturer specifications</w:t>
      </w:r>
    </w:p>
    <w:p w:rsidR="00000000" w:rsidRPr="00FD57B3" w:rsidP="00FD57B3">
      <w:pPr>
        <w:pStyle w:val="ListBullet"/>
      </w:pPr>
      <w:r w:rsidRPr="00FD57B3">
        <w:t>engineering principles relating to fault diagnosis, installation and removal of bearings</w:t>
      </w:r>
    </w:p>
    <w:p w:rsidR="00000000" w:rsidRPr="00FD57B3" w:rsidP="00FD57B3">
      <w:pPr>
        <w:pStyle w:val="ListBullet"/>
      </w:pPr>
      <w:r w:rsidRPr="00FD57B3">
        <w:t>reasons for deciding to replace/not replace given bearings</w:t>
      </w:r>
    </w:p>
    <w:p w:rsidR="00000000" w:rsidRPr="00FD57B3" w:rsidP="00FD57B3">
      <w:pPr>
        <w:pStyle w:val="ListBullet"/>
      </w:pPr>
      <w:r w:rsidRPr="00FD57B3">
        <w:t>common causes of bearing failure and their indicators</w:t>
      </w:r>
    </w:p>
    <w:p w:rsidR="00000000" w:rsidRPr="00FD57B3" w:rsidP="00FD57B3">
      <w:pPr>
        <w:pStyle w:val="ListBullet"/>
      </w:pPr>
      <w:r w:rsidRPr="00FD57B3">
        <w:t>lubricants and lubrication requirements.</w:t>
      </w: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13" w:name="O_1169883"/>
      <w:bookmarkEnd w:id="13"/>
      <w:r w:rsidRPr="00FD57B3">
        <w:t>Assessment Conditions</w:t>
      </w:r>
    </w:p>
    <w:p w:rsidR="00000000" w:rsidRPr="00FD57B3" w:rsidP="00FD57B3">
      <w:pPr>
        <w:pStyle w:val="ListBullet"/>
      </w:pPr>
      <w:r w:rsidRPr="00FD57B3">
        <w:t>Assessors must:</w:t>
      </w:r>
    </w:p>
    <w:p w:rsidR="00000000" w:rsidRPr="00FD57B3" w:rsidP="00FD57B3">
      <w:pPr>
        <w:pStyle w:val="ListBullet2"/>
      </w:pPr>
      <w:r w:rsidRPr="00FD57B3">
        <w:t>have vocational competency in performing fault diagnosis, installation and removal of bearings at least to the level being assessed with relevant industry knowledge and experience</w:t>
      </w:r>
    </w:p>
    <w:p w:rsidR="00000000" w:rsidRPr="00FD57B3" w:rsidP="00FD57B3">
      <w:pPr>
        <w:pStyle w:val="ListBullet2"/>
      </w:pPr>
      <w:r w:rsidRPr="00FD57B3">
        <w:t>satisfy the assessor requireme</w:t>
      </w:r>
      <w:r w:rsidRPr="00FD57B3">
        <w:t xml:space="preserve">nts in the </w:t>
      </w:r>
      <w:r w:rsidRPr="00FD57B3">
        <w:rPr>
          <w:rStyle w:val="Emphasis"/>
        </w:rPr>
        <w:t xml:space="preserve">Standards for Registered Training Organisations 2015 </w:t>
      </w:r>
      <w:r w:rsidRPr="00FD57B3">
        <w:t>or its replacement</w:t>
      </w:r>
      <w:r w:rsidRPr="00FD57B3">
        <w:rPr>
          <w:rStyle w:val="Emphasis"/>
        </w:rPr>
        <w:t xml:space="preserve"> </w:t>
      </w:r>
      <w:r w:rsidRPr="00FD57B3">
        <w:t xml:space="preserve">and comply with the </w:t>
      </w:r>
      <w:r w:rsidRPr="00FD57B3">
        <w:rPr>
          <w:rStyle w:val="Emphasis"/>
        </w:rPr>
        <w:t xml:space="preserve">National Vocational Education and Training Regulator Act 2011, </w:t>
      </w:r>
      <w:r w:rsidRPr="00FD57B3">
        <w:t>its replacement</w:t>
      </w:r>
      <w:r w:rsidRPr="00FD57B3">
        <w:rPr>
          <w:rStyle w:val="Emphasis"/>
        </w:rPr>
        <w:t xml:space="preserve"> </w:t>
      </w:r>
      <w:r w:rsidRPr="00FD57B3">
        <w:t>or equivalent legislation covering VET regulation in a non-referring state</w:t>
      </w:r>
      <w:r w:rsidRPr="00FD57B3">
        <w:t>/territory as the case requires.</w:t>
      </w:r>
    </w:p>
    <w:p w:rsidR="00000000" w:rsidRPr="00FD57B3" w:rsidP="00FD57B3">
      <w:pPr>
        <w:pStyle w:val="ListBullet"/>
      </w:pPr>
      <w:r w:rsidRPr="00FD57B3">
        <w:t xml:space="preserve">Assessment must occur in a functioning workplace. Where assessment in the workplace would be unsafe, </w:t>
      </w:r>
      <w:r w:rsidRPr="00FD57B3">
        <w:t>impractical or threatens the environment, assessment must occur in a sufficiently rigorous simulated environment that reflects the circumstances that would be experienced in a functioning workplace. Assessment must cover all aspects of workplace performanc</w:t>
      </w:r>
      <w:r w:rsidRPr="00FD57B3">
        <w:t>e, including task skills, task management skills, contingency management skills and job role environment skills.</w:t>
      </w:r>
    </w:p>
    <w:p w:rsidR="00000000" w:rsidRPr="00FD57B3" w:rsidP="00FD57B3">
      <w:pPr>
        <w:pStyle w:val="ListBullet"/>
      </w:pPr>
      <w:r w:rsidRPr="00FD57B3">
        <w:t>Conditions for assessment must include access to all tools, equipment, materials and documentation required, including relevant workplace proce</w:t>
      </w:r>
      <w:r w:rsidRPr="00FD57B3">
        <w:t>dures, product and manufacturing specifications.</w:t>
      </w:r>
    </w:p>
    <w:p w:rsidR="00000000" w:rsidRPr="00FD57B3" w:rsidP="00FD57B3">
      <w:pPr>
        <w:pStyle w:val="ListBullet"/>
      </w:pPr>
      <w:r w:rsidRPr="00FD57B3">
        <w:t>Assessment processes and techniques must be appropriate to the language, literacy and numeracy requirements of the work being performed and the needs of the candidate.</w:t>
      </w:r>
    </w:p>
    <w:p w:rsidR="00000000" w:rsidRPr="00FD57B3" w:rsidP="00FD57B3">
      <w:pPr>
        <w:pStyle w:val="AllowPageBreak"/>
      </w:pPr>
    </w:p>
    <w:p w:rsidR="00000000" w:rsidRPr="00FD57B3" w:rsidP="00FD57B3">
      <w:pPr>
        <w:pStyle w:val="Heading1"/>
      </w:pPr>
      <w:bookmarkStart w:id="14" w:name="O_1169897"/>
      <w:bookmarkEnd w:id="14"/>
      <w:r w:rsidRPr="00FD57B3">
        <w:t>Links</w:t>
      </w:r>
    </w:p>
    <w:p w:rsidR="00000000" w:rsidRPr="00FD57B3" w:rsidP="00333917">
      <w:pPr>
        <w:pStyle w:val="BodyText"/>
      </w:pPr>
      <w:r w:rsidRPr="00FD57B3">
        <w:t>Companion Volu</w:t>
      </w:r>
      <w:r w:rsidRPr="00FD57B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35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57B3" w:rsidP="00FD57B3"/>
    <w:sectPr w:rsidSect="00FD57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 w:rsidRPr="00333917" w:rsidP="00333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17" w:rsidP="00FD5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3917" w:rsidP="00FD5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3917" w:rsidP="00FD57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 w:rsidP="00FD5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917">
      <w:t>Approved</w:t>
    </w:r>
    <w:r w:rsidR="003339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91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917">
      <w:rPr>
        <w:noProof/>
      </w:rPr>
      <w:t>6</w:t>
    </w:r>
    <w:r>
      <w:rPr>
        <w:noProof/>
      </w:rPr>
      <w:fldChar w:fldCharType="end"/>
    </w:r>
  </w:p>
  <w:p w:rsidR="00FD57B3" w:rsidP="00FD5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9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917">
      <w:t>Manufacturing Industry Skills Alliance</w:t>
    </w:r>
    <w:r w:rsidR="00333917">
      <w:fldChar w:fldCharType="end"/>
    </w:r>
  </w:p>
  <w:p w:rsidR="00FD57B3" w:rsidP="00FD5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7B3" w:rsidRPr="00333917" w:rsidP="00333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17" w:rsidRPr="002D2AF8" w:rsidP="00FD5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MEM18005 Perform fault diagnosis, installation and removal of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917" w:rsidP="00FD57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B3" w:rsidRPr="002D2AF8" w:rsidP="00FD5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917">
      <w:t>MEM18005 Perform fault diagnosis, installation and removal of bearings</w:t>
    </w:r>
    <w:r w:rsidR="003339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917">
      <w:rPr>
        <w:noProof/>
      </w:rPr>
      <w:t>2 March 2025</w:t>
    </w:r>
    <w:r>
      <w:fldChar w:fldCharType="end"/>
    </w:r>
  </w:p>
  <w:p w:rsidR="00FD57B3" w:rsidP="00FD5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63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E7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4F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7B3"/>
  </w:style>
  <w:style w:type="character" w:customStyle="1" w:styleId="Heading1Char">
    <w:name w:val="Heading 1 Char"/>
    <w:basedOn w:val="DefaultParagraphFont"/>
    <w:link w:val="Heading1"/>
    <w:rsid w:val="00FD5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7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7B3"/>
    <w:rPr>
      <w:b/>
      <w:spacing w:val="0"/>
    </w:rPr>
  </w:style>
  <w:style w:type="paragraph" w:styleId="ListBullet2">
    <w:name w:val="List Bullet 2"/>
    <w:basedOn w:val="List2"/>
    <w:rsid w:val="00FD57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7B3"/>
    <w:rPr>
      <w:i/>
    </w:rPr>
  </w:style>
  <w:style w:type="paragraph" w:customStyle="1" w:styleId="SuperHeading">
    <w:name w:val="SuperHeading"/>
    <w:basedOn w:val="Normal"/>
    <w:rsid w:val="00FD5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7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7B3"/>
  </w:style>
  <w:style w:type="paragraph" w:styleId="TableofFigures">
    <w:name w:val="table of figures"/>
    <w:basedOn w:val="Normal"/>
    <w:next w:val="Normal"/>
    <w:semiHidden/>
    <w:rsid w:val="00FD5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7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7B3"/>
    <w:rPr>
      <w:rFonts w:ascii="Wingdings" w:hAnsi="Wingdings"/>
    </w:rPr>
  </w:style>
  <w:style w:type="paragraph" w:customStyle="1" w:styleId="TableHeading">
    <w:name w:val="Table Heading"/>
    <w:basedOn w:val="HeadingBase"/>
    <w:rsid w:val="00FD5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7B3"/>
    <w:rPr>
      <w:color w:val="0033CC"/>
      <w:u w:val="none"/>
    </w:rPr>
  </w:style>
  <w:style w:type="paragraph" w:customStyle="1" w:styleId="BodyTextRight">
    <w:name w:val="Body Text Right"/>
    <w:basedOn w:val="BodyText"/>
    <w:rsid w:val="00FD5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7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7B3"/>
    <w:rPr>
      <w:sz w:val="32"/>
    </w:rPr>
  </w:style>
  <w:style w:type="paragraph" w:customStyle="1" w:styleId="HeadingProcedure">
    <w:name w:val="Heading Procedure"/>
    <w:basedOn w:val="HeadingBase"/>
    <w:next w:val="Normal"/>
    <w:rsid w:val="00FD5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7B3"/>
    <w:pPr>
      <w:spacing w:before="60" w:after="60"/>
    </w:pPr>
  </w:style>
  <w:style w:type="paragraph" w:styleId="ListContinue">
    <w:name w:val="List Continue"/>
    <w:basedOn w:val="List"/>
    <w:rsid w:val="00FD57B3"/>
    <w:pPr>
      <w:ind w:firstLine="0"/>
    </w:pPr>
  </w:style>
  <w:style w:type="paragraph" w:customStyle="1" w:styleId="ListNote">
    <w:name w:val="List Note"/>
    <w:basedOn w:val="List"/>
    <w:rsid w:val="00FD5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7B3"/>
    <w:rPr>
      <w:rFonts w:ascii="Courier New" w:hAnsi="Courier New"/>
    </w:rPr>
  </w:style>
  <w:style w:type="paragraph" w:customStyle="1" w:styleId="NoteBullet">
    <w:name w:val="Note Bullet"/>
    <w:basedOn w:val="Note"/>
    <w:rsid w:val="00FD5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7B3"/>
    <w:rPr>
      <w:b/>
      <w:smallCaps/>
    </w:rPr>
  </w:style>
  <w:style w:type="paragraph" w:customStyle="1" w:styleId="TableListNumber">
    <w:name w:val="Table List Number"/>
    <w:basedOn w:val="ListNumber"/>
    <w:rsid w:val="00FD5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7B3"/>
    <w:pPr>
      <w:numPr>
        <w:numId w:val="9"/>
      </w:numPr>
    </w:pPr>
  </w:style>
  <w:style w:type="paragraph" w:customStyle="1" w:styleId="ListAlpha2">
    <w:name w:val="List Alpha 2"/>
    <w:basedOn w:val="List2"/>
    <w:rsid w:val="00FD57B3"/>
    <w:pPr>
      <w:numPr>
        <w:numId w:val="8"/>
      </w:numPr>
    </w:pPr>
  </w:style>
  <w:style w:type="paragraph" w:styleId="List2">
    <w:name w:val="List 2"/>
    <w:basedOn w:val="BodyText"/>
    <w:rsid w:val="00FD5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7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7B3"/>
    <w:pPr>
      <w:numPr>
        <w:numId w:val="4"/>
      </w:numPr>
    </w:pPr>
  </w:style>
  <w:style w:type="paragraph" w:styleId="ListContinue2">
    <w:name w:val="List Continue 2"/>
    <w:basedOn w:val="List2"/>
    <w:rsid w:val="00FD57B3"/>
    <w:pPr>
      <w:ind w:firstLine="0"/>
    </w:pPr>
  </w:style>
  <w:style w:type="paragraph" w:styleId="ListContinue3">
    <w:name w:val="List Continue 3"/>
    <w:basedOn w:val="List3"/>
    <w:rsid w:val="00FD57B3"/>
    <w:pPr>
      <w:ind w:left="1021" w:firstLine="0"/>
    </w:pPr>
  </w:style>
  <w:style w:type="paragraph" w:styleId="ListContinue4">
    <w:name w:val="List Continue 4"/>
    <w:basedOn w:val="List4"/>
    <w:rsid w:val="00FD57B3"/>
    <w:pPr>
      <w:ind w:firstLine="0"/>
    </w:pPr>
  </w:style>
  <w:style w:type="paragraph" w:styleId="ListContinue5">
    <w:name w:val="List Continue 5"/>
    <w:basedOn w:val="List5"/>
    <w:rsid w:val="00FD57B3"/>
    <w:pPr>
      <w:ind w:firstLine="0"/>
    </w:pPr>
  </w:style>
  <w:style w:type="paragraph" w:styleId="ListNumber3">
    <w:name w:val="List Number 3"/>
    <w:basedOn w:val="List3"/>
    <w:rsid w:val="00FD57B3"/>
    <w:pPr>
      <w:numPr>
        <w:numId w:val="5"/>
      </w:numPr>
    </w:pPr>
  </w:style>
  <w:style w:type="paragraph" w:styleId="ListNumber4">
    <w:name w:val="List Number 4"/>
    <w:basedOn w:val="List4"/>
    <w:rsid w:val="00FD57B3"/>
    <w:pPr>
      <w:numPr>
        <w:numId w:val="6"/>
      </w:numPr>
    </w:pPr>
  </w:style>
  <w:style w:type="paragraph" w:styleId="ListNumber5">
    <w:name w:val="List Number 5"/>
    <w:basedOn w:val="List5"/>
    <w:rsid w:val="00FD57B3"/>
    <w:pPr>
      <w:numPr>
        <w:numId w:val="7"/>
      </w:numPr>
    </w:pPr>
  </w:style>
  <w:style w:type="paragraph" w:styleId="BlockText">
    <w:name w:val="Block Text"/>
    <w:basedOn w:val="Normal"/>
    <w:rsid w:val="00FD5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7B3"/>
    <w:rPr>
      <w:sz w:val="16"/>
      <w:vertAlign w:val="superscript"/>
    </w:rPr>
  </w:style>
  <w:style w:type="character" w:customStyle="1" w:styleId="Symbols">
    <w:name w:val="Symbols"/>
    <w:basedOn w:val="DefaultParagraphFont"/>
    <w:rsid w:val="00FD57B3"/>
    <w:rPr>
      <w:rFonts w:ascii="Symbol" w:hAnsi="Symbol"/>
    </w:rPr>
  </w:style>
  <w:style w:type="character" w:customStyle="1" w:styleId="MenuOptions">
    <w:name w:val="Menu Options"/>
    <w:basedOn w:val="DefaultParagraphFont"/>
    <w:rsid w:val="00FD5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7B3"/>
    <w:rPr>
      <w:b/>
    </w:rPr>
  </w:style>
  <w:style w:type="character" w:customStyle="1" w:styleId="Underlined">
    <w:name w:val="Underlined"/>
    <w:basedOn w:val="DefaultParagraphFont"/>
    <w:rsid w:val="00FD57B3"/>
    <w:rPr>
      <w:u w:val="single"/>
    </w:rPr>
  </w:style>
  <w:style w:type="paragraph" w:customStyle="1" w:styleId="TableBodyTextRight">
    <w:name w:val="Table Body Text Right"/>
    <w:basedOn w:val="TableBodyText"/>
    <w:rsid w:val="00FD5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7B3"/>
    <w:rPr>
      <w:sz w:val="18"/>
    </w:rPr>
  </w:style>
  <w:style w:type="paragraph" w:customStyle="1" w:styleId="BodySmallRight">
    <w:name w:val="Body Small Right"/>
    <w:basedOn w:val="BodyTextRight"/>
    <w:rsid w:val="00FD57B3"/>
    <w:rPr>
      <w:sz w:val="18"/>
      <w:szCs w:val="18"/>
    </w:rPr>
  </w:style>
  <w:style w:type="paragraph" w:customStyle="1" w:styleId="MarginEdition">
    <w:name w:val="Margin Edition"/>
    <w:basedOn w:val="MarginNote"/>
    <w:rsid w:val="00FD5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7B3"/>
    <w:rPr>
      <w:sz w:val="2"/>
      <w:szCs w:val="2"/>
    </w:rPr>
  </w:style>
  <w:style w:type="character" w:customStyle="1" w:styleId="Small">
    <w:name w:val="Small"/>
    <w:basedOn w:val="DefaultParagraphFont"/>
    <w:rsid w:val="00FD57B3"/>
    <w:rPr>
      <w:sz w:val="16"/>
    </w:rPr>
  </w:style>
  <w:style w:type="paragraph" w:customStyle="1" w:styleId="WideTable">
    <w:name w:val="Wide Table"/>
    <w:basedOn w:val="Normal"/>
    <w:rsid w:val="00FD5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7B3"/>
  </w:style>
  <w:style w:type="paragraph" w:styleId="Quote">
    <w:name w:val="Quote"/>
    <w:basedOn w:val="Heading1"/>
    <w:link w:val="QuoteChar"/>
    <w:qFormat/>
    <w:rsid w:val="00FD5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7B3"/>
    <w:pPr>
      <w:pageBreakBefore/>
    </w:pPr>
  </w:style>
  <w:style w:type="paragraph" w:customStyle="1" w:styleId="Border">
    <w:name w:val="Border"/>
    <w:basedOn w:val="Normal"/>
    <w:qFormat/>
    <w:rsid w:val="00FD5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7B3"/>
    <w:rPr>
      <w:u w:val="single"/>
    </w:rPr>
  </w:style>
  <w:style w:type="character" w:customStyle="1" w:styleId="BoldandItalics">
    <w:name w:val="Bold and Italics"/>
    <w:qFormat/>
    <w:rsid w:val="00FD57B3"/>
    <w:rPr>
      <w:b/>
      <w:i/>
      <w:u w:val="none"/>
    </w:rPr>
  </w:style>
  <w:style w:type="paragraph" w:styleId="BalloonText">
    <w:name w:val="Balloon Text"/>
    <w:basedOn w:val="Normal"/>
    <w:link w:val="BalloonTextChar"/>
    <w:rsid w:val="00FD5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7B3"/>
    <w:pPr>
      <w:spacing w:before="0" w:after="0"/>
    </w:pPr>
  </w:style>
  <w:style w:type="paragraph" w:customStyle="1" w:styleId="BodyTextBold">
    <w:name w:val="Body Text Bold"/>
    <w:basedOn w:val="BodyText"/>
    <w:qFormat/>
    <w:rsid w:val="00FD57B3"/>
    <w:rPr>
      <w:b/>
    </w:rPr>
  </w:style>
  <w:style w:type="character" w:styleId="Hyperlink">
    <w:name w:val="Hyperlink"/>
    <w:basedOn w:val="DefaultParagraphFont"/>
    <w:uiPriority w:val="99"/>
    <w:unhideWhenUsed/>
    <w:rsid w:val="00333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1578</Words>
  <Characters>10416</Characters>
  <Application>Microsoft Office Word</Application>
  <DocSecurity>0</DocSecurity>
  <Lines>400</Lines>
  <Paragraphs>239</Paragraphs>
  <ScaleCrop>false</ScaleCrop>
  <Company>Author-it Software Corporation Ltd.</Company>
  <LinksUpToDate>false</LinksUpToDate>
  <CharactersWithSpaces>11755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MEM18005 Perform fault diagnosis, installation and removal of bearings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