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027" w:rsidP="00A77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MEM18003 Use tools for precision work</w:t>
      </w:r>
      <w:r>
        <w:fldChar w:fldCharType="end"/>
      </w:r>
    </w:p>
    <w:p w:rsidR="00A77027" w:rsidP="00A77027">
      <w:pPr>
        <w:pStyle w:val="Version"/>
        <w:sectPr w:rsidSect="00427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52A" w:rsidP="0042752A">
      <w:pPr>
        <w:pStyle w:val="SuperHeading"/>
      </w:pPr>
      <w:r w:rsidRPr="0042752A">
        <w:t>MEM18003 Use tools for precision work</w:t>
      </w:r>
    </w:p>
    <w:p w:rsidR="00000000" w:rsidRPr="0042752A" w:rsidP="0042752A">
      <w:pPr>
        <w:pStyle w:val="Heading1"/>
      </w:pPr>
      <w:bookmarkStart w:id="1" w:name="O_940686"/>
      <w:bookmarkEnd w:id="1"/>
      <w:r w:rsidRPr="0042752A">
        <w:t>Modification History</w:t>
      </w:r>
    </w:p>
    <w:p w:rsidR="00000000" w:rsidRPr="0042752A" w:rsidP="00A77027">
      <w:pPr>
        <w:pStyle w:val="BodyText"/>
      </w:pPr>
      <w:r w:rsidRPr="0042752A">
        <w:t xml:space="preserve">Release 1. Supersedes and is equivalent to MEM18003C Use tools for precision work </w:t>
      </w:r>
    </w:p>
    <w:p w:rsidR="00000000" w:rsidRPr="0042752A" w:rsidP="0042752A">
      <w:pPr>
        <w:pStyle w:val="Heading1"/>
      </w:pPr>
      <w:bookmarkStart w:id="2" w:name="O_940694"/>
      <w:bookmarkEnd w:id="2"/>
      <w:r w:rsidRPr="0042752A">
        <w:t>Application</w:t>
      </w:r>
    </w:p>
    <w:p w:rsidR="00000000" w:rsidRPr="0042752A" w:rsidP="00A77027">
      <w:pPr>
        <w:pStyle w:val="BodyText"/>
      </w:pPr>
      <w:r w:rsidRPr="0042752A">
        <w:t>This unit of competency defines the skills and knowledge required to use tools to manually produce work to precise dimensio</w:t>
      </w:r>
      <w:r w:rsidRPr="0042752A">
        <w:t xml:space="preserve">ns and/or finishes. </w:t>
      </w:r>
    </w:p>
    <w:p w:rsidR="00000000" w:rsidRPr="0042752A" w:rsidP="00A77027">
      <w:pPr>
        <w:pStyle w:val="BodyText"/>
      </w:pPr>
      <w:r w:rsidRPr="0042752A">
        <w:t>It covers performing precision tasks on a range of metallic and non-metallic materials using a variety of tools, instruments and power equipment.</w:t>
      </w:r>
    </w:p>
    <w:p w:rsidR="00000000" w:rsidRPr="0042752A" w:rsidP="00A77027">
      <w:pPr>
        <w:pStyle w:val="BodyText"/>
      </w:pPr>
      <w:r w:rsidRPr="0042752A">
        <w:t>Where the interpretation of technical drawings is required unit MEM09002 Interpret tech</w:t>
      </w:r>
      <w:r w:rsidRPr="0042752A">
        <w:t>nical drawing should also be selected.</w:t>
      </w:r>
    </w:p>
    <w:p w:rsidR="00000000" w:rsidRPr="0042752A" w:rsidP="00A77027">
      <w:pPr>
        <w:pStyle w:val="BodyText"/>
      </w:pPr>
      <w:r w:rsidRPr="0042752A">
        <w:t xml:space="preserve">Where precision measurement is required unit MEM12003 Perform precision mechanical measurement should also be selected. </w:t>
      </w:r>
    </w:p>
    <w:p w:rsidR="00000000" w:rsidRPr="0042752A" w:rsidP="00A77027">
      <w:pPr>
        <w:pStyle w:val="BodyText"/>
      </w:pPr>
      <w:r w:rsidRPr="0042752A">
        <w:t>Where precision marking out is required unit MEM12006 Mark off/out (general engineering) shoul</w:t>
      </w:r>
      <w:r w:rsidRPr="0042752A">
        <w:t>d also be selected.</w:t>
      </w:r>
    </w:p>
    <w:p w:rsidR="00000000" w:rsidRPr="0042752A" w:rsidP="00A77027">
      <w:pPr>
        <w:pStyle w:val="BodyText"/>
      </w:pPr>
      <w:r w:rsidRPr="0042752A">
        <w:t>No licensing, legislative or certification requirements apply to this unit at the time of publication.</w:t>
      </w:r>
    </w:p>
    <w:p w:rsidR="00000000" w:rsidRPr="0042752A" w:rsidP="0042752A">
      <w:pPr>
        <w:pStyle w:val="BodyText"/>
      </w:pPr>
      <w:r w:rsidRPr="0042752A">
        <w:rPr>
          <w:rStyle w:val="SpecialBold"/>
        </w:rPr>
        <w:t>Band</w:t>
      </w:r>
      <w:r w:rsidRPr="0042752A">
        <w:t>:</w:t>
      </w:r>
      <w:r w:rsidRPr="0042752A">
        <w:tab/>
      </w:r>
      <w:r w:rsidRPr="0042752A">
        <w:rPr>
          <w:rStyle w:val="SpecialBold"/>
        </w:rPr>
        <w:t>A</w:t>
      </w:r>
    </w:p>
    <w:p w:rsidR="00000000" w:rsidRPr="0042752A" w:rsidP="0042752A">
      <w:pPr>
        <w:pStyle w:val="BodyText"/>
      </w:pPr>
      <w:r w:rsidRPr="0042752A">
        <w:rPr>
          <w:rStyle w:val="SpecialBold"/>
        </w:rPr>
        <w:t>Unit Weight</w:t>
      </w:r>
      <w:r w:rsidRPr="0042752A">
        <w:t>:</w:t>
      </w:r>
      <w:r w:rsidRPr="0042752A">
        <w:tab/>
      </w:r>
      <w:r w:rsidRPr="0042752A">
        <w:rPr>
          <w:rStyle w:val="SpecialBold"/>
        </w:rPr>
        <w:t>4</w:t>
      </w:r>
    </w:p>
    <w:p w:rsidR="00000000" w:rsidRPr="0042752A" w:rsidP="0042752A">
      <w:pPr>
        <w:pStyle w:val="AllowPageBreak"/>
      </w:pPr>
    </w:p>
    <w:p w:rsidR="00000000" w:rsidRPr="0042752A" w:rsidP="0042752A">
      <w:pPr>
        <w:pStyle w:val="Heading1"/>
      </w:pPr>
      <w:bookmarkStart w:id="3" w:name="O_940693"/>
      <w:bookmarkEnd w:id="3"/>
      <w:r w:rsidRPr="0042752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13"/>
        <w:gridCol w:w="7583"/>
      </w:tblGrid>
      <w:tr w:rsidTr="00A770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MEM11011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Undertake manual handling</w:t>
            </w:r>
          </w:p>
        </w:tc>
      </w:tr>
      <w:tr w:rsidTr="00A770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MEM12023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Perform engineering measurements</w:t>
            </w:r>
          </w:p>
        </w:tc>
      </w:tr>
      <w:tr w:rsidTr="00A770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Work safely and effectively in manufacturing and engineering</w:t>
            </w:r>
          </w:p>
        </w:tc>
      </w:tr>
      <w:tr w:rsidTr="00A770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Organise and communicate information</w:t>
            </w:r>
          </w:p>
        </w:tc>
      </w:tr>
      <w:tr w:rsidTr="00A770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MEM18001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Use hand tools</w:t>
            </w:r>
          </w:p>
        </w:tc>
      </w:tr>
      <w:tr w:rsidTr="00A770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MEM18002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BodyText"/>
            </w:pPr>
            <w:r w:rsidRPr="0042752A">
              <w:t>Use power tools/hand held operations</w:t>
            </w:r>
          </w:p>
        </w:tc>
      </w:tr>
    </w:tbl>
    <w:p w:rsidR="00000000" w:rsidRPr="0042752A" w:rsidP="0042752A">
      <w:pPr>
        <w:pStyle w:val="BodyText"/>
      </w:pPr>
    </w:p>
    <w:p w:rsidR="00000000" w:rsidRPr="0042752A" w:rsidP="0042752A">
      <w:pPr>
        <w:pStyle w:val="AllowPageBreak"/>
      </w:pPr>
    </w:p>
    <w:p w:rsidR="00000000" w:rsidRPr="0042752A" w:rsidP="0042752A">
      <w:pPr>
        <w:pStyle w:val="Heading1"/>
      </w:pPr>
      <w:bookmarkStart w:id="4" w:name="O_940692"/>
      <w:bookmarkEnd w:id="4"/>
      <w:r w:rsidRPr="0042752A">
        <w:t>Competency Fie</w:t>
      </w:r>
      <w:r w:rsidRPr="0042752A">
        <w:t>ld</w:t>
      </w:r>
    </w:p>
    <w:p w:rsidR="00000000" w:rsidRPr="0042752A" w:rsidP="00A77027">
      <w:pPr>
        <w:pStyle w:val="BodyText"/>
      </w:pPr>
      <w:r w:rsidRPr="0042752A">
        <w:t>Maintenance and diagnostics</w:t>
      </w:r>
    </w:p>
    <w:p w:rsidR="00000000" w:rsidRPr="0042752A" w:rsidP="0042752A">
      <w:pPr>
        <w:pStyle w:val="Heading1"/>
      </w:pPr>
      <w:bookmarkStart w:id="5" w:name="O_940690"/>
      <w:bookmarkEnd w:id="5"/>
      <w:r w:rsidRPr="004275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Performance criteria describe the performance needed to demonstrate achievement of the element.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BodyText"/>
            </w:pPr>
            <w:r w:rsidRPr="0042752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Follow standard operating procedures (SOPs)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Comply with work health and safety (WHS) requirements at all times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Use appropriate personal protective equipment (PPE) in accordance with SOPs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Identify job requirements from specifications, drawings, job sheets or work instructions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BodyText"/>
            </w:pPr>
            <w:r w:rsidRPr="0042752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Prepare tools and tooling to produce precision outcome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 xml:space="preserve">Select processes/techniques appropriate to the precision work to be undertaken, material and specifications 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Select tools, accessories and consumables appropriate to task, specifications and material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Prepare tools/tooling and adjust, as requi</w:t>
            </w:r>
            <w:r w:rsidRPr="0042752A">
              <w:t>red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BodyText"/>
            </w:pPr>
            <w:r w:rsidRPr="0042752A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Use tools to produce work to precise specifications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Prepare the work piece and secure using appropriate method for selected operation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Use tools to produce specified outcome to the required accuracy in accordance with SOPs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Inspect tools and equipment for safe and proper working order before, during and after use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Identify unserviceable tools, repair where appropriate, or mark for repair or disposal, according to prescribed procedure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Undertake inspection and main</w:t>
            </w:r>
            <w:r w:rsidRPr="0042752A">
              <w:t>tenance of tools and equipment according to standard workplace procedures, principles and techniques</w:t>
            </w:r>
          </w:p>
        </w:tc>
      </w:tr>
      <w:tr w:rsidTr="00427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BodyText"/>
            </w:pPr>
            <w:r w:rsidRPr="0042752A">
              <w:t>Store and maintain tools to ensure serviceability</w:t>
            </w:r>
          </w:p>
        </w:tc>
      </w:tr>
    </w:tbl>
    <w:p w:rsidR="00A77027" w:rsidP="0042752A">
      <w:pPr>
        <w:pStyle w:val="BodyText"/>
      </w:pPr>
    </w:p>
    <w:p w:rsidR="00A77027" w:rsidP="0042752A">
      <w:pPr>
        <w:pStyle w:val="BodyText"/>
      </w:pPr>
    </w:p>
    <w:p w:rsidR="00000000" w:rsidRPr="0042752A" w:rsidP="0042752A">
      <w:pPr>
        <w:pStyle w:val="Heading1"/>
      </w:pPr>
      <w:bookmarkStart w:id="6" w:name="O_940689"/>
      <w:bookmarkEnd w:id="6"/>
      <w:r w:rsidRPr="0042752A">
        <w:t>Foundation Skills</w:t>
      </w:r>
    </w:p>
    <w:p w:rsidR="00000000" w:rsidRPr="0042752A" w:rsidP="00A77027">
      <w:pPr>
        <w:pStyle w:val="BodyText"/>
      </w:pPr>
      <w:r w:rsidRPr="0042752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2752A" w:rsidP="00A77027">
      <w:pPr>
        <w:pStyle w:val="BodyText"/>
      </w:pPr>
      <w:r w:rsidRPr="0042752A">
        <w:t xml:space="preserve">Foundation skills essential to performance are explicit in the performance criteria </w:t>
      </w:r>
      <w:r w:rsidRPr="0042752A">
        <w:t>of this unit of competency.</w:t>
      </w:r>
    </w:p>
    <w:p w:rsidR="00000000" w:rsidRPr="0042752A" w:rsidP="0042752A">
      <w:pPr>
        <w:pStyle w:val="Heading1"/>
      </w:pPr>
      <w:bookmarkStart w:id="7" w:name="O_940688"/>
      <w:bookmarkEnd w:id="7"/>
      <w:r w:rsidRPr="0042752A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t>This field allows for different work environments and conditions that may affect performance. Essential operating conditions that may be present (depending on the work situation, needs of the</w:t>
            </w:r>
            <w:r w:rsidRPr="0042752A">
              <w:t xml:space="preserve"> candidate, accessibility of the item, and local industry and regional contexts) are included.</w:t>
            </w:r>
          </w:p>
        </w:tc>
      </w:tr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Techniques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ListBullet"/>
            </w:pPr>
            <w:r w:rsidRPr="0042752A">
              <w:t>cutting out</w:t>
            </w:r>
          </w:p>
          <w:p w:rsidR="00000000" w:rsidRPr="0042752A" w:rsidP="0042752A">
            <w:pPr>
              <w:pStyle w:val="ListBullet"/>
            </w:pPr>
            <w:r w:rsidRPr="0042752A">
              <w:t>drilling</w:t>
            </w:r>
          </w:p>
          <w:p w:rsidR="00000000" w:rsidRPr="0042752A" w:rsidP="0042752A">
            <w:pPr>
              <w:pStyle w:val="ListBullet"/>
            </w:pPr>
            <w:r w:rsidRPr="0042752A">
              <w:t>fitting</w:t>
            </w:r>
          </w:p>
          <w:p w:rsidR="00000000" w:rsidRPr="0042752A" w:rsidP="0042752A">
            <w:pPr>
              <w:pStyle w:val="ListBullet"/>
            </w:pPr>
            <w:r w:rsidRPr="0042752A">
              <w:t>filing</w:t>
            </w:r>
          </w:p>
          <w:p w:rsidR="00000000" w:rsidRPr="0042752A" w:rsidP="0042752A">
            <w:pPr>
              <w:pStyle w:val="ListBullet"/>
            </w:pPr>
            <w:r w:rsidRPr="0042752A">
              <w:t>reaming</w:t>
            </w:r>
          </w:p>
          <w:p w:rsidR="00000000" w:rsidRPr="0042752A" w:rsidP="0042752A">
            <w:pPr>
              <w:pStyle w:val="ListBullet"/>
            </w:pPr>
            <w:r w:rsidRPr="0042752A">
              <w:t>lapping</w:t>
            </w:r>
          </w:p>
          <w:p w:rsidR="00000000" w:rsidRPr="0042752A" w:rsidP="0042752A">
            <w:pPr>
              <w:pStyle w:val="ListBullet"/>
            </w:pPr>
            <w:r w:rsidRPr="0042752A">
              <w:t>broaching</w:t>
            </w:r>
          </w:p>
          <w:p w:rsidR="00000000" w:rsidRPr="0042752A" w:rsidP="0042752A">
            <w:pPr>
              <w:pStyle w:val="ListBullet"/>
            </w:pPr>
            <w:r w:rsidRPr="0042752A">
              <w:t>burnishing</w:t>
            </w:r>
          </w:p>
          <w:p w:rsidR="00000000" w:rsidRPr="0042752A" w:rsidP="0042752A">
            <w:pPr>
              <w:pStyle w:val="ListBullet"/>
            </w:pPr>
            <w:r w:rsidRPr="0042752A">
              <w:t>scraping</w:t>
            </w:r>
          </w:p>
          <w:p w:rsidR="00000000" w:rsidRPr="0042752A" w:rsidP="0042752A">
            <w:pPr>
              <w:pStyle w:val="ListBullet"/>
            </w:pPr>
            <w:r w:rsidRPr="0042752A">
              <w:t>polishing</w:t>
            </w:r>
          </w:p>
          <w:p w:rsidR="00000000" w:rsidRPr="0042752A" w:rsidP="0042752A">
            <w:pPr>
              <w:pStyle w:val="ListBullet"/>
            </w:pPr>
            <w:r w:rsidRPr="0042752A">
              <w:t>hand held grinding</w:t>
            </w:r>
          </w:p>
          <w:p w:rsidR="00000000" w:rsidP="0042752A">
            <w:pPr>
              <w:pStyle w:val="ListBullet"/>
              <w:rPr>
                <w:lang w:val="en-NZ"/>
              </w:rPr>
            </w:pPr>
            <w:r w:rsidRPr="0042752A">
              <w:t>chiselling</w:t>
            </w:r>
          </w:p>
        </w:tc>
      </w:tr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1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Precision work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ListBullet"/>
            </w:pPr>
            <w:r w:rsidRPr="0042752A">
              <w:t>scraping machine beds to precise tolerances</w:t>
            </w:r>
          </w:p>
          <w:p w:rsidR="00000000" w:rsidRPr="0042752A" w:rsidP="0042752A">
            <w:pPr>
              <w:pStyle w:val="ListBullet"/>
            </w:pPr>
            <w:r w:rsidRPr="0042752A">
              <w:t>broaching a keyway</w:t>
            </w:r>
          </w:p>
          <w:p w:rsidR="00000000" w:rsidRPr="0042752A" w:rsidP="0042752A">
            <w:pPr>
              <w:pStyle w:val="ListBullet"/>
            </w:pPr>
            <w:r w:rsidRPr="0042752A">
              <w:t>hand reaming the bore of a spigot or bush to a positive transition fit with shaft</w:t>
            </w:r>
          </w:p>
          <w:p w:rsidR="00000000" w:rsidRPr="0042752A" w:rsidP="0042752A">
            <w:pPr>
              <w:pStyle w:val="ListBullet"/>
            </w:pPr>
            <w:r w:rsidRPr="0042752A">
              <w:t>core drilling (finish</w:t>
            </w:r>
            <w:r w:rsidRPr="0042752A">
              <w:t>ing) a blind hole to receive a mating pin</w:t>
            </w:r>
          </w:p>
          <w:p w:rsidR="00000000" w:rsidRPr="0042752A" w:rsidP="0042752A">
            <w:pPr>
              <w:pStyle w:val="ListBullet"/>
            </w:pPr>
            <w:r w:rsidRPr="0042752A">
              <w:t>lapping a mechanical seal to fine finish</w:t>
            </w:r>
          </w:p>
          <w:p w:rsidR="00000000" w:rsidRPr="0042752A" w:rsidP="0042752A">
            <w:pPr>
              <w:pStyle w:val="ListBullet"/>
            </w:pPr>
            <w:r w:rsidRPr="0042752A">
              <w:t>filing complex angles and mating edges</w:t>
            </w:r>
          </w:p>
          <w:p w:rsidR="00000000" w:rsidP="0042752A">
            <w:pPr>
              <w:pStyle w:val="ListBullet"/>
              <w:rPr>
                <w:lang w:val="en-NZ"/>
              </w:rPr>
            </w:pPr>
            <w:r w:rsidRPr="0042752A">
              <w:t xml:space="preserve">precision grinding using a flexible drive shaft attachment </w:t>
            </w:r>
          </w:p>
        </w:tc>
      </w:tr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Precision outcomes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ListBullet"/>
            </w:pPr>
            <w:r w:rsidRPr="0042752A">
              <w:t>specified tolerances</w:t>
            </w:r>
          </w:p>
          <w:p w:rsidR="00000000" w:rsidRPr="0042752A" w:rsidP="0042752A">
            <w:pPr>
              <w:pStyle w:val="ListBullet"/>
            </w:pPr>
            <w:r w:rsidRPr="0042752A">
              <w:t>allowances</w:t>
            </w:r>
          </w:p>
          <w:p w:rsidR="00000000" w:rsidRPr="0042752A" w:rsidP="0042752A">
            <w:pPr>
              <w:pStyle w:val="ListBullet"/>
            </w:pPr>
            <w:r w:rsidRPr="0042752A">
              <w:t>fits</w:t>
            </w:r>
          </w:p>
          <w:p w:rsidR="00000000" w:rsidRPr="0042752A" w:rsidP="0042752A">
            <w:pPr>
              <w:pStyle w:val="ListBullet"/>
            </w:pPr>
            <w:r w:rsidRPr="0042752A">
              <w:t>finishes</w:t>
            </w:r>
          </w:p>
          <w:p w:rsidR="00000000" w:rsidP="0042752A">
            <w:pPr>
              <w:pStyle w:val="ListBullet"/>
              <w:rPr>
                <w:lang w:val="en-NZ"/>
              </w:rPr>
            </w:pPr>
            <w:r w:rsidRPr="0042752A">
              <w:t>alignments</w:t>
            </w:r>
          </w:p>
        </w:tc>
      </w:tr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1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 xml:space="preserve">Tools or equipment required to achieve precision outcomes include one (1) or more of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ListBullet"/>
            </w:pPr>
            <w:r w:rsidRPr="0042752A">
              <w:t>reamers</w:t>
            </w:r>
          </w:p>
          <w:p w:rsidR="00000000" w:rsidRPr="0042752A" w:rsidP="0042752A">
            <w:pPr>
              <w:pStyle w:val="ListBullet"/>
            </w:pPr>
            <w:r w:rsidRPr="0042752A">
              <w:t>files</w:t>
            </w:r>
          </w:p>
          <w:p w:rsidR="00000000" w:rsidRPr="0042752A" w:rsidP="0042752A">
            <w:pPr>
              <w:pStyle w:val="ListBullet"/>
            </w:pPr>
            <w:r w:rsidRPr="0042752A">
              <w:t>chisels</w:t>
            </w:r>
          </w:p>
          <w:p w:rsidR="00000000" w:rsidRPr="0042752A" w:rsidP="0042752A">
            <w:pPr>
              <w:pStyle w:val="ListBullet"/>
            </w:pPr>
            <w:r w:rsidRPr="0042752A">
              <w:t>polishing buffs</w:t>
            </w:r>
          </w:p>
          <w:p w:rsidR="00000000" w:rsidRPr="0042752A" w:rsidP="0042752A">
            <w:pPr>
              <w:pStyle w:val="ListBullet"/>
            </w:pPr>
            <w:r w:rsidRPr="0042752A">
              <w:t>lapping plate</w:t>
            </w:r>
          </w:p>
          <w:p w:rsidR="00000000" w:rsidRPr="0042752A" w:rsidP="0042752A">
            <w:pPr>
              <w:pStyle w:val="ListBullet"/>
            </w:pPr>
            <w:r w:rsidRPr="0042752A">
              <w:t>broaches</w:t>
            </w:r>
          </w:p>
          <w:p w:rsidR="00000000" w:rsidP="0042752A">
            <w:pPr>
              <w:pStyle w:val="ListBullet"/>
              <w:rPr>
                <w:lang w:val="en-NZ"/>
              </w:rPr>
            </w:pPr>
            <w:r w:rsidRPr="0042752A">
              <w:t>flat, half round and bore scrapers</w:t>
            </w:r>
          </w:p>
        </w:tc>
      </w:tr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Tool adjustment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ListBullet"/>
            </w:pPr>
            <w:r w:rsidRPr="0042752A">
              <w:t>tool shape</w:t>
            </w:r>
          </w:p>
          <w:p w:rsidR="00000000" w:rsidRPr="0042752A" w:rsidP="0042752A">
            <w:pPr>
              <w:pStyle w:val="ListBullet"/>
            </w:pPr>
            <w:r w:rsidRPr="0042752A">
              <w:t xml:space="preserve">rake angle </w:t>
            </w:r>
          </w:p>
          <w:p w:rsidR="00000000" w:rsidP="0042752A">
            <w:pPr>
              <w:pStyle w:val="ListBullet"/>
              <w:rPr>
                <w:lang w:val="en-NZ"/>
              </w:rPr>
            </w:pPr>
            <w:r w:rsidRPr="0042752A">
              <w:t>clearance angles</w:t>
            </w:r>
          </w:p>
        </w:tc>
      </w:tr>
      <w:tr w:rsidTr="004275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2A">
            <w:pPr>
              <w:pStyle w:val="BodyText"/>
              <w:rPr>
                <w:lang w:val="en-NZ"/>
              </w:rPr>
            </w:pPr>
            <w:r w:rsidRPr="0042752A">
              <w:rPr>
                <w:rStyle w:val="SpecialBold"/>
              </w:rPr>
              <w:t>Inspection and preventative maintenance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2A" w:rsidP="0042752A">
            <w:pPr>
              <w:pStyle w:val="ListBullet"/>
            </w:pPr>
            <w:r w:rsidRPr="0042752A">
              <w:t>visual checking of leads and connections</w:t>
            </w:r>
          </w:p>
          <w:p w:rsidR="00000000" w:rsidRPr="0042752A" w:rsidP="0042752A">
            <w:pPr>
              <w:pStyle w:val="ListBullet"/>
            </w:pPr>
            <w:r w:rsidRPr="0042752A">
              <w:t>sharpening of cutting equipm</w:t>
            </w:r>
            <w:r w:rsidRPr="0042752A">
              <w:t>ent</w:t>
            </w:r>
          </w:p>
          <w:p w:rsidR="00000000" w:rsidRPr="0042752A" w:rsidP="0042752A">
            <w:pPr>
              <w:pStyle w:val="ListBullet"/>
            </w:pPr>
            <w:r w:rsidRPr="0042752A">
              <w:t>repair of associated tools</w:t>
            </w:r>
          </w:p>
        </w:tc>
      </w:tr>
    </w:tbl>
    <w:p w:rsidR="00000000" w:rsidRPr="0042752A" w:rsidP="0042752A">
      <w:pPr>
        <w:pStyle w:val="BodyText"/>
      </w:pPr>
    </w:p>
    <w:p w:rsidR="00000000" w:rsidRPr="0042752A" w:rsidP="0042752A">
      <w:pPr>
        <w:pStyle w:val="AllowPageBreak"/>
      </w:pPr>
    </w:p>
    <w:p w:rsidR="00000000" w:rsidRPr="0042752A" w:rsidP="0042752A">
      <w:pPr>
        <w:pStyle w:val="Heading1"/>
      </w:pPr>
      <w:bookmarkStart w:id="8" w:name="O_940687"/>
      <w:bookmarkEnd w:id="8"/>
      <w:r w:rsidRPr="0042752A">
        <w:t>Unit Mapping Information</w:t>
      </w:r>
    </w:p>
    <w:p w:rsidR="00000000" w:rsidRPr="0042752A" w:rsidP="00A77027">
      <w:pPr>
        <w:pStyle w:val="BodyText"/>
      </w:pPr>
      <w:r w:rsidRPr="0042752A">
        <w:t xml:space="preserve">Release 1. Supersedes and is equivalent to MEM18003C Use tools for precision work </w:t>
      </w:r>
    </w:p>
    <w:p w:rsidR="00000000" w:rsidRPr="0042752A" w:rsidP="0042752A">
      <w:pPr>
        <w:pStyle w:val="Heading1"/>
      </w:pPr>
      <w:bookmarkStart w:id="9" w:name="O_940680"/>
      <w:bookmarkEnd w:id="9"/>
      <w:r w:rsidRPr="0042752A">
        <w:t>Links</w:t>
      </w:r>
    </w:p>
    <w:p w:rsidR="00000000" w:rsidRPr="0042752A" w:rsidP="00A77027">
      <w:pPr>
        <w:pStyle w:val="BodyText"/>
      </w:pPr>
      <w:r w:rsidRPr="00427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68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2752A" w:rsidP="0042752A"/>
    <w:sectPr w:rsidSect="00427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2A" w:rsidRPr="00A77027" w:rsidP="00A77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27" w:rsidP="00427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027" w:rsidP="00427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77027" w:rsidP="00427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52A" w:rsidRPr="00A77027" w:rsidP="00A77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27" w:rsidRPr="002D2AF8" w:rsidP="00427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MEM18003 Use tools for precision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77027" w:rsidP="00427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14F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8C7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52A"/>
  </w:style>
  <w:style w:type="character" w:customStyle="1" w:styleId="Heading1Char">
    <w:name w:val="Heading 1 Char"/>
    <w:basedOn w:val="DefaultParagraphFont"/>
    <w:link w:val="Heading1"/>
    <w:rsid w:val="00427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5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52A"/>
    <w:rPr>
      <w:b/>
      <w:spacing w:val="0"/>
    </w:rPr>
  </w:style>
  <w:style w:type="paragraph" w:customStyle="1" w:styleId="SuperHeading">
    <w:name w:val="SuperHeading"/>
    <w:basedOn w:val="Normal"/>
    <w:rsid w:val="00427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5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52A"/>
    <w:rPr>
      <w:i/>
    </w:rPr>
  </w:style>
  <w:style w:type="paragraph" w:styleId="Caption">
    <w:name w:val="caption"/>
    <w:basedOn w:val="BodyText"/>
    <w:next w:val="Normal"/>
    <w:qFormat/>
    <w:rsid w:val="00427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52A"/>
  </w:style>
  <w:style w:type="paragraph" w:styleId="TableofFigures">
    <w:name w:val="table of figures"/>
    <w:basedOn w:val="Normal"/>
    <w:next w:val="Normal"/>
    <w:semiHidden/>
    <w:rsid w:val="00427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5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52A"/>
    <w:rPr>
      <w:rFonts w:ascii="Wingdings" w:hAnsi="Wingdings"/>
    </w:rPr>
  </w:style>
  <w:style w:type="paragraph" w:customStyle="1" w:styleId="TableHeading">
    <w:name w:val="Table Heading"/>
    <w:basedOn w:val="HeadingBase"/>
    <w:rsid w:val="00427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52A"/>
    <w:rPr>
      <w:color w:val="0033CC"/>
      <w:u w:val="none"/>
    </w:rPr>
  </w:style>
  <w:style w:type="paragraph" w:customStyle="1" w:styleId="BodyTextRight">
    <w:name w:val="Body Text Right"/>
    <w:basedOn w:val="BodyText"/>
    <w:rsid w:val="00427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5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52A"/>
    <w:rPr>
      <w:sz w:val="32"/>
    </w:rPr>
  </w:style>
  <w:style w:type="paragraph" w:customStyle="1" w:styleId="HeadingProcedure">
    <w:name w:val="Heading Procedure"/>
    <w:basedOn w:val="HeadingBase"/>
    <w:next w:val="Normal"/>
    <w:rsid w:val="00427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52A"/>
    <w:pPr>
      <w:spacing w:before="60" w:after="60"/>
    </w:pPr>
  </w:style>
  <w:style w:type="paragraph" w:styleId="ListContinue">
    <w:name w:val="List Continue"/>
    <w:basedOn w:val="List"/>
    <w:rsid w:val="0042752A"/>
    <w:pPr>
      <w:ind w:firstLine="0"/>
    </w:pPr>
  </w:style>
  <w:style w:type="paragraph" w:customStyle="1" w:styleId="ListNote">
    <w:name w:val="List Note"/>
    <w:basedOn w:val="List"/>
    <w:rsid w:val="00427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52A"/>
    <w:rPr>
      <w:rFonts w:ascii="Courier New" w:hAnsi="Courier New"/>
    </w:rPr>
  </w:style>
  <w:style w:type="paragraph" w:customStyle="1" w:styleId="NoteBullet">
    <w:name w:val="Note Bullet"/>
    <w:basedOn w:val="Note"/>
    <w:rsid w:val="00427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5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52A"/>
    <w:rPr>
      <w:b/>
      <w:smallCaps/>
    </w:rPr>
  </w:style>
  <w:style w:type="paragraph" w:customStyle="1" w:styleId="TableListNumber">
    <w:name w:val="Table List Number"/>
    <w:basedOn w:val="ListNumber"/>
    <w:rsid w:val="00427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52A"/>
    <w:pPr>
      <w:numPr>
        <w:numId w:val="8"/>
      </w:numPr>
    </w:pPr>
  </w:style>
  <w:style w:type="paragraph" w:customStyle="1" w:styleId="ListAlpha2">
    <w:name w:val="List Alpha 2"/>
    <w:basedOn w:val="List2"/>
    <w:rsid w:val="0042752A"/>
    <w:pPr>
      <w:numPr>
        <w:numId w:val="7"/>
      </w:numPr>
    </w:pPr>
  </w:style>
  <w:style w:type="paragraph" w:styleId="List2">
    <w:name w:val="List 2"/>
    <w:basedOn w:val="BodyText"/>
    <w:rsid w:val="00427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5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5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52A"/>
    <w:pPr>
      <w:numPr>
        <w:numId w:val="3"/>
      </w:numPr>
    </w:pPr>
  </w:style>
  <w:style w:type="paragraph" w:styleId="ListContinue2">
    <w:name w:val="List Continue 2"/>
    <w:basedOn w:val="List2"/>
    <w:rsid w:val="0042752A"/>
    <w:pPr>
      <w:ind w:firstLine="0"/>
    </w:pPr>
  </w:style>
  <w:style w:type="paragraph" w:styleId="ListContinue3">
    <w:name w:val="List Continue 3"/>
    <w:basedOn w:val="List3"/>
    <w:rsid w:val="0042752A"/>
    <w:pPr>
      <w:ind w:left="1021" w:firstLine="0"/>
    </w:pPr>
  </w:style>
  <w:style w:type="paragraph" w:styleId="ListContinue4">
    <w:name w:val="List Continue 4"/>
    <w:basedOn w:val="List4"/>
    <w:rsid w:val="0042752A"/>
    <w:pPr>
      <w:ind w:firstLine="0"/>
    </w:pPr>
  </w:style>
  <w:style w:type="paragraph" w:styleId="ListContinue5">
    <w:name w:val="List Continue 5"/>
    <w:basedOn w:val="List5"/>
    <w:rsid w:val="0042752A"/>
    <w:pPr>
      <w:ind w:firstLine="0"/>
    </w:pPr>
  </w:style>
  <w:style w:type="paragraph" w:styleId="ListNumber3">
    <w:name w:val="List Number 3"/>
    <w:basedOn w:val="List3"/>
    <w:rsid w:val="0042752A"/>
    <w:pPr>
      <w:numPr>
        <w:numId w:val="4"/>
      </w:numPr>
    </w:pPr>
  </w:style>
  <w:style w:type="paragraph" w:styleId="ListNumber4">
    <w:name w:val="List Number 4"/>
    <w:basedOn w:val="List4"/>
    <w:rsid w:val="0042752A"/>
    <w:pPr>
      <w:numPr>
        <w:numId w:val="5"/>
      </w:numPr>
    </w:pPr>
  </w:style>
  <w:style w:type="paragraph" w:styleId="ListNumber5">
    <w:name w:val="List Number 5"/>
    <w:basedOn w:val="List5"/>
    <w:rsid w:val="0042752A"/>
    <w:pPr>
      <w:numPr>
        <w:numId w:val="6"/>
      </w:numPr>
    </w:pPr>
  </w:style>
  <w:style w:type="paragraph" w:styleId="BlockText">
    <w:name w:val="Block Text"/>
    <w:basedOn w:val="Normal"/>
    <w:rsid w:val="00427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52A"/>
    <w:rPr>
      <w:sz w:val="16"/>
      <w:vertAlign w:val="superscript"/>
    </w:rPr>
  </w:style>
  <w:style w:type="character" w:customStyle="1" w:styleId="Symbols">
    <w:name w:val="Symbols"/>
    <w:basedOn w:val="DefaultParagraphFont"/>
    <w:rsid w:val="0042752A"/>
    <w:rPr>
      <w:rFonts w:ascii="Symbol" w:hAnsi="Symbol"/>
    </w:rPr>
  </w:style>
  <w:style w:type="character" w:customStyle="1" w:styleId="MenuOptions">
    <w:name w:val="Menu Options"/>
    <w:basedOn w:val="DefaultParagraphFont"/>
    <w:rsid w:val="00427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52A"/>
    <w:rPr>
      <w:b/>
    </w:rPr>
  </w:style>
  <w:style w:type="character" w:customStyle="1" w:styleId="Underlined">
    <w:name w:val="Underlined"/>
    <w:basedOn w:val="DefaultParagraphFont"/>
    <w:rsid w:val="0042752A"/>
    <w:rPr>
      <w:u w:val="single"/>
    </w:rPr>
  </w:style>
  <w:style w:type="paragraph" w:customStyle="1" w:styleId="TableBodyTextRight">
    <w:name w:val="Table Body Text Right"/>
    <w:basedOn w:val="TableBodyText"/>
    <w:rsid w:val="00427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52A"/>
    <w:rPr>
      <w:sz w:val="18"/>
    </w:rPr>
  </w:style>
  <w:style w:type="paragraph" w:customStyle="1" w:styleId="BodySmallRight">
    <w:name w:val="Body Small Right"/>
    <w:basedOn w:val="BodyTextRight"/>
    <w:rsid w:val="0042752A"/>
    <w:rPr>
      <w:sz w:val="18"/>
      <w:szCs w:val="18"/>
    </w:rPr>
  </w:style>
  <w:style w:type="paragraph" w:customStyle="1" w:styleId="MarginEdition">
    <w:name w:val="Margin Edition"/>
    <w:basedOn w:val="MarginNote"/>
    <w:rsid w:val="00427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52A"/>
    <w:rPr>
      <w:sz w:val="2"/>
      <w:szCs w:val="2"/>
    </w:rPr>
  </w:style>
  <w:style w:type="character" w:customStyle="1" w:styleId="Small">
    <w:name w:val="Small"/>
    <w:basedOn w:val="DefaultParagraphFont"/>
    <w:rsid w:val="0042752A"/>
    <w:rPr>
      <w:sz w:val="16"/>
    </w:rPr>
  </w:style>
  <w:style w:type="paragraph" w:customStyle="1" w:styleId="WideTable">
    <w:name w:val="Wide Table"/>
    <w:basedOn w:val="Normal"/>
    <w:rsid w:val="00427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52A"/>
  </w:style>
  <w:style w:type="paragraph" w:styleId="Quote">
    <w:name w:val="Quote"/>
    <w:basedOn w:val="Heading1"/>
    <w:link w:val="QuoteChar"/>
    <w:qFormat/>
    <w:rsid w:val="00427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52A"/>
    <w:pPr>
      <w:pageBreakBefore/>
    </w:pPr>
  </w:style>
  <w:style w:type="paragraph" w:customStyle="1" w:styleId="Border">
    <w:name w:val="Border"/>
    <w:basedOn w:val="Normal"/>
    <w:qFormat/>
    <w:rsid w:val="00427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52A"/>
    <w:rPr>
      <w:u w:val="single"/>
    </w:rPr>
  </w:style>
  <w:style w:type="character" w:customStyle="1" w:styleId="BoldandItalics">
    <w:name w:val="Bold and Italics"/>
    <w:qFormat/>
    <w:rsid w:val="0042752A"/>
    <w:rPr>
      <w:b/>
      <w:i/>
      <w:u w:val="none"/>
    </w:rPr>
  </w:style>
  <w:style w:type="paragraph" w:styleId="BalloonText">
    <w:name w:val="Balloon Text"/>
    <w:basedOn w:val="Normal"/>
    <w:link w:val="BalloonTextChar"/>
    <w:rsid w:val="00427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52A"/>
    <w:pPr>
      <w:spacing w:before="0" w:after="0"/>
    </w:pPr>
  </w:style>
  <w:style w:type="paragraph" w:customStyle="1" w:styleId="BodyTextBold">
    <w:name w:val="Body Text Bold"/>
    <w:basedOn w:val="BodyText"/>
    <w:qFormat/>
    <w:rsid w:val="0042752A"/>
    <w:rPr>
      <w:b/>
    </w:rPr>
  </w:style>
  <w:style w:type="character" w:styleId="Hyperlink">
    <w:name w:val="Hyperlink"/>
    <w:basedOn w:val="DefaultParagraphFont"/>
    <w:uiPriority w:val="99"/>
    <w:unhideWhenUsed/>
    <w:rsid w:val="00A77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4326</Characters>
  <Application>Microsoft Office Word</Application>
  <DocSecurity>0</DocSecurity>
  <Lines>216</Lines>
  <Paragraphs>139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MEM18003 Use tools for precision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2024-04-26T01:48:00Z</dcterms:created>
  <dcterms:modified xsi:type="dcterms:W3CDTF">2024-04-26T01:48:00Z</dcterms:modified>
</cp:coreProperties>
</file>