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F2E" w:rsidP="00AB3F2E">
      <w:pPr>
        <w:pStyle w:val="Title"/>
      </w:pPr>
      <w:r>
        <w:fldChar w:fldCharType="begin"/>
      </w:r>
      <w:r>
        <w:instrText xml:space="preserve"> TITLE   \* MERGEFORMAT </w:instrText>
      </w:r>
      <w:r>
        <w:fldChar w:fldCharType="separate"/>
      </w:r>
      <w:r>
        <w:t>MEM17002 Conduct workplace assessment</w:t>
      </w:r>
      <w:r>
        <w:fldChar w:fldCharType="end"/>
      </w:r>
    </w:p>
    <w:p w:rsidR="00AB3F2E" w:rsidP="00AB3F2E">
      <w:pPr>
        <w:pStyle w:val="Version"/>
        <w:sectPr w:rsidSect="007825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5CF" w:rsidP="007825CF">
      <w:pPr>
        <w:pStyle w:val="SuperHeading"/>
      </w:pPr>
      <w:r w:rsidRPr="007825CF">
        <w:t>MEM17002 Conduct workplace assessment</w:t>
      </w:r>
    </w:p>
    <w:p w:rsidR="00000000" w:rsidRPr="007825CF" w:rsidP="007825CF">
      <w:pPr>
        <w:pStyle w:val="Heading1"/>
      </w:pPr>
      <w:bookmarkStart w:id="1" w:name="O_946323"/>
      <w:bookmarkEnd w:id="1"/>
      <w:r w:rsidRPr="007825CF">
        <w:t>Modification History</w:t>
      </w:r>
    </w:p>
    <w:p w:rsidR="00000000" w:rsidRPr="007825CF" w:rsidP="00AB3F2E">
      <w:pPr>
        <w:pStyle w:val="BodyText"/>
      </w:pPr>
      <w:r w:rsidRPr="007825CF">
        <w:t xml:space="preserve">Release 1. Supersedes and is equivalent to MEM17002B Conduct workplace assessment </w:t>
      </w:r>
    </w:p>
    <w:p w:rsidR="00000000" w:rsidRPr="007825CF" w:rsidP="007825CF">
      <w:pPr>
        <w:pStyle w:val="Heading1"/>
      </w:pPr>
      <w:bookmarkStart w:id="2" w:name="O_946331"/>
      <w:bookmarkEnd w:id="2"/>
      <w:r w:rsidRPr="007825CF">
        <w:t>Application</w:t>
      </w:r>
    </w:p>
    <w:p w:rsidR="00000000" w:rsidRPr="007825CF" w:rsidP="00AB3F2E">
      <w:pPr>
        <w:pStyle w:val="BodyText"/>
      </w:pPr>
      <w:r w:rsidRPr="007825CF">
        <w:t>This unit of competency defines the skills and knowledge required to conduct workplace assessment on an individual basis or</w:t>
      </w:r>
      <w:r w:rsidRPr="007825CF">
        <w:t xml:space="preserve"> in groups where appropriate assessment techniques will be selected based on assessor knowledge of the competency to be assessed or in conjunction with someone who is competent (technical expert). </w:t>
      </w:r>
    </w:p>
    <w:p w:rsidR="00000000" w:rsidRPr="007825CF" w:rsidP="00AB3F2E">
      <w:pPr>
        <w:pStyle w:val="BodyText"/>
      </w:pPr>
      <w:r w:rsidRPr="007825CF">
        <w:t>No licensing, legislative or certification requirements a</w:t>
      </w:r>
      <w:r w:rsidRPr="007825CF">
        <w:t>pply to this unit at the time of publication.</w:t>
      </w:r>
    </w:p>
    <w:p w:rsidR="00000000" w:rsidRPr="007825CF" w:rsidP="00AB3F2E">
      <w:pPr>
        <w:pStyle w:val="Heading4"/>
      </w:pPr>
      <w:r w:rsidRPr="007825CF">
        <w:rPr>
          <w:rStyle w:val="SpecialBold"/>
        </w:rPr>
        <w:t>Band: B</w:t>
      </w:r>
    </w:p>
    <w:p w:rsidR="00000000" w:rsidRPr="007825CF" w:rsidP="00AB3F2E">
      <w:pPr>
        <w:pStyle w:val="Heading4"/>
      </w:pPr>
      <w:r w:rsidRPr="007825CF">
        <w:rPr>
          <w:rStyle w:val="SpecialBold"/>
        </w:rPr>
        <w:t>Unit Weight</w:t>
      </w:r>
      <w:r w:rsidRPr="007825CF">
        <w:t>:</w:t>
      </w:r>
      <w:r w:rsidRPr="007825CF">
        <w:tab/>
      </w:r>
      <w:r w:rsidRPr="007825CF">
        <w:rPr>
          <w:rStyle w:val="SpecialBold"/>
        </w:rPr>
        <w:t>2</w:t>
      </w:r>
    </w:p>
    <w:p w:rsidR="00000000" w:rsidRPr="007825CF" w:rsidP="007825CF">
      <w:pPr>
        <w:pStyle w:val="Heading1"/>
      </w:pPr>
      <w:bookmarkStart w:id="3" w:name="O_946330"/>
      <w:bookmarkEnd w:id="3"/>
      <w:r w:rsidRPr="007825CF">
        <w:t>Pre-requisite Unit</w:t>
      </w:r>
    </w:p>
    <w:tbl>
      <w:tblPr>
        <w:tblW w:w="0" w:type="auto"/>
        <w:tblLayout w:type="fixed"/>
        <w:tblCellMar>
          <w:left w:w="62" w:type="dxa"/>
          <w:right w:w="62" w:type="dxa"/>
        </w:tblCellMar>
        <w:tblLook w:val="0000"/>
      </w:tblPr>
      <w:tblGrid>
        <w:gridCol w:w="2137"/>
        <w:gridCol w:w="6618"/>
      </w:tblGrid>
      <w:tr w:rsidTr="007825CF">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MEM11011</w:t>
            </w:r>
          </w:p>
        </w:tc>
        <w:tc>
          <w:tcPr>
            <w:tcW w:w="661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Undertake manual handling</w:t>
            </w:r>
          </w:p>
        </w:tc>
      </w:tr>
      <w:tr w:rsidTr="007825CF">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MEM13015</w:t>
            </w:r>
          </w:p>
        </w:tc>
        <w:tc>
          <w:tcPr>
            <w:tcW w:w="661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Work safely and effectively in manufacturing and engineering</w:t>
            </w:r>
          </w:p>
        </w:tc>
      </w:tr>
      <w:tr w:rsidTr="007825CF">
        <w:tblPrEx>
          <w:tblW w:w="0" w:type="auto"/>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MEM16006</w:t>
            </w:r>
          </w:p>
        </w:tc>
        <w:tc>
          <w:tcPr>
            <w:tcW w:w="6618" w:type="dxa"/>
            <w:tcBorders>
              <w:top w:val="nil"/>
              <w:left w:val="nil"/>
              <w:bottom w:val="nil"/>
              <w:right w:val="nil"/>
            </w:tcBorders>
            <w:tcMar>
              <w:top w:w="0" w:type="dxa"/>
              <w:left w:w="62" w:type="dxa"/>
              <w:bottom w:w="0" w:type="dxa"/>
              <w:right w:w="62" w:type="dxa"/>
            </w:tcMar>
          </w:tcPr>
          <w:p w:rsidR="00000000" w:rsidRPr="007825CF" w:rsidP="007825CF">
            <w:pPr>
              <w:pStyle w:val="BodyText"/>
            </w:pPr>
            <w:r w:rsidRPr="007825CF">
              <w:t>Organise and communicate informati</w:t>
            </w:r>
            <w:r w:rsidRPr="007825CF">
              <w:t>on</w:t>
            </w:r>
          </w:p>
        </w:tc>
      </w:tr>
    </w:tbl>
    <w:p w:rsidR="00000000" w:rsidRPr="007825CF" w:rsidP="007825CF">
      <w:pPr>
        <w:pStyle w:val="BodyText"/>
      </w:pPr>
    </w:p>
    <w:p w:rsidR="00000000" w:rsidRPr="007825CF" w:rsidP="007825CF">
      <w:pPr>
        <w:pStyle w:val="AllowPageBreak"/>
      </w:pPr>
    </w:p>
    <w:p w:rsidR="00000000" w:rsidRPr="007825CF" w:rsidP="007825CF">
      <w:pPr>
        <w:pStyle w:val="Heading1"/>
      </w:pPr>
      <w:bookmarkStart w:id="4" w:name="O_946329"/>
      <w:bookmarkEnd w:id="4"/>
      <w:r w:rsidRPr="007825CF">
        <w:t>Competency Field</w:t>
      </w:r>
    </w:p>
    <w:p w:rsidR="00000000" w:rsidRPr="007825CF" w:rsidP="00AB3F2E">
      <w:pPr>
        <w:pStyle w:val="BodyText"/>
      </w:pPr>
      <w:r w:rsidRPr="007825CF">
        <w:t>Training</w:t>
      </w:r>
    </w:p>
    <w:p w:rsidR="00000000" w:rsidRPr="007825CF" w:rsidP="007825CF">
      <w:pPr>
        <w:pStyle w:val="Heading1"/>
      </w:pPr>
      <w:bookmarkStart w:id="5" w:name="O_946327"/>
      <w:bookmarkEnd w:id="5"/>
      <w:r w:rsidRPr="007825C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825C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Performance criteria describe the performance needed to demonstrate achievement of the element.</w:t>
            </w: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825CF" w:rsidP="007825CF">
            <w:pPr>
              <w:pStyle w:val="BodyText"/>
            </w:pPr>
            <w:r w:rsidRPr="007825CF">
              <w:t>1</w:t>
            </w:r>
          </w:p>
        </w:tc>
        <w:tc>
          <w:tcPr>
            <w:tcW w:w="1986" w:type="dxa"/>
            <w:vMerge w:val="restart"/>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1.1</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Follow standard operating procedures (SOPs)</w:t>
            </w: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1.2</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Comply with work health and safety (WHS) requirements at all times</w:t>
            </w: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1.3</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Use appropriate personal protective equipment (PPE) in accordance with SOPs</w:t>
            </w: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1.4</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Identify job requirements from specifications, job sheets or work instructions</w:t>
            </w:r>
          </w:p>
        </w:tc>
      </w:tr>
      <w:tr w:rsidTr="007825C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825CF">
            <w:pPr>
              <w:pStyle w:val="BodyText"/>
              <w:rPr>
                <w:lang w:val="en-NZ"/>
              </w:rPr>
            </w:pP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825CF" w:rsidP="007825CF">
            <w:pPr>
              <w:pStyle w:val="BodyText"/>
            </w:pPr>
            <w:r w:rsidRPr="007825CF">
              <w:t>2</w:t>
            </w:r>
          </w:p>
        </w:tc>
        <w:tc>
          <w:tcPr>
            <w:tcW w:w="1986" w:type="dxa"/>
            <w:vMerge w:val="restart"/>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rPr>
                <w:rStyle w:val="SpecialBold"/>
              </w:rPr>
              <w:t>Identify and plan assessment requirements</w:t>
            </w: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2.1</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 xml:space="preserve">Identify area and purpose of assessment in consultation with appropriate personnel and candidate/s being assessed </w:t>
            </w: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2.2</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Identify and select appropriate standards and assessment guides, as required</w:t>
            </w: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2.3</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Determine evidence required to establish competency according to industry and enterprise assessment procedure</w:t>
            </w: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2.4</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Discuss and confirm evidence required and assessment ar</w:t>
            </w:r>
            <w:r w:rsidRPr="007825CF">
              <w:t>rangements to be confirmed in an appropriate way with candidates/s being assessed</w:t>
            </w:r>
          </w:p>
        </w:tc>
      </w:tr>
      <w:tr w:rsidTr="007825C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825CF">
            <w:pPr>
              <w:pStyle w:val="BodyText"/>
              <w:rPr>
                <w:lang w:val="en-NZ"/>
              </w:rPr>
            </w:pP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825CF" w:rsidP="007825CF">
            <w:pPr>
              <w:pStyle w:val="BodyText"/>
            </w:pPr>
            <w:r w:rsidRPr="007825CF">
              <w:t>3</w:t>
            </w:r>
          </w:p>
        </w:tc>
        <w:tc>
          <w:tcPr>
            <w:tcW w:w="1986" w:type="dxa"/>
            <w:vMerge w:val="restart"/>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rPr>
                <w:rStyle w:val="SpecialBold"/>
              </w:rPr>
              <w:t>Carry out assessment</w:t>
            </w: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3.1</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Implement agreed assessment procedure in a manner, time and location to maximise active participation from assessment candidate/s</w:t>
            </w: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3.2</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Gather evidence consistent with the agreed assessment procedure using appropriate and specified methods and tools, and document according to agreed industry or site procedures</w:t>
            </w: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3.3</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Make evaluation and assessment decisions according to agreed assessment p</w:t>
            </w:r>
            <w:r w:rsidRPr="007825CF">
              <w:t>rocedures</w:t>
            </w: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3.4</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Provide clear and appropriate feedback to candidate/s assessed</w:t>
            </w: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3.5</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Provide advice to assessment candidate/s on training needs, appeal mechanisms, as appropriate</w:t>
            </w:r>
          </w:p>
        </w:tc>
      </w:tr>
      <w:tr w:rsidTr="007825C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825CF">
            <w:pPr>
              <w:pStyle w:val="BodyText"/>
              <w:rPr>
                <w:lang w:val="en-NZ"/>
              </w:rPr>
            </w:pP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825CF" w:rsidP="007825CF">
            <w:pPr>
              <w:pStyle w:val="BodyText"/>
            </w:pPr>
            <w:r w:rsidRPr="007825CF">
              <w:t>4</w:t>
            </w:r>
          </w:p>
        </w:tc>
        <w:tc>
          <w:tcPr>
            <w:tcW w:w="1986" w:type="dxa"/>
            <w:vMerge w:val="restart"/>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rPr>
                <w:rStyle w:val="SpecialBold"/>
              </w:rPr>
              <w:t xml:space="preserve">Record results </w:t>
            </w:r>
            <w:r w:rsidRPr="007825CF">
              <w:rPr>
                <w:rStyle w:val="SpecialBold"/>
              </w:rPr>
              <w:t>and review the procedure</w:t>
            </w: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4.1</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 xml:space="preserve">Record assessment results according to industry or site </w:t>
            </w:r>
            <w:r w:rsidRPr="007825CF">
              <w:t>procedures</w:t>
            </w: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4.2</w:t>
            </w:r>
          </w:p>
        </w:tc>
        <w:tc>
          <w:tcPr>
            <w:tcW w:w="5678"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Keep/store records in a manner appropriate to maintenance of confidentiality and safety</w:t>
            </w:r>
          </w:p>
        </w:tc>
      </w:tr>
      <w:tr w:rsidTr="007825C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4.3</w:t>
            </w:r>
          </w:p>
        </w:tc>
        <w:tc>
          <w:tcPr>
            <w:tcW w:w="5678" w:type="dxa"/>
            <w:tcBorders>
              <w:top w:val="nil"/>
              <w:left w:val="nil"/>
              <w:bottom w:val="nil"/>
              <w:right w:val="nil"/>
            </w:tcBorders>
            <w:tcMar>
              <w:top w:w="0" w:type="dxa"/>
              <w:left w:w="62" w:type="dxa"/>
              <w:bottom w:w="0" w:type="dxa"/>
              <w:right w:w="62" w:type="dxa"/>
            </w:tcMar>
          </w:tcPr>
          <w:p w:rsidR="00000000" w:rsidRPr="007825CF" w:rsidP="007825CF">
            <w:pPr>
              <w:pStyle w:val="BodyText"/>
            </w:pPr>
            <w:r w:rsidRPr="007825CF">
              <w:t>Review assessment procedures in cooperation with candidate/s being assessed and revise, as appropriate</w:t>
            </w:r>
          </w:p>
        </w:tc>
      </w:tr>
    </w:tbl>
    <w:p w:rsidR="00000000" w:rsidRPr="007825CF" w:rsidP="007825CF">
      <w:pPr>
        <w:pStyle w:val="BodyText"/>
      </w:pPr>
    </w:p>
    <w:p w:rsidR="00000000" w:rsidRPr="007825CF" w:rsidP="007825CF">
      <w:pPr>
        <w:pStyle w:val="AllowPageBreak"/>
      </w:pPr>
    </w:p>
    <w:p w:rsidR="00000000" w:rsidRPr="007825CF" w:rsidP="007825CF">
      <w:pPr>
        <w:pStyle w:val="Heading1"/>
      </w:pPr>
      <w:bookmarkStart w:id="6" w:name="O_946326"/>
      <w:bookmarkEnd w:id="6"/>
      <w:r w:rsidRPr="007825CF">
        <w:t>Foundation Skills</w:t>
      </w:r>
    </w:p>
    <w:p w:rsidR="00000000" w:rsidRPr="007825CF" w:rsidP="00AB3F2E">
      <w:pPr>
        <w:pStyle w:val="BodyText"/>
      </w:pPr>
      <w:r w:rsidRPr="007825CF">
        <w:t xml:space="preserve">This section describes those required skills (reading, writing, oral communication and numeracy) that are essential </w:t>
      </w:r>
      <w:r w:rsidRPr="007825CF">
        <w:t xml:space="preserve">to workplace performance in this unit of competency.  </w:t>
      </w:r>
    </w:p>
    <w:p w:rsidR="00000000" w:rsidRPr="007825CF" w:rsidP="00AB3F2E">
      <w:pPr>
        <w:pStyle w:val="BodyText"/>
      </w:pPr>
      <w:r w:rsidRPr="007825CF">
        <w:t>Foundation skills essential to performance are explicit in the performance criteria of this unit of competency.</w:t>
      </w:r>
    </w:p>
    <w:p w:rsidR="00000000" w:rsidRPr="007825CF" w:rsidP="007825CF">
      <w:pPr>
        <w:pStyle w:val="Heading1"/>
      </w:pPr>
      <w:bookmarkStart w:id="7" w:name="O_946325"/>
      <w:bookmarkEnd w:id="7"/>
      <w:r w:rsidRPr="007825CF">
        <w:t>Range of Conditions</w:t>
      </w:r>
    </w:p>
    <w:tbl>
      <w:tblPr>
        <w:tblW w:w="9286" w:type="dxa"/>
        <w:tblLayout w:type="fixed"/>
        <w:tblCellMar>
          <w:left w:w="62" w:type="dxa"/>
          <w:right w:w="62" w:type="dxa"/>
        </w:tblCellMar>
        <w:tblLook w:val="0000"/>
      </w:tblPr>
      <w:tblGrid>
        <w:gridCol w:w="2759"/>
        <w:gridCol w:w="6527"/>
      </w:tblGrid>
      <w:tr w:rsidTr="007825C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t>This field allows for different work environments and conditions that may affect performance. Essential operating conditions that may be present (depending on the work situation, needs of the candidate, accessibility of the item, and local industry and reg</w:t>
            </w:r>
            <w:r w:rsidRPr="007825CF">
              <w:t>ional contexts) are included.</w:t>
            </w:r>
          </w:p>
        </w:tc>
      </w:tr>
      <w:tr w:rsidTr="007825C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rPr>
                <w:rStyle w:val="SpecialBold"/>
              </w:rPr>
              <w:t>Purpose of assessment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7825CF" w:rsidP="007825CF">
            <w:pPr>
              <w:pStyle w:val="ListBullet"/>
            </w:pPr>
            <w:r w:rsidRPr="007825CF">
              <w:t>recognition of prior learning</w:t>
            </w:r>
          </w:p>
          <w:p w:rsidR="00000000" w:rsidRPr="007825CF" w:rsidP="007825CF">
            <w:pPr>
              <w:pStyle w:val="ListBullet"/>
            </w:pPr>
            <w:r w:rsidRPr="007825CF">
              <w:t xml:space="preserve">determination of award classification level </w:t>
            </w:r>
          </w:p>
          <w:p w:rsidR="00000000" w:rsidRPr="007825CF" w:rsidP="007825CF">
            <w:pPr>
              <w:pStyle w:val="ListBullet"/>
            </w:pPr>
            <w:r w:rsidRPr="007825CF">
              <w:t>identification of training needed</w:t>
            </w:r>
          </w:p>
          <w:p w:rsidR="00000000" w:rsidP="007825CF">
            <w:pPr>
              <w:pStyle w:val="BodyText"/>
              <w:rPr>
                <w:lang w:val="en-NZ"/>
              </w:rPr>
            </w:pPr>
          </w:p>
        </w:tc>
      </w:tr>
      <w:tr w:rsidTr="007825C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rPr>
                <w:rStyle w:val="SpecialBold"/>
              </w:rPr>
              <w:t>Additional evidence required inclu</w:t>
            </w:r>
            <w:r w:rsidRPr="007825CF">
              <w:rPr>
                <w:rStyle w:val="SpecialBold"/>
              </w:rPr>
              <w:t>des the following:</w:t>
            </w:r>
          </w:p>
        </w:tc>
        <w:tc>
          <w:tcPr>
            <w:tcW w:w="6527" w:type="dxa"/>
            <w:tcBorders>
              <w:top w:val="nil"/>
              <w:left w:val="nil"/>
              <w:bottom w:val="nil"/>
              <w:right w:val="nil"/>
            </w:tcBorders>
            <w:tcMar>
              <w:top w:w="0" w:type="dxa"/>
              <w:left w:w="62" w:type="dxa"/>
              <w:bottom w:w="0" w:type="dxa"/>
              <w:right w:w="62" w:type="dxa"/>
            </w:tcMar>
          </w:tcPr>
          <w:p w:rsidR="00000000" w:rsidRPr="007825CF" w:rsidP="007825CF">
            <w:pPr>
              <w:pStyle w:val="ListBullet"/>
            </w:pPr>
            <w:r w:rsidRPr="007825CF">
              <w:t>task skills, task management and contingency management application</w:t>
            </w:r>
          </w:p>
          <w:p w:rsidR="00000000" w:rsidP="007825CF">
            <w:pPr>
              <w:pStyle w:val="BodyText"/>
              <w:rPr>
                <w:lang w:val="en-NZ"/>
              </w:rPr>
            </w:pPr>
          </w:p>
        </w:tc>
      </w:tr>
      <w:tr w:rsidTr="007825C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rPr>
                <w:rStyle w:val="SpecialBold"/>
              </w:rPr>
              <w:t>Assessment procedures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7825CF" w:rsidP="007825CF">
            <w:pPr>
              <w:pStyle w:val="ListBullet"/>
            </w:pPr>
            <w:r w:rsidRPr="007825CF">
              <w:t>observation</w:t>
            </w:r>
          </w:p>
          <w:p w:rsidR="00000000" w:rsidRPr="007825CF" w:rsidP="007825CF">
            <w:pPr>
              <w:pStyle w:val="ListBullet"/>
            </w:pPr>
            <w:r w:rsidRPr="007825CF">
              <w:t>documentation</w:t>
            </w:r>
          </w:p>
          <w:p w:rsidR="00000000" w:rsidRPr="007825CF" w:rsidP="007825CF">
            <w:pPr>
              <w:pStyle w:val="ListBullet"/>
            </w:pPr>
            <w:r w:rsidRPr="007825CF">
              <w:t>demonstration</w:t>
            </w:r>
          </w:p>
          <w:p w:rsidR="00000000" w:rsidRPr="007825CF" w:rsidP="007825CF">
            <w:pPr>
              <w:pStyle w:val="ListBullet"/>
            </w:pPr>
            <w:r w:rsidRPr="007825CF">
              <w:t>projects</w:t>
            </w:r>
          </w:p>
          <w:p w:rsidR="00000000" w:rsidRPr="007825CF" w:rsidP="007825CF">
            <w:pPr>
              <w:pStyle w:val="ListBullet"/>
            </w:pPr>
            <w:r w:rsidRPr="007825CF">
              <w:t>oral tests</w:t>
            </w:r>
          </w:p>
          <w:p w:rsidR="00000000" w:rsidRPr="007825CF" w:rsidP="007825CF">
            <w:pPr>
              <w:pStyle w:val="ListBullet"/>
            </w:pPr>
            <w:r w:rsidRPr="007825CF">
              <w:t>computer based assessment</w:t>
            </w:r>
          </w:p>
          <w:p w:rsidR="00000000" w:rsidRPr="007825CF" w:rsidP="007825CF">
            <w:pPr>
              <w:pStyle w:val="ListBullet"/>
            </w:pPr>
            <w:r w:rsidRPr="007825CF">
              <w:t>written tests</w:t>
            </w:r>
          </w:p>
          <w:p w:rsidR="00000000" w:rsidP="007825CF">
            <w:pPr>
              <w:pStyle w:val="BodyText"/>
              <w:rPr>
                <w:lang w:val="en-NZ"/>
              </w:rPr>
            </w:pPr>
          </w:p>
        </w:tc>
      </w:tr>
      <w:tr w:rsidTr="007825CF">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7825CF">
            <w:pPr>
              <w:pStyle w:val="BodyText"/>
              <w:rPr>
                <w:lang w:val="en-NZ"/>
              </w:rPr>
            </w:pPr>
            <w:r w:rsidRPr="007825CF">
              <w:rPr>
                <w:rStyle w:val="SpecialBold"/>
              </w:rPr>
              <w:t>Appropriate and specified methods and tools include the following:</w:t>
            </w:r>
          </w:p>
        </w:tc>
        <w:tc>
          <w:tcPr>
            <w:tcW w:w="6527" w:type="dxa"/>
            <w:tcBorders>
              <w:top w:val="nil"/>
              <w:left w:val="nil"/>
              <w:bottom w:val="nil"/>
              <w:right w:val="nil"/>
            </w:tcBorders>
            <w:tcMar>
              <w:top w:w="0" w:type="dxa"/>
              <w:left w:w="62" w:type="dxa"/>
              <w:bottom w:w="0" w:type="dxa"/>
              <w:right w:w="62" w:type="dxa"/>
            </w:tcMar>
          </w:tcPr>
          <w:p w:rsidR="00000000" w:rsidRPr="007825CF" w:rsidP="007825CF">
            <w:pPr>
              <w:pStyle w:val="ListBullet"/>
            </w:pPr>
            <w:r w:rsidRPr="007825CF">
              <w:t>clarity, reliability, validity of results, fairness in assessment application, and cost effectiveness of process</w:t>
            </w:r>
          </w:p>
          <w:p w:rsidR="00000000" w:rsidRPr="007825CF" w:rsidP="007825CF">
            <w:pPr>
              <w:pStyle w:val="BodyText"/>
            </w:pPr>
          </w:p>
        </w:tc>
      </w:tr>
    </w:tbl>
    <w:p w:rsidR="00000000" w:rsidRPr="007825CF" w:rsidP="007825CF">
      <w:pPr>
        <w:pStyle w:val="BodyText"/>
      </w:pPr>
    </w:p>
    <w:p w:rsidR="00000000" w:rsidRPr="007825CF" w:rsidP="007825CF">
      <w:pPr>
        <w:pStyle w:val="AllowPageBreak"/>
      </w:pPr>
    </w:p>
    <w:p w:rsidR="00000000" w:rsidRPr="007825CF" w:rsidP="007825CF">
      <w:pPr>
        <w:pStyle w:val="Heading1"/>
      </w:pPr>
      <w:bookmarkStart w:id="8" w:name="O_946324"/>
      <w:bookmarkEnd w:id="8"/>
      <w:r w:rsidRPr="007825CF">
        <w:t>Unit Mapping Information</w:t>
      </w:r>
    </w:p>
    <w:p w:rsidR="00000000" w:rsidRPr="007825CF" w:rsidP="00AB3F2E">
      <w:pPr>
        <w:pStyle w:val="BodyText"/>
      </w:pPr>
      <w:r w:rsidRPr="007825CF">
        <w:t xml:space="preserve">Release 1. Supersedes and is </w:t>
      </w:r>
      <w:r w:rsidRPr="007825CF">
        <w:t xml:space="preserve">equivalent to MEM17002B Conduct workplace assessment </w:t>
      </w:r>
    </w:p>
    <w:p w:rsidR="00000000" w:rsidRPr="007825CF" w:rsidP="007825CF">
      <w:pPr>
        <w:pStyle w:val="Heading1"/>
      </w:pPr>
      <w:bookmarkStart w:id="9" w:name="O_946317"/>
      <w:bookmarkEnd w:id="9"/>
      <w:r w:rsidRPr="007825CF">
        <w:t>Links</w:t>
      </w:r>
    </w:p>
    <w:p w:rsidR="00000000" w:rsidRPr="007825CF" w:rsidP="00AB3F2E">
      <w:pPr>
        <w:pStyle w:val="BodyText"/>
      </w:pPr>
      <w:r w:rsidRPr="007825C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70702">
        <w:rPr>
          <w:rStyle w:val="Hyperlink"/>
        </w:rPr>
        <w:t>https://vetnet.gov.au/Pages/TrainingDocs.aspx?q=b7050d37-5fd0-4740-8f7d-3b7a49c10bb2</w:t>
      </w:r>
      <w:r>
        <w:fldChar w:fldCharType="end"/>
      </w:r>
    </w:p>
    <w:p w:rsidR="00000000" w:rsidRPr="007825CF" w:rsidP="00AB3F2E">
      <w:pPr>
        <w:pStyle w:val="BodyText"/>
        <w:sectPr w:rsidSect="007825CF">
          <w:headerReference w:type="default" r:id="rId10"/>
          <w:footerReference w:type="default" r:id="rId11"/>
          <w:pgSz w:w="11908" w:h="16833"/>
          <w:pgMar w:top="1702" w:right="1418" w:bottom="1702" w:left="1418" w:header="992" w:footer="992" w:gutter="0"/>
          <w:cols w:space="720"/>
          <w:noEndnote/>
          <w:docGrid w:linePitch="299"/>
        </w:sectPr>
      </w:pPr>
    </w:p>
    <w:p w:rsidR="00000000" w:rsidRPr="007825CF" w:rsidP="007825CF">
      <w:pPr>
        <w:pStyle w:val="SuperHeading"/>
      </w:pPr>
      <w:r w:rsidRPr="007825CF">
        <w:t>Assessment Requirements for MEM17002 Conduct workplace assessment</w:t>
      </w:r>
    </w:p>
    <w:p w:rsidR="00000000" w:rsidRPr="007825CF" w:rsidP="007825CF">
      <w:pPr>
        <w:pStyle w:val="Heading1"/>
      </w:pPr>
      <w:bookmarkStart w:id="10" w:name="O_946319"/>
      <w:bookmarkEnd w:id="10"/>
      <w:r w:rsidRPr="007825CF">
        <w:t>Modification History</w:t>
      </w:r>
    </w:p>
    <w:p w:rsidR="00000000" w:rsidRPr="007825CF" w:rsidP="00AB3F2E">
      <w:pPr>
        <w:pStyle w:val="BodyText"/>
      </w:pPr>
      <w:r w:rsidRPr="007825CF">
        <w:t xml:space="preserve">Release 1. Supersedes and is equivalent to MEM17002B Conduct workplace assessment </w:t>
      </w:r>
    </w:p>
    <w:p w:rsidR="00000000" w:rsidRPr="007825CF" w:rsidP="007825CF">
      <w:pPr>
        <w:pStyle w:val="Heading1"/>
      </w:pPr>
      <w:bookmarkStart w:id="11" w:name="O_946322"/>
      <w:bookmarkEnd w:id="11"/>
      <w:r w:rsidRPr="007825CF">
        <w:t>Performance Evidence</w:t>
      </w:r>
    </w:p>
    <w:p w:rsidR="00000000" w:rsidRPr="007825CF" w:rsidP="00AB3F2E">
      <w:pPr>
        <w:pStyle w:val="BodyText"/>
      </w:pPr>
      <w:r w:rsidRPr="007825CF">
        <w:t>Evidence required to demonstrate competence in this unit must be relevant to and satisfy the requirements of the elements and performance criteria on at least two (2) occasions and include:</w:t>
      </w:r>
    </w:p>
    <w:p w:rsidR="00000000" w:rsidRPr="007825CF" w:rsidP="007825CF">
      <w:pPr>
        <w:pStyle w:val="ListBullet"/>
      </w:pPr>
      <w:r w:rsidRPr="007825CF">
        <w:t>following work instructions, standard operating procedures (SOPs)</w:t>
      </w:r>
      <w:r w:rsidRPr="007825CF">
        <w:t xml:space="preserve"> and safe work practices </w:t>
      </w:r>
    </w:p>
    <w:p w:rsidR="00000000" w:rsidRPr="007825CF" w:rsidP="007825CF">
      <w:pPr>
        <w:pStyle w:val="ListBullet"/>
      </w:pPr>
      <w:r w:rsidRPr="007825CF">
        <w:t>identifying and interpreting relevant units of competency and assessment guides and determining purpose of assessment with the candidate/s being assessed</w:t>
      </w:r>
    </w:p>
    <w:p w:rsidR="00000000" w:rsidRPr="007825CF" w:rsidP="007825CF">
      <w:pPr>
        <w:pStyle w:val="ListBullet"/>
      </w:pPr>
      <w:r w:rsidRPr="007825CF">
        <w:t>discussing and confirming evidence required and the assessment arrangements</w:t>
      </w:r>
    </w:p>
    <w:p w:rsidR="00000000" w:rsidRPr="007825CF" w:rsidP="007825CF">
      <w:pPr>
        <w:pStyle w:val="ListBullet"/>
      </w:pPr>
      <w:r w:rsidRPr="007825CF">
        <w:t>evaluating evidence and making assessment decisions</w:t>
      </w:r>
    </w:p>
    <w:p w:rsidR="00000000" w:rsidRPr="007825CF" w:rsidP="007825CF">
      <w:pPr>
        <w:pStyle w:val="ListBullet"/>
      </w:pPr>
      <w:r w:rsidRPr="007825CF">
        <w:t>providing positive feedback to the candidate/s and providing advice on training gaps and appeal mechanisms</w:t>
      </w:r>
    </w:p>
    <w:p w:rsidR="00000000" w:rsidRPr="007825CF" w:rsidP="007825CF">
      <w:pPr>
        <w:pStyle w:val="ListBullet"/>
      </w:pPr>
      <w:r w:rsidRPr="007825CF">
        <w:t>recording and storing assessments results and notifying appropriate personnel with results of ass</w:t>
      </w:r>
      <w:r w:rsidRPr="007825CF">
        <w:t xml:space="preserve">essment </w:t>
      </w:r>
    </w:p>
    <w:p w:rsidR="00000000" w:rsidRPr="007825CF" w:rsidP="007825CF">
      <w:pPr>
        <w:pStyle w:val="ListBullet"/>
      </w:pPr>
      <w:r w:rsidRPr="007825CF">
        <w:t>reviewing and revising assessment procedures.</w:t>
      </w:r>
    </w:p>
    <w:p w:rsidR="00000000" w:rsidRPr="007825CF" w:rsidP="007825CF">
      <w:pPr>
        <w:pStyle w:val="AllowPageBreak"/>
      </w:pPr>
    </w:p>
    <w:p w:rsidR="00000000" w:rsidRPr="007825CF" w:rsidP="007825CF">
      <w:pPr>
        <w:pStyle w:val="Heading1"/>
      </w:pPr>
      <w:bookmarkStart w:id="12" w:name="O_946321"/>
      <w:bookmarkEnd w:id="12"/>
      <w:r w:rsidRPr="007825CF">
        <w:t>Knowledge Evidence</w:t>
      </w:r>
    </w:p>
    <w:p w:rsidR="00000000" w:rsidRPr="007825CF" w:rsidP="00AB3F2E">
      <w:pPr>
        <w:pStyle w:val="BodyText"/>
      </w:pPr>
      <w:r w:rsidRPr="007825CF">
        <w:t>Evidence required to demonstrate the required knowledge for this unit must be relevant to and satisfy the requirements of the elements and performance criteria and i</w:t>
      </w:r>
      <w:r w:rsidRPr="007825CF">
        <w:t>nclude knowledge of:</w:t>
      </w:r>
    </w:p>
    <w:p w:rsidR="00000000" w:rsidRPr="007825CF" w:rsidP="007825CF">
      <w:pPr>
        <w:pStyle w:val="ListBullet"/>
      </w:pPr>
      <w:r w:rsidRPr="007825CF">
        <w:t>safe work practices and procedures and use of personal protective equipment (PPE)</w:t>
      </w:r>
    </w:p>
    <w:p w:rsidR="00000000" w:rsidRPr="007825CF" w:rsidP="007825CF">
      <w:pPr>
        <w:pStyle w:val="ListBullet"/>
      </w:pPr>
      <w:r w:rsidRPr="007825CF">
        <w:t>area and purpose of the assessment</w:t>
      </w:r>
    </w:p>
    <w:p w:rsidR="00000000" w:rsidRPr="007825CF" w:rsidP="007825CF">
      <w:pPr>
        <w:pStyle w:val="ListBullet"/>
      </w:pPr>
      <w:r w:rsidRPr="007825CF">
        <w:t>persons to be consulted when determining the assessments to be carried out</w:t>
      </w:r>
    </w:p>
    <w:p w:rsidR="00000000" w:rsidRPr="007825CF" w:rsidP="007825CF">
      <w:pPr>
        <w:pStyle w:val="ListBullet"/>
      </w:pPr>
      <w:r w:rsidRPr="007825CF">
        <w:t>relevant competencies</w:t>
      </w:r>
    </w:p>
    <w:p w:rsidR="00000000" w:rsidRPr="007825CF" w:rsidP="007825CF">
      <w:pPr>
        <w:pStyle w:val="ListBullet"/>
      </w:pPr>
      <w:r w:rsidRPr="007825CF">
        <w:t>evidence required to establish competency and reasons for identifying the evidence to be obtained</w:t>
      </w:r>
    </w:p>
    <w:p w:rsidR="00000000" w:rsidRPr="007825CF" w:rsidP="007825CF">
      <w:pPr>
        <w:pStyle w:val="ListBullet"/>
      </w:pPr>
      <w:r w:rsidRPr="007825CF">
        <w:t>industry assessment procedure</w:t>
      </w:r>
    </w:p>
    <w:p w:rsidR="00000000" w:rsidRPr="007825CF" w:rsidP="007825CF">
      <w:pPr>
        <w:pStyle w:val="ListBullet"/>
      </w:pPr>
      <w:r w:rsidRPr="007825CF">
        <w:t>reasons for discussing and confirming the assessment arrangements with the assessment candidate</w:t>
      </w:r>
    </w:p>
    <w:p w:rsidR="00000000" w:rsidRPr="007825CF" w:rsidP="007825CF">
      <w:pPr>
        <w:pStyle w:val="ListBullet"/>
      </w:pPr>
      <w:r w:rsidRPr="007825CF">
        <w:t>time and location of the assessm</w:t>
      </w:r>
      <w:r w:rsidRPr="007825CF">
        <w:t>ent and reasons for selection</w:t>
      </w:r>
    </w:p>
    <w:p w:rsidR="00000000" w:rsidRPr="007825CF" w:rsidP="007825CF">
      <w:pPr>
        <w:pStyle w:val="ListBullet"/>
      </w:pPr>
      <w:r w:rsidRPr="007825CF">
        <w:t xml:space="preserve">methods and reasons for using selection methods and evaluating the gathering of evidence   </w:t>
      </w:r>
    </w:p>
    <w:p w:rsidR="00000000" w:rsidRPr="007825CF" w:rsidP="007825CF">
      <w:pPr>
        <w:pStyle w:val="ListBullet"/>
      </w:pPr>
      <w:r w:rsidRPr="007825CF">
        <w:t>procedures for documenting the assessment</w:t>
      </w:r>
    </w:p>
    <w:p w:rsidR="00000000" w:rsidRPr="007825CF" w:rsidP="007825CF">
      <w:pPr>
        <w:pStyle w:val="ListBullet"/>
      </w:pPr>
      <w:r w:rsidRPr="007825CF">
        <w:t>need to provide clear and positive feedback to the assessment candidate</w:t>
      </w:r>
    </w:p>
    <w:p w:rsidR="00000000" w:rsidRPr="007825CF" w:rsidP="007825CF">
      <w:pPr>
        <w:pStyle w:val="ListBullet"/>
      </w:pPr>
      <w:r w:rsidRPr="007825CF">
        <w:t xml:space="preserve">appeals procedures </w:t>
      </w:r>
    </w:p>
    <w:p w:rsidR="00000000" w:rsidRPr="007825CF" w:rsidP="007825CF">
      <w:pPr>
        <w:pStyle w:val="ListBullet"/>
      </w:pPr>
      <w:r w:rsidRPr="007825CF">
        <w:t>any further training required by the assessment candidate</w:t>
      </w:r>
    </w:p>
    <w:p w:rsidR="00000000" w:rsidRPr="007825CF" w:rsidP="007825CF">
      <w:pPr>
        <w:pStyle w:val="ListBullet"/>
      </w:pPr>
      <w:r w:rsidRPr="007825CF">
        <w:t>procedures for recording assessment results and keeping and storing assessment records securely</w:t>
      </w:r>
    </w:p>
    <w:p w:rsidR="00000000" w:rsidRPr="007825CF" w:rsidP="007825CF">
      <w:pPr>
        <w:pStyle w:val="ListBullet"/>
      </w:pPr>
      <w:r w:rsidRPr="007825CF">
        <w:t>procedures for reviewing assessments undertaken</w:t>
      </w:r>
    </w:p>
    <w:p w:rsidR="00000000" w:rsidRPr="007825CF" w:rsidP="007825CF">
      <w:pPr>
        <w:pStyle w:val="ListBullet"/>
      </w:pPr>
      <w:r w:rsidRPr="007825CF">
        <w:t>reasons for evaluating assessment methods/procedures a</w:t>
      </w:r>
      <w:r w:rsidRPr="007825CF">
        <w:t>nd procedures for revising them.</w:t>
      </w:r>
    </w:p>
    <w:p w:rsidR="00000000" w:rsidRPr="007825CF" w:rsidP="007825CF">
      <w:pPr>
        <w:pStyle w:val="AllowPageBreak"/>
      </w:pPr>
    </w:p>
    <w:p w:rsidR="00000000" w:rsidRPr="007825CF" w:rsidP="007825CF">
      <w:pPr>
        <w:pStyle w:val="Heading1"/>
      </w:pPr>
      <w:bookmarkStart w:id="13" w:name="O_946320"/>
      <w:bookmarkEnd w:id="13"/>
      <w:r w:rsidRPr="007825CF">
        <w:t>Assessment Conditions</w:t>
      </w:r>
    </w:p>
    <w:p w:rsidR="00000000" w:rsidRPr="007825CF" w:rsidP="007825CF">
      <w:pPr>
        <w:pStyle w:val="ListBullet"/>
      </w:pPr>
      <w:r w:rsidRPr="007825CF">
        <w:t>Assessors must:</w:t>
      </w:r>
    </w:p>
    <w:p w:rsidR="00000000" w:rsidRPr="007825CF" w:rsidP="007825CF">
      <w:pPr>
        <w:pStyle w:val="ListBullet2"/>
      </w:pPr>
      <w:r w:rsidRPr="007825CF">
        <w:t>have vocational competency in conducting workplace assessment at least to the level being assessed with relevant industry knowledge and experience</w:t>
      </w:r>
    </w:p>
    <w:p w:rsidR="00000000" w:rsidRPr="007825CF" w:rsidP="007825CF">
      <w:pPr>
        <w:pStyle w:val="ListBullet2"/>
      </w:pPr>
      <w:r w:rsidRPr="007825CF">
        <w:t xml:space="preserve">satisfy the assessor requirements in the </w:t>
      </w:r>
      <w:r w:rsidRPr="007825CF">
        <w:rPr>
          <w:rStyle w:val="Emphasis"/>
        </w:rPr>
        <w:t xml:space="preserve">Standards for Registered Training Organisations 2015 </w:t>
      </w:r>
      <w:r w:rsidRPr="007825CF">
        <w:t>or its replacement</w:t>
      </w:r>
      <w:r w:rsidRPr="007825CF">
        <w:rPr>
          <w:rStyle w:val="Emphasis"/>
        </w:rPr>
        <w:t xml:space="preserve"> </w:t>
      </w:r>
      <w:r w:rsidRPr="007825CF">
        <w:t xml:space="preserve">and comply with the </w:t>
      </w:r>
      <w:r w:rsidRPr="007825CF">
        <w:rPr>
          <w:rStyle w:val="Emphasis"/>
        </w:rPr>
        <w:t xml:space="preserve">National Vocational Education and Training Regulator Act 2011, </w:t>
      </w:r>
      <w:r w:rsidRPr="007825CF">
        <w:t>its replacement</w:t>
      </w:r>
      <w:r w:rsidRPr="007825CF">
        <w:rPr>
          <w:rStyle w:val="Emphasis"/>
        </w:rPr>
        <w:t xml:space="preserve"> </w:t>
      </w:r>
      <w:r w:rsidRPr="007825CF">
        <w:t>or equivalent legislation covering VET regul</w:t>
      </w:r>
      <w:r w:rsidRPr="007825CF">
        <w:t>ation in a non-referring state/territory as the case requires</w:t>
      </w:r>
    </w:p>
    <w:p w:rsidR="00000000" w:rsidRPr="007825CF" w:rsidP="007825CF">
      <w:pPr>
        <w:pStyle w:val="ListBullet"/>
      </w:pPr>
      <w:r w:rsidRPr="007825CF">
        <w:t>Where possible assessment must occur in operational workplace situations. Where this is not possible or where personal safety or environmental damage are limiting factors, assessment must occur</w:t>
      </w:r>
      <w:r w:rsidRPr="007825CF">
        <w:t xml:space="preserve"> in a sufficiently rigorous simulated environment that reflects realistic operational workplace conditions. This must cover all aspects of workplace performance, including environment, task skills, task management skills, contingency management skills and </w:t>
      </w:r>
      <w:r w:rsidRPr="007825CF">
        <w:t>job role environment skills</w:t>
      </w:r>
    </w:p>
    <w:p w:rsidR="00000000" w:rsidRPr="007825CF" w:rsidP="007825CF">
      <w:pPr>
        <w:pStyle w:val="ListBullet"/>
      </w:pPr>
      <w:r w:rsidRPr="007825CF">
        <w:t>Conditions for assessment must include access to all tools, equipment, materials and documentation required, including relevant workplace procedures, product and manufacturing specifications</w:t>
      </w:r>
    </w:p>
    <w:p w:rsidR="00000000" w:rsidRPr="007825CF" w:rsidP="007825CF">
      <w:pPr>
        <w:pStyle w:val="ListBullet"/>
      </w:pPr>
      <w:r w:rsidRPr="007825CF">
        <w:t>Assessment processes and techniques m</w:t>
      </w:r>
      <w:r w:rsidRPr="007825CF">
        <w:t>ust be appropriate to the language, literacy and numeracy requirements of the work being performed and the needs of the candidate.</w:t>
      </w:r>
    </w:p>
    <w:p w:rsidR="00000000" w:rsidRPr="007825CF" w:rsidP="007825CF">
      <w:pPr>
        <w:pStyle w:val="AllowPageBreak"/>
      </w:pPr>
    </w:p>
    <w:p w:rsidR="00000000" w:rsidRPr="007825CF" w:rsidP="007825CF">
      <w:pPr>
        <w:pStyle w:val="Heading1"/>
      </w:pPr>
      <w:bookmarkStart w:id="14" w:name="O_946318"/>
      <w:bookmarkEnd w:id="14"/>
      <w:r w:rsidRPr="007825CF">
        <w:t>Links</w:t>
      </w:r>
    </w:p>
    <w:p w:rsidR="00000000" w:rsidRPr="007825CF" w:rsidP="00AB3F2E">
      <w:pPr>
        <w:pStyle w:val="BodyText"/>
      </w:pPr>
      <w:r w:rsidRPr="007825C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70702">
        <w:rPr>
          <w:rStyle w:val="Hyperlink"/>
        </w:rPr>
        <w:t>https://vetnet.gov.au/Pages/TrainingDocs.aspx?q=b7050d37-5fd0-4740-8f7d-3b7a49c10bb2</w:t>
      </w:r>
      <w:r>
        <w:fldChar w:fldCharType="end"/>
      </w:r>
    </w:p>
    <w:p w:rsidR="00000000" w:rsidRPr="007825CF" w:rsidP="007825CF"/>
    <w:sectPr w:rsidSect="007825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CF" w:rsidRPr="00AB3F2E" w:rsidP="00AB3F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2E" w:rsidP="00782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B3F2E" w:rsidP="007825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B3F2E" w:rsidP="007825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CF" w:rsidP="007825CF">
    <w:pPr>
      <w:pStyle w:val="Footer"/>
      <w:framePr w:wrap="around"/>
    </w:pPr>
    <w:r>
      <w:fldChar w:fldCharType="begin"/>
    </w:r>
    <w:r>
      <w:instrText xml:space="preserve"> DOCPROPERTY  Subject  \* MERGEFORMAT </w:instrText>
    </w:r>
    <w:r>
      <w:fldChar w:fldCharType="separate"/>
    </w:r>
    <w:r w:rsidR="00AB3F2E">
      <w:t>Approved</w:t>
    </w:r>
    <w:r w:rsidR="00AB3F2E">
      <w:fldChar w:fldCharType="end"/>
    </w:r>
    <w:r>
      <w:tab/>
      <w:t xml:space="preserve">Page </w:t>
    </w:r>
    <w:r>
      <w:fldChar w:fldCharType="begin"/>
    </w:r>
    <w:r>
      <w:instrText xml:space="preserve"> PAGE  \* Arabic  \* MERGEFORMAT </w:instrText>
    </w:r>
    <w:r>
      <w:fldChar w:fldCharType="separate"/>
    </w:r>
    <w:r w:rsidR="00AB3F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3F2E">
      <w:rPr>
        <w:noProof/>
      </w:rPr>
      <w:t>5</w:t>
    </w:r>
    <w:r>
      <w:rPr>
        <w:noProof/>
      </w:rPr>
      <w:fldChar w:fldCharType="end"/>
    </w:r>
  </w:p>
  <w:p w:rsidR="007825CF" w:rsidP="007825CF">
    <w:pPr>
      <w:pStyle w:val="Footer"/>
      <w:framePr w:wrap="around"/>
    </w:pPr>
    <w:r>
      <w:t xml:space="preserve">© Commonwealth of Australia, </w:t>
    </w:r>
    <w:r>
      <w:fldChar w:fldCharType="begin"/>
    </w:r>
    <w:r>
      <w:instrText xml:space="preserve"> DATE  \@ "yyyy"  \* MERGEFORMAT </w:instrText>
    </w:r>
    <w:r>
      <w:fldChar w:fldCharType="separate"/>
    </w:r>
    <w:r w:rsidR="00AB3F2E">
      <w:rPr>
        <w:noProof/>
      </w:rPr>
      <w:t>2025</w:t>
    </w:r>
    <w:r>
      <w:fldChar w:fldCharType="end"/>
    </w:r>
    <w:r>
      <w:tab/>
    </w:r>
    <w:r>
      <w:fldChar w:fldCharType="begin"/>
    </w:r>
    <w:r>
      <w:instrText xml:space="preserve"> DOCPROPERTY  Author  \* MERGEFORMAT </w:instrText>
    </w:r>
    <w:r>
      <w:fldChar w:fldCharType="separate"/>
    </w:r>
    <w:r w:rsidR="00AB3F2E">
      <w:t>Manufacturing Industry Skills Alliance</w:t>
    </w:r>
    <w:r w:rsidR="00AB3F2E">
      <w:fldChar w:fldCharType="end"/>
    </w:r>
  </w:p>
  <w:p w:rsidR="007825CF" w:rsidP="007825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25CF" w:rsidRPr="00AB3F2E" w:rsidP="00AB3F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2E" w:rsidRPr="002D2AF8" w:rsidP="007825CF">
    <w:pPr>
      <w:pStyle w:val="Header"/>
      <w:framePr w:wrap="around"/>
    </w:pPr>
    <w:r>
      <w:fldChar w:fldCharType="begin"/>
    </w:r>
    <w:r>
      <w:instrText xml:space="preserve"> TITLE   \* MERGEFORMAT </w:instrText>
    </w:r>
    <w:r>
      <w:fldChar w:fldCharType="separate"/>
    </w:r>
    <w:r>
      <w:t>MEM17002 Conduct workplace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3F2E" w:rsidP="007825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5CF" w:rsidRPr="002D2AF8" w:rsidP="007825CF">
    <w:pPr>
      <w:pStyle w:val="Header"/>
      <w:framePr w:wrap="around"/>
    </w:pPr>
    <w:r>
      <w:fldChar w:fldCharType="begin"/>
    </w:r>
    <w:r>
      <w:instrText xml:space="preserve"> TITLE   \* MERGEFORMAT </w:instrText>
    </w:r>
    <w:r>
      <w:fldChar w:fldCharType="separate"/>
    </w:r>
    <w:r w:rsidR="00AB3F2E">
      <w:t>MEM17002 Conduct workplace assessment</w:t>
    </w:r>
    <w:r w:rsidR="00AB3F2E">
      <w:fldChar w:fldCharType="end"/>
    </w:r>
    <w:r>
      <w:tab/>
      <w:t xml:space="preserve">Date this document was generated: </w:t>
    </w:r>
    <w:r>
      <w:fldChar w:fldCharType="begin"/>
    </w:r>
    <w:r>
      <w:instrText xml:space="preserve"> CREATEDATE  \@ "d MMMM yyyy"  \* MERGEFORMAT </w:instrText>
    </w:r>
    <w:r>
      <w:fldChar w:fldCharType="separate"/>
    </w:r>
    <w:r w:rsidR="00AB3F2E">
      <w:rPr>
        <w:noProof/>
      </w:rPr>
      <w:t>2 March 2025</w:t>
    </w:r>
    <w:r>
      <w:fldChar w:fldCharType="end"/>
    </w:r>
  </w:p>
  <w:p w:rsidR="007825CF" w:rsidP="007825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C6F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E01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A5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5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5CF"/>
    <w:pPr>
      <w:spacing w:before="360" w:after="60"/>
      <w:outlineLvl w:val="0"/>
    </w:pPr>
    <w:rPr>
      <w:sz w:val="32"/>
    </w:rPr>
  </w:style>
  <w:style w:type="paragraph" w:styleId="Heading2">
    <w:name w:val="heading 2"/>
    <w:basedOn w:val="HeadingBase"/>
    <w:next w:val="BodyText"/>
    <w:link w:val="Heading2Char"/>
    <w:qFormat/>
    <w:rsid w:val="007825CF"/>
    <w:pPr>
      <w:keepLines/>
      <w:spacing w:before="240" w:after="120"/>
      <w:outlineLvl w:val="1"/>
    </w:pPr>
    <w:rPr>
      <w:sz w:val="28"/>
      <w:szCs w:val="40"/>
    </w:rPr>
  </w:style>
  <w:style w:type="paragraph" w:styleId="Heading3">
    <w:name w:val="heading 3"/>
    <w:basedOn w:val="HeadingBase"/>
    <w:next w:val="BodyText"/>
    <w:link w:val="Heading3Char"/>
    <w:qFormat/>
    <w:rsid w:val="007825CF"/>
    <w:pPr>
      <w:spacing w:before="180" w:after="120"/>
      <w:outlineLvl w:val="2"/>
    </w:pPr>
    <w:rPr>
      <w:spacing w:val="-10"/>
      <w:kern w:val="32"/>
    </w:rPr>
  </w:style>
  <w:style w:type="paragraph" w:styleId="Heading4">
    <w:name w:val="heading 4"/>
    <w:basedOn w:val="HeadingBase"/>
    <w:next w:val="BodyText"/>
    <w:link w:val="Heading4Char"/>
    <w:qFormat/>
    <w:rsid w:val="007825CF"/>
    <w:pPr>
      <w:spacing w:before="160" w:after="120"/>
      <w:outlineLvl w:val="3"/>
    </w:pPr>
    <w:rPr>
      <w:sz w:val="22"/>
    </w:rPr>
  </w:style>
  <w:style w:type="paragraph" w:styleId="Heading5">
    <w:name w:val="heading 5"/>
    <w:basedOn w:val="HeadingBase"/>
    <w:next w:val="Normal"/>
    <w:link w:val="Heading5Char"/>
    <w:qFormat/>
    <w:rsid w:val="007825CF"/>
    <w:pPr>
      <w:spacing w:before="80"/>
      <w:outlineLvl w:val="4"/>
    </w:pPr>
    <w:rPr>
      <w:color w:val="918585"/>
      <w:sz w:val="20"/>
    </w:rPr>
  </w:style>
  <w:style w:type="paragraph" w:styleId="Heading6">
    <w:name w:val="heading 6"/>
    <w:basedOn w:val="HeadingBase"/>
    <w:next w:val="Normal"/>
    <w:link w:val="Heading6Char"/>
    <w:qFormat/>
    <w:rsid w:val="007825CF"/>
    <w:pPr>
      <w:spacing w:before="60"/>
      <w:outlineLvl w:val="5"/>
    </w:pPr>
    <w:rPr>
      <w:color w:val="918585"/>
      <w:sz w:val="20"/>
    </w:rPr>
  </w:style>
  <w:style w:type="paragraph" w:styleId="Heading7">
    <w:name w:val="heading 7"/>
    <w:basedOn w:val="Normal"/>
    <w:next w:val="Normal"/>
    <w:link w:val="Heading7Char"/>
    <w:qFormat/>
    <w:rsid w:val="007825CF"/>
    <w:pPr>
      <w:ind w:left="720"/>
      <w:outlineLvl w:val="6"/>
    </w:pPr>
    <w:rPr>
      <w:i/>
    </w:rPr>
  </w:style>
  <w:style w:type="paragraph" w:styleId="Heading8">
    <w:name w:val="heading 8"/>
    <w:basedOn w:val="Normal"/>
    <w:next w:val="Normal"/>
    <w:link w:val="Heading8Char"/>
    <w:qFormat/>
    <w:rsid w:val="007825CF"/>
    <w:pPr>
      <w:ind w:left="720"/>
      <w:outlineLvl w:val="7"/>
    </w:pPr>
    <w:rPr>
      <w:i/>
    </w:rPr>
  </w:style>
  <w:style w:type="paragraph" w:styleId="Heading9">
    <w:name w:val="heading 9"/>
    <w:basedOn w:val="Normal"/>
    <w:next w:val="Normal"/>
    <w:link w:val="Heading9Char"/>
    <w:qFormat/>
    <w:rsid w:val="007825CF"/>
    <w:pPr>
      <w:ind w:left="720"/>
      <w:outlineLvl w:val="8"/>
    </w:pPr>
    <w:rPr>
      <w:i/>
    </w:rPr>
  </w:style>
  <w:style w:type="character" w:default="1" w:styleId="DefaultParagraphFont">
    <w:name w:val="Default Paragraph Font"/>
    <w:uiPriority w:val="1"/>
    <w:unhideWhenUsed/>
    <w:rsid w:val="00782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5CF"/>
  </w:style>
  <w:style w:type="character" w:customStyle="1" w:styleId="Heading1Char">
    <w:name w:val="Heading 1 Char"/>
    <w:basedOn w:val="DefaultParagraphFont"/>
    <w:link w:val="Heading1"/>
    <w:rsid w:val="007825CF"/>
    <w:rPr>
      <w:rFonts w:ascii="Times New Roman" w:eastAsia="Times New Roman" w:hAnsi="Times New Roman" w:cs="Times New Roman"/>
      <w:b/>
      <w:sz w:val="32"/>
      <w:szCs w:val="20"/>
      <w:lang w:eastAsia="en-US"/>
    </w:rPr>
  </w:style>
  <w:style w:type="paragraph" w:styleId="BodyText">
    <w:name w:val="Body Text"/>
    <w:basedOn w:val="Normal"/>
    <w:link w:val="BodyTextChar"/>
    <w:rsid w:val="007825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25CF"/>
    <w:rPr>
      <w:rFonts w:ascii="Times New Roman" w:eastAsia="Times New Roman" w:hAnsi="Times New Roman" w:cs="Times New Roman"/>
      <w:sz w:val="24"/>
      <w:lang w:eastAsia="en-US"/>
    </w:rPr>
  </w:style>
  <w:style w:type="paragraph" w:styleId="ListBullet">
    <w:name w:val="List Bullet"/>
    <w:basedOn w:val="List"/>
    <w:rsid w:val="007825CF"/>
    <w:pPr>
      <w:numPr>
        <w:numId w:val="12"/>
      </w:numPr>
      <w:tabs>
        <w:tab w:val="clear" w:pos="340"/>
      </w:tabs>
      <w:spacing w:before="40" w:after="40"/>
    </w:pPr>
  </w:style>
  <w:style w:type="character" w:customStyle="1" w:styleId="SpecialBold">
    <w:name w:val="Special Bold"/>
    <w:basedOn w:val="DefaultParagraphFont"/>
    <w:rsid w:val="007825CF"/>
    <w:rPr>
      <w:b/>
      <w:spacing w:val="0"/>
    </w:rPr>
  </w:style>
  <w:style w:type="paragraph" w:styleId="ListBullet2">
    <w:name w:val="List Bullet 2"/>
    <w:basedOn w:val="List2"/>
    <w:rsid w:val="007825CF"/>
    <w:pPr>
      <w:numPr>
        <w:numId w:val="13"/>
      </w:numPr>
      <w:tabs>
        <w:tab w:val="clear" w:pos="680"/>
      </w:tabs>
    </w:pPr>
  </w:style>
  <w:style w:type="character" w:styleId="Emphasis">
    <w:name w:val="Emphasis"/>
    <w:basedOn w:val="DefaultParagraphFont"/>
    <w:qFormat/>
    <w:rsid w:val="007825CF"/>
    <w:rPr>
      <w:i/>
    </w:rPr>
  </w:style>
  <w:style w:type="paragraph" w:customStyle="1" w:styleId="SuperHeading">
    <w:name w:val="SuperHeading"/>
    <w:basedOn w:val="Normal"/>
    <w:rsid w:val="007825CF"/>
    <w:pPr>
      <w:spacing w:before="240" w:after="120"/>
      <w:outlineLvl w:val="0"/>
    </w:pPr>
    <w:rPr>
      <w:rFonts w:ascii="Times New Roman" w:hAnsi="Times New Roman"/>
      <w:b/>
      <w:sz w:val="32"/>
    </w:rPr>
  </w:style>
  <w:style w:type="paragraph" w:customStyle="1" w:styleId="AllowPageBreak">
    <w:name w:val="AllowPageBreak"/>
    <w:rsid w:val="007825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2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5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5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5CF"/>
    <w:rPr>
      <w:rFonts w:ascii="Courier New" w:eastAsia="Times New Roman" w:hAnsi="Courier New" w:cs="Times New Roman"/>
      <w:i/>
      <w:szCs w:val="20"/>
      <w:lang w:eastAsia="en-US"/>
    </w:rPr>
  </w:style>
  <w:style w:type="paragraph" w:customStyle="1" w:styleId="HeadingBase">
    <w:name w:val="Heading Base"/>
    <w:rsid w:val="00782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5CF"/>
    <w:pPr>
      <w:tabs>
        <w:tab w:val="right" w:leader="dot" w:pos="9072"/>
      </w:tabs>
      <w:ind w:left="567"/>
    </w:pPr>
    <w:rPr>
      <w:szCs w:val="22"/>
    </w:rPr>
  </w:style>
  <w:style w:type="paragraph" w:customStyle="1" w:styleId="TOCBase">
    <w:name w:val="TOC Base"/>
    <w:rsid w:val="00782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5CF"/>
    <w:pPr>
      <w:tabs>
        <w:tab w:val="right" w:leader="dot" w:pos="9072"/>
      </w:tabs>
      <w:spacing w:before="40" w:after="40"/>
      <w:ind w:left="284"/>
    </w:pPr>
    <w:rPr>
      <w:rFonts w:ascii="Times New Roman" w:hAnsi="Times New Roman"/>
    </w:rPr>
  </w:style>
  <w:style w:type="paragraph" w:styleId="TOC1">
    <w:name w:val="toc 1"/>
    <w:basedOn w:val="TOCBase"/>
    <w:next w:val="Normal"/>
    <w:rsid w:val="007825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2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5CF"/>
    <w:rPr>
      <w:rFonts w:ascii="Times New Roman" w:eastAsia="Times New Roman" w:hAnsi="Times New Roman" w:cs="Times New Roman"/>
      <w:sz w:val="16"/>
      <w:lang w:eastAsia="en-US"/>
    </w:rPr>
  </w:style>
  <w:style w:type="paragraph" w:styleId="Title">
    <w:name w:val="Title"/>
    <w:basedOn w:val="HeadingBase"/>
    <w:link w:val="TitleChar"/>
    <w:qFormat/>
    <w:rsid w:val="007825CF"/>
    <w:pPr>
      <w:spacing w:before="5040"/>
      <w:jc w:val="center"/>
    </w:pPr>
    <w:rPr>
      <w:sz w:val="48"/>
      <w:szCs w:val="72"/>
      <w:lang w:val="en-US"/>
    </w:rPr>
  </w:style>
  <w:style w:type="character" w:customStyle="1" w:styleId="TitleChar">
    <w:name w:val="Title Char"/>
    <w:basedOn w:val="DefaultParagraphFont"/>
    <w:link w:val="Title"/>
    <w:rsid w:val="00782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5CF"/>
    <w:pPr>
      <w:tabs>
        <w:tab w:val="left" w:pos="3600"/>
        <w:tab w:val="left" w:pos="3958"/>
      </w:tabs>
    </w:pPr>
  </w:style>
  <w:style w:type="paragraph" w:styleId="List">
    <w:name w:val="List"/>
    <w:basedOn w:val="BodyText"/>
    <w:next w:val="BodyText"/>
    <w:rsid w:val="007825CF"/>
    <w:pPr>
      <w:tabs>
        <w:tab w:val="left" w:pos="340"/>
      </w:tabs>
      <w:spacing w:before="60" w:after="60"/>
      <w:ind w:left="340" w:hanging="340"/>
    </w:pPr>
  </w:style>
  <w:style w:type="paragraph" w:customStyle="1" w:styleId="Note">
    <w:name w:val="Note"/>
    <w:basedOn w:val="BodyText"/>
    <w:rsid w:val="007825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5CF"/>
    <w:pPr>
      <w:framePr w:wrap="auto" w:hAnchor="text" w:y="6049"/>
    </w:pPr>
    <w:rPr>
      <w:color w:val="000000"/>
      <w:sz w:val="40"/>
    </w:rPr>
  </w:style>
  <w:style w:type="paragraph" w:customStyle="1" w:styleId="TOCTitle">
    <w:name w:val="TOCTitle"/>
    <w:basedOn w:val="Heading1"/>
    <w:rsid w:val="007825CF"/>
    <w:pPr>
      <w:spacing w:after="240"/>
      <w:jc w:val="center"/>
      <w:outlineLvl w:val="9"/>
    </w:pPr>
    <w:rPr>
      <w:caps/>
    </w:rPr>
  </w:style>
  <w:style w:type="paragraph" w:customStyle="1" w:styleId="Version">
    <w:name w:val="Version"/>
    <w:rsid w:val="007825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25CF"/>
    <w:pPr>
      <w:keepNext w:val="0"/>
      <w:tabs>
        <w:tab w:val="right" w:pos="4176"/>
      </w:tabs>
      <w:ind w:left="198" w:hanging="198"/>
    </w:pPr>
    <w:rPr>
      <w:rFonts w:ascii="Garamond" w:hAnsi="Garamond"/>
    </w:rPr>
  </w:style>
  <w:style w:type="paragraph" w:styleId="IndexHeading">
    <w:name w:val="index heading"/>
    <w:basedOn w:val="Normal"/>
    <w:next w:val="Index1"/>
    <w:semiHidden/>
    <w:rsid w:val="007825CF"/>
    <w:pPr>
      <w:spacing w:before="120" w:after="120"/>
    </w:pPr>
    <w:rPr>
      <w:rFonts w:ascii="Arial" w:hAnsi="Arial"/>
      <w:b/>
      <w:color w:val="918585"/>
      <w:sz w:val="24"/>
    </w:rPr>
  </w:style>
  <w:style w:type="paragraph" w:styleId="Header">
    <w:name w:val="header"/>
    <w:basedOn w:val="Normal"/>
    <w:link w:val="HeaderChar"/>
    <w:rsid w:val="00782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5CF"/>
    <w:rPr>
      <w:rFonts w:ascii="Times New Roman" w:eastAsia="Times New Roman" w:hAnsi="Times New Roman" w:cs="Times New Roman"/>
      <w:sz w:val="16"/>
      <w:szCs w:val="20"/>
      <w:lang w:val="en-GB" w:eastAsia="en-US"/>
    </w:rPr>
  </w:style>
  <w:style w:type="paragraph" w:customStyle="1" w:styleId="Chapter">
    <w:name w:val="Chapter"/>
    <w:basedOn w:val="Normal"/>
    <w:rsid w:val="007825CF"/>
    <w:pPr>
      <w:spacing w:before="240"/>
    </w:pPr>
    <w:rPr>
      <w:rFonts w:ascii="Times New Roman" w:hAnsi="Times New Roman"/>
      <w:smallCaps/>
      <w:spacing w:val="80"/>
      <w:sz w:val="28"/>
    </w:rPr>
  </w:style>
  <w:style w:type="paragraph" w:customStyle="1" w:styleId="InChapter">
    <w:name w:val="InChapter"/>
    <w:basedOn w:val="Heading3"/>
    <w:rsid w:val="007825CF"/>
    <w:pPr>
      <w:spacing w:after="240"/>
      <w:outlineLvl w:val="9"/>
    </w:pPr>
    <w:rPr>
      <w:noProof/>
    </w:rPr>
  </w:style>
  <w:style w:type="paragraph" w:styleId="Index2">
    <w:name w:val="index 2"/>
    <w:basedOn w:val="Normal"/>
    <w:next w:val="Normal"/>
    <w:semiHidden/>
    <w:rsid w:val="007825CF"/>
    <w:pPr>
      <w:tabs>
        <w:tab w:val="right" w:pos="4176"/>
      </w:tabs>
      <w:ind w:left="568" w:hanging="284"/>
    </w:pPr>
    <w:rPr>
      <w:rFonts w:ascii="Garamond" w:hAnsi="Garamond"/>
    </w:rPr>
  </w:style>
  <w:style w:type="paragraph" w:customStyle="1" w:styleId="Byline">
    <w:name w:val="Byline"/>
    <w:rsid w:val="00782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5CF"/>
    <w:pPr>
      <w:tabs>
        <w:tab w:val="clear" w:pos="3600"/>
        <w:tab w:val="clear" w:pos="3958"/>
      </w:tabs>
      <w:jc w:val="right"/>
    </w:pPr>
  </w:style>
  <w:style w:type="paragraph" w:styleId="Caption">
    <w:name w:val="caption"/>
    <w:basedOn w:val="BodyText"/>
    <w:next w:val="Normal"/>
    <w:qFormat/>
    <w:rsid w:val="007825CF"/>
    <w:pPr>
      <w:framePr w:w="2268" w:hSpace="181" w:vSpace="181" w:wrap="around" w:vAnchor="text" w:hAnchor="page" w:x="1135" w:y="285" w:anchorLock="1"/>
    </w:pPr>
    <w:rPr>
      <w:i/>
    </w:rPr>
  </w:style>
  <w:style w:type="paragraph" w:customStyle="1" w:styleId="MiniTOCTitle">
    <w:name w:val="MiniTOCTitle"/>
    <w:basedOn w:val="Heading4"/>
    <w:rsid w:val="007825CF"/>
    <w:pPr>
      <w:spacing w:before="240"/>
      <w:outlineLvl w:val="9"/>
    </w:pPr>
    <w:rPr>
      <w:noProof/>
      <w:sz w:val="24"/>
    </w:rPr>
  </w:style>
  <w:style w:type="paragraph" w:customStyle="1" w:styleId="MiniTOCItem">
    <w:name w:val="MiniTOCItem"/>
    <w:basedOn w:val="ListBullet"/>
    <w:rsid w:val="007825CF"/>
    <w:pPr>
      <w:numPr>
        <w:numId w:val="0"/>
      </w:numPr>
      <w:tabs>
        <w:tab w:val="right" w:leader="dot" w:pos="6521"/>
      </w:tabs>
      <w:spacing w:before="0" w:after="0"/>
    </w:pPr>
  </w:style>
  <w:style w:type="paragraph" w:customStyle="1" w:styleId="TOFTitle">
    <w:name w:val="TOFTitle"/>
    <w:basedOn w:val="TOCTitle"/>
    <w:rsid w:val="007825CF"/>
  </w:style>
  <w:style w:type="paragraph" w:styleId="TableofFigures">
    <w:name w:val="table of figures"/>
    <w:basedOn w:val="Normal"/>
    <w:next w:val="Normal"/>
    <w:semiHidden/>
    <w:rsid w:val="007825CF"/>
    <w:pPr>
      <w:tabs>
        <w:tab w:val="right" w:leader="dot" w:pos="9072"/>
      </w:tabs>
      <w:ind w:left="970" w:hanging="403"/>
    </w:pPr>
    <w:rPr>
      <w:rFonts w:ascii="Times New Roman" w:hAnsi="Times New Roman"/>
      <w:b/>
    </w:rPr>
  </w:style>
  <w:style w:type="paragraph" w:styleId="ListNumber">
    <w:name w:val="List Number"/>
    <w:basedOn w:val="List"/>
    <w:rsid w:val="007825CF"/>
    <w:pPr>
      <w:numPr>
        <w:numId w:val="15"/>
      </w:numPr>
      <w:tabs>
        <w:tab w:val="clear" w:pos="340"/>
      </w:tabs>
    </w:pPr>
  </w:style>
  <w:style w:type="character" w:customStyle="1" w:styleId="WingdingSymbols">
    <w:name w:val="Wingding Symbols"/>
    <w:rsid w:val="007825CF"/>
    <w:rPr>
      <w:rFonts w:ascii="Wingdings" w:hAnsi="Wingdings"/>
    </w:rPr>
  </w:style>
  <w:style w:type="paragraph" w:customStyle="1" w:styleId="TableHeading">
    <w:name w:val="Table Heading"/>
    <w:basedOn w:val="HeadingBase"/>
    <w:rsid w:val="007825CF"/>
    <w:pPr>
      <w:keepLines/>
      <w:pBdr>
        <w:bottom w:val="single" w:sz="6" w:space="1" w:color="918585"/>
      </w:pBdr>
      <w:spacing w:before="240"/>
    </w:pPr>
  </w:style>
  <w:style w:type="character" w:customStyle="1" w:styleId="HotSpot">
    <w:name w:val="HotSpot"/>
    <w:rsid w:val="007825CF"/>
    <w:rPr>
      <w:color w:val="0033CC"/>
      <w:u w:val="none"/>
    </w:rPr>
  </w:style>
  <w:style w:type="paragraph" w:customStyle="1" w:styleId="BodyTextRight">
    <w:name w:val="Body Text Right"/>
    <w:basedOn w:val="BodyText"/>
    <w:rsid w:val="007825CF"/>
    <w:pPr>
      <w:spacing w:before="0" w:after="0"/>
      <w:jc w:val="right"/>
    </w:pPr>
  </w:style>
  <w:style w:type="paragraph" w:styleId="Index3">
    <w:name w:val="index 3"/>
    <w:basedOn w:val="ListNumber2"/>
    <w:next w:val="Normal"/>
    <w:semiHidden/>
    <w:rsid w:val="007825CF"/>
    <w:pPr>
      <w:numPr>
        <w:numId w:val="0"/>
      </w:numPr>
      <w:tabs>
        <w:tab w:val="right" w:leader="dot" w:pos="4176"/>
      </w:tabs>
    </w:pPr>
  </w:style>
  <w:style w:type="paragraph" w:styleId="ListNumber2">
    <w:name w:val="List Number 2"/>
    <w:basedOn w:val="List2"/>
    <w:rsid w:val="007825CF"/>
    <w:pPr>
      <w:numPr>
        <w:numId w:val="10"/>
      </w:numPr>
      <w:tabs>
        <w:tab w:val="clear" w:pos="1060"/>
      </w:tabs>
    </w:pPr>
  </w:style>
  <w:style w:type="paragraph" w:customStyle="1" w:styleId="MarginNote">
    <w:name w:val="Margin Note"/>
    <w:basedOn w:val="BodyText"/>
    <w:rsid w:val="00782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5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5CF"/>
    <w:rPr>
      <w:sz w:val="32"/>
    </w:rPr>
  </w:style>
  <w:style w:type="paragraph" w:customStyle="1" w:styleId="HeadingProcedure">
    <w:name w:val="Heading Procedure"/>
    <w:basedOn w:val="HeadingBase"/>
    <w:next w:val="Normal"/>
    <w:rsid w:val="007825CF"/>
    <w:pPr>
      <w:tabs>
        <w:tab w:val="left" w:pos="0"/>
      </w:tabs>
      <w:spacing w:before="120" w:after="60"/>
    </w:pPr>
    <w:rPr>
      <w:i/>
      <w:color w:val="918585"/>
      <w:sz w:val="22"/>
    </w:rPr>
  </w:style>
  <w:style w:type="paragraph" w:customStyle="1" w:styleId="TableBodyText">
    <w:name w:val="Table Body Text"/>
    <w:basedOn w:val="BodyText"/>
    <w:rsid w:val="007825CF"/>
    <w:pPr>
      <w:spacing w:before="60" w:after="60"/>
    </w:pPr>
  </w:style>
  <w:style w:type="paragraph" w:styleId="ListContinue">
    <w:name w:val="List Continue"/>
    <w:basedOn w:val="List"/>
    <w:rsid w:val="007825CF"/>
    <w:pPr>
      <w:ind w:firstLine="0"/>
    </w:pPr>
  </w:style>
  <w:style w:type="paragraph" w:customStyle="1" w:styleId="ListNote">
    <w:name w:val="List Note"/>
    <w:basedOn w:val="List"/>
    <w:rsid w:val="007825CF"/>
    <w:pPr>
      <w:pBdr>
        <w:top w:val="single" w:sz="6" w:space="2" w:color="918585"/>
        <w:bottom w:val="single" w:sz="6" w:space="2" w:color="918585"/>
      </w:pBdr>
      <w:tabs>
        <w:tab w:val="left" w:pos="1021"/>
      </w:tabs>
      <w:ind w:firstLine="0"/>
    </w:pPr>
  </w:style>
  <w:style w:type="paragraph" w:customStyle="1" w:styleId="Warning">
    <w:name w:val="Warning"/>
    <w:basedOn w:val="BodyText"/>
    <w:rsid w:val="007825CF"/>
    <w:pPr>
      <w:shd w:val="clear" w:color="auto" w:fill="D9D9D9"/>
      <w:tabs>
        <w:tab w:val="left" w:pos="992"/>
      </w:tabs>
      <w:ind w:left="119" w:right="119"/>
    </w:pPr>
    <w:rPr>
      <w:sz w:val="20"/>
    </w:rPr>
  </w:style>
  <w:style w:type="paragraph" w:customStyle="1" w:styleId="MarginIcons">
    <w:name w:val="Margin Icons"/>
    <w:basedOn w:val="BodyText"/>
    <w:rsid w:val="00782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5CF"/>
    <w:rPr>
      <w:rFonts w:ascii="Courier New" w:hAnsi="Courier New"/>
    </w:rPr>
  </w:style>
  <w:style w:type="paragraph" w:customStyle="1" w:styleId="NoteBullet">
    <w:name w:val="Note Bullet"/>
    <w:basedOn w:val="Note"/>
    <w:rsid w:val="007825CF"/>
    <w:pPr>
      <w:tabs>
        <w:tab w:val="clear" w:pos="680"/>
      </w:tabs>
      <w:spacing w:before="60" w:after="60"/>
    </w:pPr>
  </w:style>
  <w:style w:type="paragraph" w:customStyle="1" w:styleId="SubHeading2">
    <w:name w:val="SubHeading2"/>
    <w:basedOn w:val="HeadingBase"/>
    <w:rsid w:val="007825CF"/>
    <w:pPr>
      <w:spacing w:before="240" w:after="60"/>
    </w:pPr>
    <w:rPr>
      <w:sz w:val="20"/>
    </w:rPr>
  </w:style>
  <w:style w:type="paragraph" w:customStyle="1" w:styleId="SubHeading1">
    <w:name w:val="SubHeading1"/>
    <w:basedOn w:val="HeadingBase"/>
    <w:rsid w:val="007825CF"/>
    <w:pPr>
      <w:spacing w:before="240" w:after="60"/>
    </w:pPr>
    <w:rPr>
      <w:color w:val="918585"/>
      <w:sz w:val="22"/>
    </w:rPr>
  </w:style>
  <w:style w:type="paragraph" w:customStyle="1" w:styleId="SideHeading">
    <w:name w:val="Side Heading"/>
    <w:basedOn w:val="HeadingBase"/>
    <w:rsid w:val="00782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5CF"/>
    <w:pPr>
      <w:tabs>
        <w:tab w:val="num" w:pos="360"/>
      </w:tabs>
    </w:pPr>
  </w:style>
  <w:style w:type="paragraph" w:styleId="PlainText">
    <w:name w:val="Plain Text"/>
    <w:basedOn w:val="Normal"/>
    <w:link w:val="PlainTextChar"/>
    <w:rsid w:val="007825CF"/>
    <w:rPr>
      <w:sz w:val="20"/>
    </w:rPr>
  </w:style>
  <w:style w:type="character" w:customStyle="1" w:styleId="PlainTextChar">
    <w:name w:val="Plain Text Char"/>
    <w:basedOn w:val="DefaultParagraphFont"/>
    <w:link w:val="PlainText"/>
    <w:rsid w:val="007825CF"/>
    <w:rPr>
      <w:rFonts w:ascii="Courier New" w:eastAsia="Times New Roman" w:hAnsi="Courier New" w:cs="Times New Roman"/>
      <w:sz w:val="20"/>
      <w:szCs w:val="20"/>
      <w:lang w:eastAsia="en-US"/>
    </w:rPr>
  </w:style>
  <w:style w:type="character" w:customStyle="1" w:styleId="MenuOption">
    <w:name w:val="Menu Option"/>
    <w:basedOn w:val="DefaultParagraphFont"/>
    <w:rsid w:val="007825CF"/>
    <w:rPr>
      <w:b/>
      <w:smallCaps/>
    </w:rPr>
  </w:style>
  <w:style w:type="paragraph" w:customStyle="1" w:styleId="TableListNumber">
    <w:name w:val="Table List Number"/>
    <w:basedOn w:val="ListNumber"/>
    <w:rsid w:val="007825CF"/>
    <w:pPr>
      <w:numPr>
        <w:numId w:val="0"/>
      </w:numPr>
    </w:pPr>
  </w:style>
  <w:style w:type="paragraph" w:styleId="TOC4">
    <w:name w:val="toc 4"/>
    <w:basedOn w:val="TOCBase"/>
    <w:next w:val="Normal"/>
    <w:semiHidden/>
    <w:rsid w:val="007825CF"/>
    <w:pPr>
      <w:tabs>
        <w:tab w:val="right" w:leader="dot" w:pos="9071"/>
      </w:tabs>
      <w:ind w:left="1701"/>
    </w:pPr>
  </w:style>
  <w:style w:type="paragraph" w:customStyle="1" w:styleId="ListAlpha">
    <w:name w:val="List Alpha"/>
    <w:basedOn w:val="List"/>
    <w:rsid w:val="007825CF"/>
    <w:pPr>
      <w:numPr>
        <w:numId w:val="9"/>
      </w:numPr>
    </w:pPr>
  </w:style>
  <w:style w:type="paragraph" w:customStyle="1" w:styleId="ListAlpha2">
    <w:name w:val="List Alpha 2"/>
    <w:basedOn w:val="List2"/>
    <w:rsid w:val="007825CF"/>
    <w:pPr>
      <w:numPr>
        <w:numId w:val="8"/>
      </w:numPr>
    </w:pPr>
  </w:style>
  <w:style w:type="paragraph" w:styleId="List2">
    <w:name w:val="List 2"/>
    <w:basedOn w:val="BodyText"/>
    <w:rsid w:val="007825CF"/>
    <w:pPr>
      <w:tabs>
        <w:tab w:val="left" w:pos="680"/>
      </w:tabs>
      <w:spacing w:before="60" w:after="60"/>
      <w:ind w:left="680" w:hanging="340"/>
    </w:pPr>
  </w:style>
  <w:style w:type="paragraph" w:styleId="List3">
    <w:name w:val="List 3"/>
    <w:basedOn w:val="BodyText"/>
    <w:rsid w:val="007825CF"/>
    <w:pPr>
      <w:tabs>
        <w:tab w:val="left" w:pos="1021"/>
      </w:tabs>
      <w:spacing w:before="60" w:after="60"/>
      <w:ind w:left="1020" w:hanging="340"/>
    </w:pPr>
  </w:style>
  <w:style w:type="paragraph" w:styleId="List4">
    <w:name w:val="List 4"/>
    <w:basedOn w:val="BodyText"/>
    <w:rsid w:val="007825CF"/>
    <w:pPr>
      <w:tabs>
        <w:tab w:val="left" w:pos="1361"/>
      </w:tabs>
      <w:spacing w:before="60" w:after="60"/>
      <w:ind w:left="1361" w:hanging="340"/>
    </w:pPr>
  </w:style>
  <w:style w:type="paragraph" w:styleId="List5">
    <w:name w:val="List 5"/>
    <w:basedOn w:val="BodyText"/>
    <w:rsid w:val="007825CF"/>
    <w:pPr>
      <w:tabs>
        <w:tab w:val="left" w:pos="1701"/>
      </w:tabs>
      <w:spacing w:before="60" w:after="60"/>
      <w:ind w:left="1701" w:hanging="340"/>
    </w:pPr>
  </w:style>
  <w:style w:type="paragraph" w:styleId="ListBullet3">
    <w:name w:val="List Bullet 3"/>
    <w:basedOn w:val="List3"/>
    <w:rsid w:val="007825CF"/>
    <w:pPr>
      <w:numPr>
        <w:numId w:val="14"/>
      </w:numPr>
      <w:tabs>
        <w:tab w:val="clear" w:pos="1021"/>
      </w:tabs>
      <w:ind w:left="1037" w:hanging="357"/>
    </w:pPr>
  </w:style>
  <w:style w:type="paragraph" w:styleId="ListBullet4">
    <w:name w:val="List Bullet 4"/>
    <w:basedOn w:val="List4"/>
    <w:rsid w:val="007825CF"/>
    <w:pPr>
      <w:numPr>
        <w:numId w:val="3"/>
      </w:numPr>
      <w:tabs>
        <w:tab w:val="clear" w:pos="1361"/>
      </w:tabs>
    </w:pPr>
  </w:style>
  <w:style w:type="paragraph" w:styleId="ListBullet5">
    <w:name w:val="List Bullet 5"/>
    <w:basedOn w:val="List5"/>
    <w:rsid w:val="007825CF"/>
    <w:pPr>
      <w:numPr>
        <w:numId w:val="4"/>
      </w:numPr>
    </w:pPr>
  </w:style>
  <w:style w:type="paragraph" w:styleId="ListContinue2">
    <w:name w:val="List Continue 2"/>
    <w:basedOn w:val="List2"/>
    <w:rsid w:val="007825CF"/>
    <w:pPr>
      <w:ind w:firstLine="0"/>
    </w:pPr>
  </w:style>
  <w:style w:type="paragraph" w:styleId="ListContinue3">
    <w:name w:val="List Continue 3"/>
    <w:basedOn w:val="List3"/>
    <w:rsid w:val="007825CF"/>
    <w:pPr>
      <w:ind w:left="1021" w:firstLine="0"/>
    </w:pPr>
  </w:style>
  <w:style w:type="paragraph" w:styleId="ListContinue4">
    <w:name w:val="List Continue 4"/>
    <w:basedOn w:val="List4"/>
    <w:rsid w:val="007825CF"/>
    <w:pPr>
      <w:ind w:firstLine="0"/>
    </w:pPr>
  </w:style>
  <w:style w:type="paragraph" w:styleId="ListContinue5">
    <w:name w:val="List Continue 5"/>
    <w:basedOn w:val="List5"/>
    <w:rsid w:val="007825CF"/>
    <w:pPr>
      <w:ind w:firstLine="0"/>
    </w:pPr>
  </w:style>
  <w:style w:type="paragraph" w:styleId="ListNumber3">
    <w:name w:val="List Number 3"/>
    <w:basedOn w:val="List3"/>
    <w:rsid w:val="007825CF"/>
    <w:pPr>
      <w:numPr>
        <w:numId w:val="5"/>
      </w:numPr>
    </w:pPr>
  </w:style>
  <w:style w:type="paragraph" w:styleId="ListNumber4">
    <w:name w:val="List Number 4"/>
    <w:basedOn w:val="List4"/>
    <w:rsid w:val="007825CF"/>
    <w:pPr>
      <w:numPr>
        <w:numId w:val="6"/>
      </w:numPr>
    </w:pPr>
  </w:style>
  <w:style w:type="paragraph" w:styleId="ListNumber5">
    <w:name w:val="List Number 5"/>
    <w:basedOn w:val="List5"/>
    <w:rsid w:val="007825CF"/>
    <w:pPr>
      <w:numPr>
        <w:numId w:val="7"/>
      </w:numPr>
    </w:pPr>
  </w:style>
  <w:style w:type="paragraph" w:styleId="BlockText">
    <w:name w:val="Block Text"/>
    <w:basedOn w:val="Normal"/>
    <w:rsid w:val="007825CF"/>
    <w:pPr>
      <w:spacing w:after="120"/>
      <w:ind w:left="1440" w:right="1440"/>
    </w:pPr>
  </w:style>
  <w:style w:type="character" w:customStyle="1" w:styleId="Subscript">
    <w:name w:val="Subscript"/>
    <w:basedOn w:val="DefaultParagraphFont"/>
    <w:rsid w:val="007825CF"/>
    <w:rPr>
      <w:sz w:val="16"/>
      <w:vertAlign w:val="subscript"/>
    </w:rPr>
  </w:style>
  <w:style w:type="character" w:customStyle="1" w:styleId="Superscript">
    <w:name w:val="Superscript"/>
    <w:basedOn w:val="DefaultParagraphFont"/>
    <w:rsid w:val="007825CF"/>
    <w:rPr>
      <w:sz w:val="16"/>
      <w:vertAlign w:val="superscript"/>
    </w:rPr>
  </w:style>
  <w:style w:type="character" w:customStyle="1" w:styleId="Symbols">
    <w:name w:val="Symbols"/>
    <w:basedOn w:val="DefaultParagraphFont"/>
    <w:rsid w:val="007825CF"/>
    <w:rPr>
      <w:rFonts w:ascii="Symbol" w:hAnsi="Symbol"/>
    </w:rPr>
  </w:style>
  <w:style w:type="character" w:customStyle="1" w:styleId="MenuOptions">
    <w:name w:val="Menu Options"/>
    <w:basedOn w:val="DefaultParagraphFont"/>
    <w:rsid w:val="007825CF"/>
    <w:rPr>
      <w:rFonts w:ascii="Arial Narrow" w:hAnsi="Arial Narrow"/>
      <w:smallCaps/>
    </w:rPr>
  </w:style>
  <w:style w:type="character" w:customStyle="1" w:styleId="Buttons">
    <w:name w:val="Buttons"/>
    <w:basedOn w:val="DefaultParagraphFont"/>
    <w:rsid w:val="007825CF"/>
    <w:rPr>
      <w:b/>
    </w:rPr>
  </w:style>
  <w:style w:type="character" w:customStyle="1" w:styleId="Underlined">
    <w:name w:val="Underlined"/>
    <w:basedOn w:val="DefaultParagraphFont"/>
    <w:rsid w:val="007825CF"/>
    <w:rPr>
      <w:u w:val="single"/>
    </w:rPr>
  </w:style>
  <w:style w:type="paragraph" w:customStyle="1" w:styleId="TableBodyTextRight">
    <w:name w:val="Table Body Text Right"/>
    <w:basedOn w:val="TableBodyText"/>
    <w:rsid w:val="007825CF"/>
    <w:pPr>
      <w:widowControl w:val="0"/>
      <w:autoSpaceDE w:val="0"/>
      <w:autoSpaceDN w:val="0"/>
      <w:adjustRightInd w:val="0"/>
      <w:jc w:val="right"/>
    </w:pPr>
    <w:rPr>
      <w:rFonts w:cs="Arial"/>
      <w:szCs w:val="18"/>
    </w:rPr>
  </w:style>
  <w:style w:type="paragraph" w:customStyle="1" w:styleId="CopyrightText">
    <w:name w:val="Copyright Text"/>
    <w:basedOn w:val="BodyText"/>
    <w:rsid w:val="007825CF"/>
    <w:rPr>
      <w:sz w:val="18"/>
    </w:rPr>
  </w:style>
  <w:style w:type="paragraph" w:customStyle="1" w:styleId="BodySmallRight">
    <w:name w:val="Body Small Right"/>
    <w:basedOn w:val="BodyTextRight"/>
    <w:rsid w:val="007825CF"/>
    <w:rPr>
      <w:sz w:val="18"/>
      <w:szCs w:val="18"/>
    </w:rPr>
  </w:style>
  <w:style w:type="paragraph" w:customStyle="1" w:styleId="MarginEdition">
    <w:name w:val="Margin Edition"/>
    <w:basedOn w:val="MarginNote"/>
    <w:rsid w:val="007825CF"/>
    <w:pPr>
      <w:spacing w:before="0" w:after="0"/>
    </w:pPr>
    <w:rPr>
      <w:rFonts w:ascii="Times New Roman" w:hAnsi="Times New Roman"/>
      <w:color w:val="999999"/>
    </w:rPr>
  </w:style>
  <w:style w:type="paragraph" w:customStyle="1" w:styleId="Spacer">
    <w:name w:val="Spacer"/>
    <w:basedOn w:val="Normal"/>
    <w:rsid w:val="007825CF"/>
    <w:rPr>
      <w:sz w:val="2"/>
      <w:szCs w:val="2"/>
    </w:rPr>
  </w:style>
  <w:style w:type="character" w:customStyle="1" w:styleId="Small">
    <w:name w:val="Small"/>
    <w:basedOn w:val="DefaultParagraphFont"/>
    <w:rsid w:val="007825CF"/>
    <w:rPr>
      <w:sz w:val="16"/>
    </w:rPr>
  </w:style>
  <w:style w:type="paragraph" w:customStyle="1" w:styleId="WideTable">
    <w:name w:val="Wide Table"/>
    <w:basedOn w:val="Normal"/>
    <w:rsid w:val="007825CF"/>
    <w:pPr>
      <w:ind w:left="-1418"/>
    </w:pPr>
    <w:rPr>
      <w:sz w:val="2"/>
      <w:szCs w:val="2"/>
    </w:rPr>
  </w:style>
  <w:style w:type="character" w:styleId="PageNumber">
    <w:name w:val="page number"/>
    <w:basedOn w:val="DefaultParagraphFont"/>
    <w:rsid w:val="007825CF"/>
  </w:style>
  <w:style w:type="paragraph" w:styleId="Quote">
    <w:name w:val="Quote"/>
    <w:basedOn w:val="Heading1"/>
    <w:link w:val="QuoteChar"/>
    <w:qFormat/>
    <w:rsid w:val="007825CF"/>
    <w:rPr>
      <w:b w:val="0"/>
      <w:sz w:val="72"/>
      <w:szCs w:val="72"/>
      <w:lang w:val="en-NZ"/>
    </w:rPr>
  </w:style>
  <w:style w:type="character" w:customStyle="1" w:styleId="QuoteChar">
    <w:name w:val="Quote Char"/>
    <w:basedOn w:val="DefaultParagraphFont"/>
    <w:link w:val="Quote"/>
    <w:rsid w:val="00782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5CF"/>
    <w:pPr>
      <w:pageBreakBefore/>
    </w:pPr>
  </w:style>
  <w:style w:type="paragraph" w:customStyle="1" w:styleId="Border">
    <w:name w:val="Border"/>
    <w:basedOn w:val="Normal"/>
    <w:qFormat/>
    <w:rsid w:val="00782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5CF"/>
    <w:rPr>
      <w:b/>
      <w:bCs/>
      <w:i/>
      <w:iCs/>
      <w:color w:val="auto"/>
    </w:rPr>
  </w:style>
  <w:style w:type="paragraph" w:styleId="IntenseQuote">
    <w:name w:val="Intense Quote"/>
    <w:basedOn w:val="Normal"/>
    <w:next w:val="Normal"/>
    <w:link w:val="IntenseQuoteChar"/>
    <w:uiPriority w:val="30"/>
    <w:qFormat/>
    <w:rsid w:val="00782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5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5CF"/>
    <w:rPr>
      <w:smallCaps/>
      <w:color w:val="auto"/>
      <w:u w:val="single"/>
    </w:rPr>
  </w:style>
  <w:style w:type="character" w:styleId="IntenseReference">
    <w:name w:val="Intense Reference"/>
    <w:basedOn w:val="DefaultParagraphFont"/>
    <w:uiPriority w:val="32"/>
    <w:qFormat/>
    <w:rsid w:val="007825CF"/>
    <w:rPr>
      <w:b/>
      <w:bCs/>
      <w:smallCaps/>
      <w:color w:val="auto"/>
      <w:spacing w:val="5"/>
      <w:u w:val="single"/>
    </w:rPr>
  </w:style>
  <w:style w:type="paragraph" w:customStyle="1" w:styleId="2ColumnHeading">
    <w:name w:val="2Column Heading"/>
    <w:basedOn w:val="BodyText"/>
    <w:qFormat/>
    <w:rsid w:val="007825CF"/>
    <w:pPr>
      <w:spacing w:after="60"/>
      <w:ind w:left="-2268"/>
    </w:pPr>
    <w:rPr>
      <w:b/>
    </w:rPr>
  </w:style>
  <w:style w:type="paragraph" w:customStyle="1" w:styleId="Heading1TOC">
    <w:name w:val="Heading1 TOC"/>
    <w:basedOn w:val="Normal"/>
    <w:qFormat/>
    <w:rsid w:val="007825CF"/>
    <w:pPr>
      <w:spacing w:before="240" w:after="120"/>
    </w:pPr>
    <w:rPr>
      <w:rFonts w:ascii="Times New Roman" w:hAnsi="Times New Roman"/>
      <w:b/>
      <w:sz w:val="32"/>
    </w:rPr>
  </w:style>
  <w:style w:type="paragraph" w:customStyle="1" w:styleId="Heading2TOC">
    <w:name w:val="Heading2 TOC"/>
    <w:basedOn w:val="Normal"/>
    <w:qFormat/>
    <w:rsid w:val="007825CF"/>
    <w:pPr>
      <w:spacing w:before="240" w:after="60"/>
    </w:pPr>
    <w:rPr>
      <w:rFonts w:ascii="Times New Roman" w:hAnsi="Times New Roman"/>
      <w:b/>
      <w:sz w:val="28"/>
    </w:rPr>
  </w:style>
  <w:style w:type="character" w:customStyle="1" w:styleId="Underline">
    <w:name w:val="Underline"/>
    <w:basedOn w:val="DefaultParagraphFont"/>
    <w:qFormat/>
    <w:rsid w:val="007825CF"/>
    <w:rPr>
      <w:u w:val="single"/>
    </w:rPr>
  </w:style>
  <w:style w:type="character" w:customStyle="1" w:styleId="BoldandItalics">
    <w:name w:val="Bold and Italics"/>
    <w:qFormat/>
    <w:rsid w:val="007825CF"/>
    <w:rPr>
      <w:b/>
      <w:i/>
      <w:u w:val="none"/>
    </w:rPr>
  </w:style>
  <w:style w:type="paragraph" w:styleId="BalloonText">
    <w:name w:val="Balloon Text"/>
    <w:basedOn w:val="Normal"/>
    <w:link w:val="BalloonTextChar"/>
    <w:rsid w:val="007825CF"/>
    <w:rPr>
      <w:rFonts w:ascii="Tahoma" w:hAnsi="Tahoma" w:cs="Tahoma"/>
      <w:sz w:val="16"/>
      <w:szCs w:val="16"/>
    </w:rPr>
  </w:style>
  <w:style w:type="character" w:customStyle="1" w:styleId="BalloonTextChar">
    <w:name w:val="Balloon Text Char"/>
    <w:basedOn w:val="DefaultParagraphFont"/>
    <w:link w:val="BalloonText"/>
    <w:rsid w:val="007825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5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25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5CF"/>
    <w:rPr>
      <w:b/>
      <w:color w:val="660033"/>
      <w:spacing w:val="0"/>
    </w:rPr>
  </w:style>
  <w:style w:type="paragraph" w:customStyle="1" w:styleId="Nameditemlist">
    <w:name w:val="Named item list"/>
    <w:basedOn w:val="BodyText"/>
    <w:qFormat/>
    <w:rsid w:val="007825CF"/>
    <w:pPr>
      <w:tabs>
        <w:tab w:val="left" w:pos="2835"/>
      </w:tabs>
      <w:ind w:left="2835" w:hanging="2835"/>
    </w:pPr>
  </w:style>
  <w:style w:type="paragraph" w:customStyle="1" w:styleId="BodyTextnopadding">
    <w:name w:val="Body Text no padding"/>
    <w:basedOn w:val="BodyText"/>
    <w:qFormat/>
    <w:rsid w:val="007825CF"/>
    <w:pPr>
      <w:spacing w:before="0" w:after="0"/>
    </w:pPr>
  </w:style>
  <w:style w:type="paragraph" w:customStyle="1" w:styleId="BodyTextBold">
    <w:name w:val="Body Text Bold"/>
    <w:basedOn w:val="BodyText"/>
    <w:qFormat/>
    <w:rsid w:val="007825CF"/>
    <w:rPr>
      <w:b/>
    </w:rPr>
  </w:style>
  <w:style w:type="character" w:styleId="Hyperlink">
    <w:name w:val="Hyperlink"/>
    <w:basedOn w:val="DefaultParagraphFont"/>
    <w:uiPriority w:val="99"/>
    <w:unhideWhenUsed/>
    <w:rsid w:val="00AB3F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7211</Characters>
  <Application>Microsoft Office Word</Application>
  <DocSecurity>0</DocSecurity>
  <Lines>267</Lines>
  <Paragraphs>148</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MEM17002 Conduct workplace assessment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