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EC1" w:rsidP="00582EC1">
      <w:pPr>
        <w:pStyle w:val="Title"/>
      </w:pPr>
      <w:r>
        <w:fldChar w:fldCharType="begin"/>
      </w:r>
      <w:r>
        <w:instrText xml:space="preserve"> TITLE   \* MERGEFORMAT </w:instrText>
      </w:r>
      <w:r>
        <w:fldChar w:fldCharType="separate"/>
      </w:r>
      <w:r>
        <w:t>MEM16008 Interact with computing technology</w:t>
      </w:r>
      <w:r>
        <w:fldChar w:fldCharType="end"/>
      </w:r>
    </w:p>
    <w:p w:rsidR="00582EC1" w:rsidP="00582EC1">
      <w:pPr>
        <w:pStyle w:val="Version"/>
        <w:sectPr w:rsidSect="004214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144D" w:rsidP="0042144D">
      <w:pPr>
        <w:pStyle w:val="SuperHeading"/>
      </w:pPr>
      <w:r w:rsidRPr="0042144D">
        <w:t>MEM16008 Interact with computing technology</w:t>
      </w:r>
    </w:p>
    <w:p w:rsidR="00000000" w:rsidRPr="0042144D" w:rsidP="0042144D">
      <w:pPr>
        <w:pStyle w:val="Heading1"/>
      </w:pPr>
      <w:bookmarkStart w:id="1" w:name="O_947779"/>
      <w:bookmarkEnd w:id="1"/>
      <w:r w:rsidRPr="0042144D">
        <w:t>Modification History</w:t>
      </w:r>
    </w:p>
    <w:p w:rsidR="00000000" w:rsidRPr="0042144D" w:rsidP="00582EC1">
      <w:pPr>
        <w:pStyle w:val="BodyText"/>
      </w:pPr>
      <w:r w:rsidRPr="0042144D">
        <w:t>Release 1. Supersedes and is equivalent to MEM16008A Interact with computing technology</w:t>
      </w:r>
    </w:p>
    <w:p w:rsidR="00000000" w:rsidRPr="0042144D" w:rsidP="0042144D">
      <w:pPr>
        <w:pStyle w:val="Heading1"/>
      </w:pPr>
      <w:bookmarkStart w:id="2" w:name="O_947787"/>
      <w:bookmarkEnd w:id="2"/>
      <w:r w:rsidRPr="0042144D">
        <w:t>Application</w:t>
      </w:r>
    </w:p>
    <w:p w:rsidR="00000000" w:rsidRPr="0042144D" w:rsidP="00582EC1">
      <w:pPr>
        <w:pStyle w:val="BodyText"/>
      </w:pPr>
      <w:r w:rsidRPr="0042144D">
        <w:t>This unit of competency defines the skills and knowledge required to use a range of computing technology typically use</w:t>
      </w:r>
      <w:r w:rsidRPr="0042144D">
        <w:t>d in manufacturing, engineering or related environments to access, input and store information.</w:t>
      </w:r>
    </w:p>
    <w:p w:rsidR="00000000" w:rsidRPr="0042144D" w:rsidP="00582EC1">
      <w:pPr>
        <w:pStyle w:val="BodyText"/>
      </w:pPr>
      <w:r w:rsidRPr="0042144D">
        <w:t>No licensing, legislative or certification requirements apply to this unit at the time of publication.</w:t>
      </w:r>
    </w:p>
    <w:p w:rsidR="00000000" w:rsidRPr="0042144D" w:rsidP="0042144D">
      <w:pPr>
        <w:pStyle w:val="BodyText"/>
      </w:pPr>
      <w:r w:rsidRPr="0042144D">
        <w:rPr>
          <w:rStyle w:val="SpecialBold"/>
        </w:rPr>
        <w:t>Band</w:t>
      </w:r>
      <w:r w:rsidRPr="0042144D">
        <w:t>:</w:t>
      </w:r>
      <w:r w:rsidRPr="0042144D">
        <w:tab/>
      </w:r>
      <w:r w:rsidRPr="0042144D">
        <w:rPr>
          <w:rStyle w:val="SpecialBold"/>
        </w:rPr>
        <w:t>A</w:t>
      </w:r>
    </w:p>
    <w:p w:rsidR="00000000" w:rsidRPr="0042144D" w:rsidP="0042144D">
      <w:pPr>
        <w:pStyle w:val="BodyText"/>
      </w:pPr>
      <w:r w:rsidRPr="0042144D">
        <w:rPr>
          <w:rStyle w:val="SpecialBold"/>
        </w:rPr>
        <w:t>Unit Weight</w:t>
      </w:r>
      <w:r w:rsidRPr="0042144D">
        <w:t>:</w:t>
      </w:r>
      <w:r w:rsidRPr="0042144D">
        <w:tab/>
      </w:r>
      <w:r w:rsidRPr="0042144D">
        <w:rPr>
          <w:rStyle w:val="SpecialBold"/>
        </w:rPr>
        <w:t>2</w:t>
      </w:r>
    </w:p>
    <w:p w:rsidR="00000000" w:rsidRPr="0042144D" w:rsidP="0042144D">
      <w:pPr>
        <w:pStyle w:val="AllowPageBreak"/>
      </w:pPr>
    </w:p>
    <w:p w:rsidR="00000000" w:rsidRPr="0042144D" w:rsidP="0042144D">
      <w:pPr>
        <w:pStyle w:val="Heading1"/>
      </w:pPr>
      <w:bookmarkStart w:id="3" w:name="O_947786"/>
      <w:bookmarkEnd w:id="3"/>
      <w:r w:rsidRPr="0042144D">
        <w:t>Pre-requisite U</w:t>
      </w:r>
      <w:r w:rsidRPr="0042144D">
        <w:t>nit</w:t>
      </w:r>
    </w:p>
    <w:tbl>
      <w:tblPr>
        <w:tblW w:w="0" w:type="auto"/>
        <w:tblLayout w:type="fixed"/>
        <w:tblCellMar>
          <w:left w:w="62" w:type="dxa"/>
          <w:right w:w="62" w:type="dxa"/>
        </w:tblCellMar>
        <w:tblLook w:val="0000"/>
      </w:tblPr>
      <w:tblGrid>
        <w:gridCol w:w="2181"/>
        <w:gridCol w:w="6858"/>
      </w:tblGrid>
      <w:tr w:rsidTr="0042144D">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MEM13015</w:t>
            </w:r>
          </w:p>
        </w:tc>
        <w:tc>
          <w:tcPr>
            <w:tcW w:w="6858"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Work safely and effectively in manufacturing and engineering</w:t>
            </w:r>
          </w:p>
        </w:tc>
      </w:tr>
      <w:tr w:rsidTr="0042144D">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MEM16006</w:t>
            </w:r>
          </w:p>
        </w:tc>
        <w:tc>
          <w:tcPr>
            <w:tcW w:w="6858" w:type="dxa"/>
            <w:tcBorders>
              <w:top w:val="nil"/>
              <w:left w:val="nil"/>
              <w:bottom w:val="nil"/>
              <w:right w:val="nil"/>
            </w:tcBorders>
            <w:tcMar>
              <w:top w:w="0" w:type="dxa"/>
              <w:left w:w="62" w:type="dxa"/>
              <w:bottom w:w="0" w:type="dxa"/>
              <w:right w:w="62" w:type="dxa"/>
            </w:tcMar>
          </w:tcPr>
          <w:p w:rsidR="00000000" w:rsidRPr="0042144D" w:rsidP="0042144D">
            <w:pPr>
              <w:pStyle w:val="BodyText"/>
            </w:pPr>
            <w:r w:rsidRPr="0042144D">
              <w:t>Organise and communicate information</w:t>
            </w:r>
          </w:p>
        </w:tc>
      </w:tr>
    </w:tbl>
    <w:p w:rsidR="00000000" w:rsidRPr="0042144D" w:rsidP="0042144D">
      <w:pPr>
        <w:pStyle w:val="BodyText"/>
      </w:pPr>
    </w:p>
    <w:p w:rsidR="00000000" w:rsidRPr="0042144D" w:rsidP="0042144D">
      <w:pPr>
        <w:pStyle w:val="AllowPageBreak"/>
      </w:pPr>
    </w:p>
    <w:p w:rsidR="00000000" w:rsidRPr="0042144D" w:rsidP="0042144D">
      <w:pPr>
        <w:pStyle w:val="Heading1"/>
      </w:pPr>
      <w:bookmarkStart w:id="4" w:name="O_947785"/>
      <w:bookmarkEnd w:id="4"/>
      <w:r w:rsidRPr="0042144D">
        <w:t>Competency Field</w:t>
      </w:r>
    </w:p>
    <w:p w:rsidR="00000000" w:rsidRPr="0042144D" w:rsidP="00582EC1">
      <w:pPr>
        <w:pStyle w:val="BodyText"/>
      </w:pPr>
      <w:r w:rsidRPr="0042144D">
        <w:t>Communication</w:t>
      </w:r>
    </w:p>
    <w:p w:rsidR="00000000" w:rsidRPr="0042144D" w:rsidP="0042144D">
      <w:pPr>
        <w:pStyle w:val="Heading1"/>
      </w:pPr>
      <w:bookmarkStart w:id="5" w:name="O_947783"/>
      <w:bookmarkEnd w:id="5"/>
      <w:r w:rsidRPr="0042144D">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42144D">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Performance criteria describe the performance needed to demonstrate achievement of the element.</w:t>
            </w:r>
          </w:p>
        </w:tc>
      </w:tr>
      <w:tr w:rsidTr="004214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2144D" w:rsidP="0042144D">
            <w:pPr>
              <w:pStyle w:val="BodyText"/>
            </w:pPr>
            <w:r w:rsidRPr="0042144D">
              <w:t>1</w:t>
            </w:r>
          </w:p>
        </w:tc>
        <w:tc>
          <w:tcPr>
            <w:tcW w:w="1986" w:type="dxa"/>
            <w:vMerge w:val="restart"/>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1.1</w:t>
            </w:r>
          </w:p>
        </w:tc>
        <w:tc>
          <w:tcPr>
            <w:tcW w:w="5678"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 xml:space="preserve">Follow standard operating procedures and comply with work health and safety (WHS) </w:t>
            </w:r>
            <w:r w:rsidRPr="0042144D">
              <w:t>requirements at all times</w:t>
            </w:r>
          </w:p>
        </w:tc>
      </w:tr>
      <w:tr w:rsidTr="004214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1.2</w:t>
            </w:r>
          </w:p>
        </w:tc>
        <w:tc>
          <w:tcPr>
            <w:tcW w:w="5678"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 xml:space="preserve">Identify job requirements from specifications, job sheets or work instructions </w:t>
            </w:r>
          </w:p>
        </w:tc>
      </w:tr>
      <w:tr w:rsidTr="004214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1.3</w:t>
            </w:r>
          </w:p>
        </w:tc>
        <w:tc>
          <w:tcPr>
            <w:tcW w:w="5678"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 xml:space="preserve">Identify information/data required to be accessed, input </w:t>
            </w:r>
            <w:r w:rsidRPr="0042144D">
              <w:t>or stored and its source</w:t>
            </w:r>
          </w:p>
        </w:tc>
      </w:tr>
      <w:tr w:rsidTr="0042144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2144D">
            <w:pPr>
              <w:pStyle w:val="BodyText"/>
              <w:rPr>
                <w:lang w:val="en-NZ"/>
              </w:rPr>
            </w:pPr>
          </w:p>
        </w:tc>
      </w:tr>
      <w:tr w:rsidTr="004214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2144D" w:rsidP="0042144D">
            <w:pPr>
              <w:pStyle w:val="BodyText"/>
            </w:pPr>
            <w:r w:rsidRPr="0042144D">
              <w:t>2</w:t>
            </w:r>
          </w:p>
        </w:tc>
        <w:tc>
          <w:tcPr>
            <w:tcW w:w="1986" w:type="dxa"/>
            <w:vMerge w:val="restart"/>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rPr>
                <w:rStyle w:val="SpecialBold"/>
              </w:rPr>
              <w:t>Access information/data</w:t>
            </w:r>
          </w:p>
        </w:tc>
        <w:tc>
          <w:tcPr>
            <w:tcW w:w="779"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2.1</w:t>
            </w:r>
          </w:p>
        </w:tc>
        <w:tc>
          <w:tcPr>
            <w:tcW w:w="5678"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Follow access procedures and navigate technology to find the required information/data</w:t>
            </w:r>
          </w:p>
        </w:tc>
      </w:tr>
      <w:tr w:rsidTr="004214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2.2</w:t>
            </w:r>
          </w:p>
        </w:tc>
        <w:tc>
          <w:tcPr>
            <w:tcW w:w="5678"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Use relevant software application menus, functions and commands to locate required information/data</w:t>
            </w:r>
          </w:p>
        </w:tc>
      </w:tr>
      <w:tr w:rsidTr="004214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2.3</w:t>
            </w:r>
          </w:p>
        </w:tc>
        <w:tc>
          <w:tcPr>
            <w:tcW w:w="5678"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Retrieve information/data using organisational procedures</w:t>
            </w:r>
          </w:p>
        </w:tc>
      </w:tr>
      <w:tr w:rsidTr="004214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2.4</w:t>
            </w:r>
          </w:p>
        </w:tc>
        <w:tc>
          <w:tcPr>
            <w:tcW w:w="5678"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Check information/data for relevance to job requirements</w:t>
            </w:r>
          </w:p>
        </w:tc>
      </w:tr>
      <w:tr w:rsidTr="0042144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2144D">
            <w:pPr>
              <w:pStyle w:val="BodyText"/>
              <w:rPr>
                <w:lang w:val="en-NZ"/>
              </w:rPr>
            </w:pPr>
          </w:p>
        </w:tc>
      </w:tr>
      <w:tr w:rsidTr="004214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2144D" w:rsidP="0042144D">
            <w:pPr>
              <w:pStyle w:val="BodyText"/>
            </w:pPr>
            <w:r w:rsidRPr="0042144D">
              <w:t>3</w:t>
            </w:r>
          </w:p>
        </w:tc>
        <w:tc>
          <w:tcPr>
            <w:tcW w:w="1986" w:type="dxa"/>
            <w:vMerge w:val="restart"/>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rPr>
                <w:rStyle w:val="SpecialBold"/>
              </w:rPr>
              <w:t>Input information/data</w:t>
            </w:r>
          </w:p>
        </w:tc>
        <w:tc>
          <w:tcPr>
            <w:tcW w:w="779"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3.1</w:t>
            </w:r>
          </w:p>
        </w:tc>
        <w:tc>
          <w:tcPr>
            <w:tcW w:w="5678"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Use relevant software menus, functions and commands to manipulate information/data</w:t>
            </w:r>
          </w:p>
        </w:tc>
      </w:tr>
      <w:tr w:rsidTr="004214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3.2</w:t>
            </w:r>
          </w:p>
        </w:tc>
        <w:tc>
          <w:tcPr>
            <w:tcW w:w="5678"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Enter, change or remove information/data, as required</w:t>
            </w:r>
          </w:p>
        </w:tc>
      </w:tr>
      <w:tr w:rsidTr="0042144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2144D">
            <w:pPr>
              <w:pStyle w:val="BodyText"/>
              <w:rPr>
                <w:lang w:val="en-NZ"/>
              </w:rPr>
            </w:pPr>
          </w:p>
        </w:tc>
      </w:tr>
      <w:tr w:rsidTr="004214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2144D" w:rsidP="0042144D">
            <w:pPr>
              <w:pStyle w:val="BodyText"/>
            </w:pPr>
            <w:r w:rsidRPr="0042144D">
              <w:t>4</w:t>
            </w:r>
          </w:p>
        </w:tc>
        <w:tc>
          <w:tcPr>
            <w:tcW w:w="1986" w:type="dxa"/>
            <w:vMerge w:val="restart"/>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rPr>
                <w:rStyle w:val="SpecialBold"/>
              </w:rPr>
              <w:t>Store information/data</w:t>
            </w:r>
          </w:p>
        </w:tc>
        <w:tc>
          <w:tcPr>
            <w:tcW w:w="779"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4.1</w:t>
            </w:r>
          </w:p>
        </w:tc>
        <w:tc>
          <w:tcPr>
            <w:tcW w:w="5678"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Save data/files following standard procedures prior to exiting the application</w:t>
            </w:r>
          </w:p>
        </w:tc>
      </w:tr>
      <w:tr w:rsidTr="004214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4.2</w:t>
            </w:r>
          </w:p>
        </w:tc>
        <w:tc>
          <w:tcPr>
            <w:tcW w:w="5678"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Produce data output, as required</w:t>
            </w:r>
          </w:p>
        </w:tc>
      </w:tr>
      <w:tr w:rsidTr="004214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4.3</w:t>
            </w:r>
          </w:p>
        </w:tc>
        <w:tc>
          <w:tcPr>
            <w:tcW w:w="5678"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Follow procedures for shutting down/logging off/exiting computing technology</w:t>
            </w:r>
          </w:p>
        </w:tc>
      </w:tr>
      <w:tr w:rsidTr="0042144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2144D">
            <w:pPr>
              <w:pStyle w:val="BodyText"/>
              <w:rPr>
                <w:lang w:val="en-NZ"/>
              </w:rPr>
            </w:pPr>
          </w:p>
        </w:tc>
      </w:tr>
      <w:tr w:rsidTr="004214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2144D" w:rsidP="0042144D">
            <w:pPr>
              <w:pStyle w:val="BodyText"/>
            </w:pPr>
            <w:r w:rsidRPr="0042144D">
              <w:t>5</w:t>
            </w:r>
          </w:p>
        </w:tc>
        <w:tc>
          <w:tcPr>
            <w:tcW w:w="1986" w:type="dxa"/>
            <w:vMerge w:val="restart"/>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rPr>
                <w:rStyle w:val="SpecialBold"/>
              </w:rPr>
              <w:t>Access assistance as required</w:t>
            </w:r>
          </w:p>
        </w:tc>
        <w:tc>
          <w:tcPr>
            <w:tcW w:w="779"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5.1</w:t>
            </w:r>
          </w:p>
        </w:tc>
        <w:tc>
          <w:tcPr>
            <w:tcW w:w="5678"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Identify appropriate personnel and consult, as required</w:t>
            </w:r>
          </w:p>
        </w:tc>
      </w:tr>
      <w:tr w:rsidTr="0042144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5.2</w:t>
            </w:r>
          </w:p>
        </w:tc>
        <w:tc>
          <w:tcPr>
            <w:tcW w:w="5678" w:type="dxa"/>
            <w:tcBorders>
              <w:top w:val="nil"/>
              <w:left w:val="nil"/>
              <w:bottom w:val="nil"/>
              <w:right w:val="nil"/>
            </w:tcBorders>
            <w:tcMar>
              <w:top w:w="0" w:type="dxa"/>
              <w:left w:w="62" w:type="dxa"/>
              <w:bottom w:w="0" w:type="dxa"/>
              <w:right w:w="62" w:type="dxa"/>
            </w:tcMar>
          </w:tcPr>
          <w:p w:rsidR="00000000" w:rsidRPr="0042144D" w:rsidP="0042144D">
            <w:pPr>
              <w:pStyle w:val="BodyText"/>
            </w:pPr>
            <w:r w:rsidRPr="0042144D">
              <w:t>Identify manuals, online help and other reference materials and use, as required</w:t>
            </w:r>
          </w:p>
        </w:tc>
      </w:tr>
    </w:tbl>
    <w:p w:rsidR="00582EC1" w:rsidP="0042144D">
      <w:pPr>
        <w:pStyle w:val="BodyText"/>
      </w:pPr>
    </w:p>
    <w:p w:rsidR="00582EC1" w:rsidP="0042144D">
      <w:pPr>
        <w:pStyle w:val="BodyText"/>
      </w:pPr>
    </w:p>
    <w:p w:rsidR="00000000" w:rsidRPr="0042144D" w:rsidP="0042144D">
      <w:pPr>
        <w:pStyle w:val="Heading1"/>
      </w:pPr>
      <w:bookmarkStart w:id="6" w:name="O_947782"/>
      <w:bookmarkEnd w:id="6"/>
      <w:r w:rsidRPr="0042144D">
        <w:t>Foundation Skills</w:t>
      </w:r>
    </w:p>
    <w:p w:rsidR="00000000" w:rsidRPr="0042144D" w:rsidP="00582EC1">
      <w:pPr>
        <w:pStyle w:val="BodyText"/>
      </w:pPr>
      <w:r w:rsidRPr="0042144D">
        <w:t>This section describes those required skills (reading, writing, oral communication and numeracy) that are essential to workplace performa</w:t>
      </w:r>
      <w:r w:rsidRPr="0042144D">
        <w:t xml:space="preserve">nce in this unit of competency.  </w:t>
      </w:r>
    </w:p>
    <w:p w:rsidR="00000000" w:rsidRPr="0042144D" w:rsidP="00582EC1">
      <w:pPr>
        <w:pStyle w:val="BodyText"/>
      </w:pPr>
      <w:r w:rsidRPr="0042144D">
        <w:t>Foundation skills essential to performance are explicit in the performance criteria of this unit of competency.</w:t>
      </w:r>
    </w:p>
    <w:p w:rsidR="00000000" w:rsidRPr="0042144D" w:rsidP="0042144D">
      <w:pPr>
        <w:pStyle w:val="Heading1"/>
      </w:pPr>
      <w:bookmarkStart w:id="7" w:name="O_947781"/>
      <w:bookmarkEnd w:id="7"/>
      <w:r w:rsidRPr="0042144D">
        <w:t>Range of Conditions</w:t>
      </w:r>
    </w:p>
    <w:tbl>
      <w:tblPr>
        <w:tblW w:w="0" w:type="auto"/>
        <w:tblLayout w:type="fixed"/>
        <w:tblCellMar>
          <w:left w:w="62" w:type="dxa"/>
          <w:right w:w="62" w:type="dxa"/>
        </w:tblCellMar>
        <w:tblLook w:val="0000"/>
      </w:tblPr>
      <w:tblGrid>
        <w:gridCol w:w="2760"/>
        <w:gridCol w:w="6312"/>
      </w:tblGrid>
      <w:tr w:rsidTr="0042144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t xml:space="preserve">This field allows for different work environments and conditions that </w:t>
            </w:r>
            <w:r w:rsidRPr="0042144D">
              <w:t>may affect performance. Essential operating conditions that may be present (depending on the work situation, needs of the candidate, accessibility of the item, and local industry and regional contexts) are included.</w:t>
            </w:r>
          </w:p>
        </w:tc>
      </w:tr>
      <w:tr w:rsidTr="004214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rPr>
                <w:rStyle w:val="SpecialBold"/>
              </w:rPr>
              <w:t>Access procedures include one (1) or m</w:t>
            </w:r>
            <w:r w:rsidRPr="0042144D">
              <w:rPr>
                <w:rStyle w:val="SpecialBold"/>
              </w:rPr>
              <w:t>ore of the following:</w:t>
            </w:r>
          </w:p>
        </w:tc>
        <w:tc>
          <w:tcPr>
            <w:tcW w:w="6312" w:type="dxa"/>
            <w:tcBorders>
              <w:top w:val="nil"/>
              <w:left w:val="nil"/>
              <w:bottom w:val="nil"/>
              <w:right w:val="nil"/>
            </w:tcBorders>
            <w:tcMar>
              <w:top w:w="0" w:type="dxa"/>
              <w:left w:w="62" w:type="dxa"/>
              <w:bottom w:w="0" w:type="dxa"/>
              <w:right w:w="62" w:type="dxa"/>
            </w:tcMar>
          </w:tcPr>
          <w:p w:rsidR="00000000" w:rsidRPr="0042144D" w:rsidP="0042144D">
            <w:pPr>
              <w:pStyle w:val="ListBullet"/>
            </w:pPr>
            <w:r w:rsidRPr="0042144D">
              <w:t xml:space="preserve">logging on </w:t>
            </w:r>
          </w:p>
          <w:p w:rsidR="00000000" w:rsidRPr="0042144D" w:rsidP="0042144D">
            <w:pPr>
              <w:pStyle w:val="ListBullet"/>
            </w:pPr>
            <w:r w:rsidRPr="0042144D">
              <w:t>security procedures</w:t>
            </w:r>
          </w:p>
          <w:p w:rsidR="00000000" w:rsidRPr="0042144D" w:rsidP="0042144D">
            <w:pPr>
              <w:pStyle w:val="ListBullet"/>
            </w:pPr>
            <w:r w:rsidRPr="0042144D">
              <w:t>virus checks</w:t>
            </w:r>
          </w:p>
          <w:p w:rsidR="00000000" w:rsidRPr="0042144D" w:rsidP="0042144D">
            <w:pPr>
              <w:pStyle w:val="ListBullet"/>
            </w:pPr>
            <w:r w:rsidRPr="0042144D">
              <w:t xml:space="preserve">start-up routines </w:t>
            </w:r>
          </w:p>
          <w:p w:rsidR="00000000" w:rsidRPr="0042144D" w:rsidP="0042144D">
            <w:pPr>
              <w:pStyle w:val="ListBullet"/>
            </w:pPr>
            <w:r w:rsidRPr="0042144D">
              <w:t>application start-up</w:t>
            </w:r>
          </w:p>
          <w:p w:rsidR="00000000" w:rsidP="0042144D">
            <w:pPr>
              <w:pStyle w:val="BodyText"/>
              <w:rPr>
                <w:lang w:val="en-NZ"/>
              </w:rPr>
            </w:pPr>
          </w:p>
        </w:tc>
      </w:tr>
      <w:tr w:rsidTr="004214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rPr>
                <w:rStyle w:val="SpecialBold"/>
              </w:rPr>
              <w:t>Technology includes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42144D" w:rsidP="0042144D">
            <w:pPr>
              <w:pStyle w:val="ListBullet"/>
            </w:pPr>
            <w:r w:rsidRPr="0042144D">
              <w:t>hand held data recording devices</w:t>
            </w:r>
          </w:p>
          <w:p w:rsidR="00000000" w:rsidRPr="0042144D" w:rsidP="0042144D">
            <w:pPr>
              <w:pStyle w:val="ListBullet"/>
            </w:pPr>
            <w:r w:rsidRPr="0042144D">
              <w:t>screen based equipment</w:t>
            </w:r>
          </w:p>
          <w:p w:rsidR="00000000" w:rsidRPr="0042144D" w:rsidP="0042144D">
            <w:pPr>
              <w:pStyle w:val="ListBullet"/>
            </w:pPr>
            <w:r w:rsidRPr="0042144D">
              <w:t>personal computers</w:t>
            </w:r>
          </w:p>
          <w:p w:rsidR="00000000" w:rsidRPr="0042144D" w:rsidP="0042144D">
            <w:pPr>
              <w:pStyle w:val="ListBullet"/>
            </w:pPr>
            <w:r w:rsidRPr="0042144D">
              <w:t>bar coders</w:t>
            </w:r>
          </w:p>
          <w:p w:rsidR="00000000" w:rsidRPr="0042144D" w:rsidP="0042144D">
            <w:pPr>
              <w:pStyle w:val="ListBullet"/>
            </w:pPr>
            <w:r w:rsidRPr="0042144D">
              <w:t>tablets</w:t>
            </w:r>
          </w:p>
          <w:p w:rsidR="00000000" w:rsidP="0042144D">
            <w:pPr>
              <w:pStyle w:val="BodyText"/>
              <w:rPr>
                <w:lang w:val="en-NZ"/>
              </w:rPr>
            </w:pPr>
          </w:p>
        </w:tc>
      </w:tr>
      <w:tr w:rsidTr="004214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rPr>
                <w:rStyle w:val="SpecialBold"/>
              </w:rPr>
              <w:t>Applications include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42144D" w:rsidP="0042144D">
            <w:pPr>
              <w:pStyle w:val="ListBullet"/>
            </w:pPr>
            <w:r w:rsidRPr="0042144D">
              <w:t xml:space="preserve">word processing </w:t>
            </w:r>
          </w:p>
          <w:p w:rsidR="00000000" w:rsidRPr="0042144D" w:rsidP="0042144D">
            <w:pPr>
              <w:pStyle w:val="ListBullet"/>
            </w:pPr>
            <w:r w:rsidRPr="0042144D">
              <w:t xml:space="preserve">spreadsheets </w:t>
            </w:r>
          </w:p>
          <w:p w:rsidR="00000000" w:rsidRPr="0042144D" w:rsidP="0042144D">
            <w:pPr>
              <w:pStyle w:val="ListBullet"/>
            </w:pPr>
            <w:r w:rsidRPr="0042144D">
              <w:t>databases</w:t>
            </w:r>
          </w:p>
          <w:p w:rsidR="00000000" w:rsidRPr="0042144D" w:rsidP="0042144D">
            <w:pPr>
              <w:pStyle w:val="ListBullet"/>
            </w:pPr>
            <w:r w:rsidRPr="0042144D">
              <w:t>customised engineering and manufacturing applications</w:t>
            </w:r>
          </w:p>
          <w:p w:rsidR="00000000" w:rsidRPr="0042144D" w:rsidP="0042144D">
            <w:pPr>
              <w:pStyle w:val="ListBullet"/>
            </w:pPr>
            <w:r w:rsidRPr="0042144D">
              <w:t>material resource planning (MRP)</w:t>
            </w:r>
          </w:p>
          <w:p w:rsidR="00000000" w:rsidRPr="0042144D" w:rsidP="0042144D">
            <w:pPr>
              <w:pStyle w:val="ListBullet"/>
            </w:pPr>
            <w:r w:rsidRPr="0042144D">
              <w:t>warehousing inventory applications</w:t>
            </w:r>
          </w:p>
          <w:p w:rsidR="00000000" w:rsidRPr="0042144D" w:rsidP="0042144D">
            <w:pPr>
              <w:pStyle w:val="ListBullet"/>
            </w:pPr>
            <w:r w:rsidRPr="0042144D">
              <w:t>predictive reliability and maintenance applications</w:t>
            </w:r>
          </w:p>
          <w:p w:rsidR="00000000" w:rsidRPr="0042144D" w:rsidP="0042144D">
            <w:pPr>
              <w:pStyle w:val="ListBullet"/>
            </w:pPr>
            <w:r w:rsidRPr="0042144D">
              <w:t>production data management applications</w:t>
            </w:r>
          </w:p>
          <w:p w:rsidR="00000000" w:rsidP="0042144D">
            <w:pPr>
              <w:pStyle w:val="BodyText"/>
              <w:rPr>
                <w:lang w:val="en-NZ"/>
              </w:rPr>
            </w:pPr>
          </w:p>
        </w:tc>
      </w:tr>
      <w:tr w:rsidTr="004214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144D">
            <w:pPr>
              <w:pStyle w:val="BodyText"/>
              <w:rPr>
                <w:lang w:val="en-NZ"/>
              </w:rPr>
            </w:pPr>
            <w:r w:rsidRPr="0042144D">
              <w:rPr>
                <w:rStyle w:val="SpecialBold"/>
              </w:rPr>
              <w:t>Data output includes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42144D" w:rsidP="0042144D">
            <w:pPr>
              <w:pStyle w:val="ListBullet"/>
            </w:pPr>
            <w:r w:rsidRPr="0042144D">
              <w:t>report</w:t>
            </w:r>
          </w:p>
          <w:p w:rsidR="00000000" w:rsidRPr="0042144D" w:rsidP="0042144D">
            <w:pPr>
              <w:pStyle w:val="ListBullet"/>
            </w:pPr>
            <w:r w:rsidRPr="0042144D">
              <w:t>email</w:t>
            </w:r>
          </w:p>
          <w:p w:rsidR="00000000" w:rsidRPr="0042144D" w:rsidP="0042144D">
            <w:pPr>
              <w:pStyle w:val="ListBullet"/>
            </w:pPr>
            <w:r w:rsidRPr="0042144D">
              <w:t xml:space="preserve">chart </w:t>
            </w:r>
          </w:p>
          <w:p w:rsidR="00000000" w:rsidRPr="0042144D" w:rsidP="0042144D">
            <w:pPr>
              <w:pStyle w:val="ListBullet"/>
            </w:pPr>
            <w:r w:rsidRPr="0042144D">
              <w:t>graph</w:t>
            </w:r>
          </w:p>
          <w:p w:rsidR="00000000" w:rsidRPr="0042144D" w:rsidP="0042144D">
            <w:pPr>
              <w:pStyle w:val="ListBullet"/>
            </w:pPr>
            <w:r w:rsidRPr="0042144D">
              <w:t xml:space="preserve">printout </w:t>
            </w:r>
          </w:p>
          <w:p w:rsidR="00000000" w:rsidRPr="0042144D" w:rsidP="0042144D">
            <w:pPr>
              <w:pStyle w:val="ListBullet"/>
            </w:pPr>
            <w:r w:rsidRPr="0042144D">
              <w:t>data transfer</w:t>
            </w:r>
          </w:p>
          <w:p w:rsidR="00000000" w:rsidRPr="0042144D" w:rsidP="0042144D">
            <w:pPr>
              <w:pStyle w:val="ListBullet"/>
            </w:pPr>
            <w:r w:rsidRPr="0042144D">
              <w:t>labels</w:t>
            </w:r>
          </w:p>
        </w:tc>
      </w:tr>
    </w:tbl>
    <w:p w:rsidR="00000000" w:rsidRPr="0042144D" w:rsidP="0042144D">
      <w:pPr>
        <w:pStyle w:val="BodyText"/>
      </w:pPr>
    </w:p>
    <w:p w:rsidR="00000000" w:rsidRPr="0042144D" w:rsidP="0042144D">
      <w:pPr>
        <w:pStyle w:val="AllowPageBreak"/>
      </w:pPr>
    </w:p>
    <w:p w:rsidR="00000000" w:rsidRPr="0042144D" w:rsidP="0042144D">
      <w:pPr>
        <w:pStyle w:val="Heading1"/>
      </w:pPr>
      <w:bookmarkStart w:id="8" w:name="O_947780"/>
      <w:bookmarkEnd w:id="8"/>
      <w:r w:rsidRPr="0042144D">
        <w:t>Unit Mapping Information</w:t>
      </w:r>
    </w:p>
    <w:p w:rsidR="00000000" w:rsidRPr="0042144D" w:rsidP="00582EC1">
      <w:pPr>
        <w:pStyle w:val="BodyText"/>
      </w:pPr>
      <w:r w:rsidRPr="0042144D">
        <w:t>Release 1. Supersedes and is equivalent to MEM16008A Interact with computing technology</w:t>
      </w:r>
    </w:p>
    <w:p w:rsidR="00000000" w:rsidRPr="0042144D" w:rsidP="0042144D">
      <w:pPr>
        <w:pStyle w:val="Heading1"/>
      </w:pPr>
      <w:bookmarkStart w:id="9" w:name="O_947773"/>
      <w:bookmarkEnd w:id="9"/>
      <w:r w:rsidRPr="0042144D">
        <w:t>Links</w:t>
      </w:r>
    </w:p>
    <w:p w:rsidR="00000000" w:rsidRPr="0042144D" w:rsidP="00582EC1">
      <w:pPr>
        <w:pStyle w:val="BodyText"/>
      </w:pPr>
      <w:r w:rsidRPr="0042144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93E4A">
        <w:rPr>
          <w:rStyle w:val="Hyperlink"/>
        </w:rPr>
        <w:t>https://vetnet.gov.au/Pages/TrainingDocs.aspx?q=b7050d37-5fd0-4740-8f7d-3b7a49c10bb2</w:t>
      </w:r>
      <w:r>
        <w:fldChar w:fldCharType="end"/>
      </w:r>
    </w:p>
    <w:p w:rsidR="00000000" w:rsidRPr="0042144D" w:rsidP="00582EC1">
      <w:pPr>
        <w:pStyle w:val="BodyText"/>
        <w:sectPr w:rsidSect="0042144D">
          <w:headerReference w:type="default" r:id="rId10"/>
          <w:footerReference w:type="default" r:id="rId11"/>
          <w:pgSz w:w="11908" w:h="16833"/>
          <w:pgMar w:top="1702" w:right="1418" w:bottom="1702" w:left="1418" w:header="992" w:footer="992" w:gutter="0"/>
          <w:cols w:space="720"/>
          <w:noEndnote/>
          <w:docGrid w:linePitch="299"/>
        </w:sectPr>
      </w:pPr>
    </w:p>
    <w:p w:rsidR="00000000" w:rsidRPr="0042144D" w:rsidP="0042144D">
      <w:pPr>
        <w:pStyle w:val="SuperHeading"/>
      </w:pPr>
      <w:r w:rsidRPr="0042144D">
        <w:t>Assessment Requirements for MEM16008 Interact with computing technology</w:t>
      </w:r>
    </w:p>
    <w:p w:rsidR="00000000" w:rsidRPr="0042144D" w:rsidP="0042144D">
      <w:pPr>
        <w:pStyle w:val="Heading1"/>
      </w:pPr>
      <w:bookmarkStart w:id="10" w:name="O_947775"/>
      <w:bookmarkEnd w:id="10"/>
      <w:r w:rsidRPr="0042144D">
        <w:t>Modification History</w:t>
      </w:r>
    </w:p>
    <w:p w:rsidR="00000000" w:rsidRPr="0042144D" w:rsidP="00582EC1">
      <w:pPr>
        <w:pStyle w:val="BodyText"/>
      </w:pPr>
      <w:r w:rsidRPr="0042144D">
        <w:t>Release 1. Supersedes and is equivalent to MEM16008A Interact with computing technology</w:t>
      </w:r>
    </w:p>
    <w:p w:rsidR="00000000" w:rsidRPr="0042144D" w:rsidP="0042144D">
      <w:pPr>
        <w:pStyle w:val="Heading1"/>
      </w:pPr>
      <w:bookmarkStart w:id="11" w:name="O_947778"/>
      <w:bookmarkEnd w:id="11"/>
      <w:r w:rsidRPr="0042144D">
        <w:t>Performance Evidence</w:t>
      </w:r>
    </w:p>
    <w:p w:rsidR="00000000" w:rsidRPr="0042144D" w:rsidP="00582EC1">
      <w:pPr>
        <w:pStyle w:val="BodyText"/>
      </w:pPr>
      <w:r w:rsidRPr="0042144D">
        <w:t>Evidence required to demonstrate competence in this unit must be relevant to and satisfy the requirements of the elements and performance criteria on at least two (2) occasions and include:</w:t>
      </w:r>
    </w:p>
    <w:p w:rsidR="00000000" w:rsidRPr="0042144D" w:rsidP="0042144D">
      <w:pPr>
        <w:pStyle w:val="ListBullet"/>
      </w:pPr>
      <w:r w:rsidRPr="0042144D">
        <w:t>following work instructions, standar</w:t>
      </w:r>
      <w:r w:rsidRPr="0042144D">
        <w:t xml:space="preserve">d operating procedures (SOPs) and safe work practices </w:t>
      </w:r>
    </w:p>
    <w:p w:rsidR="00000000" w:rsidRPr="0042144D" w:rsidP="0042144D">
      <w:pPr>
        <w:pStyle w:val="ListBullet"/>
      </w:pPr>
      <w:r w:rsidRPr="0042144D">
        <w:t>accessing, inputting, manipulating and storing information using workplace computing technology whilst following standard procedures</w:t>
      </w:r>
    </w:p>
    <w:p w:rsidR="00000000" w:rsidRPr="0042144D" w:rsidP="0042144D">
      <w:pPr>
        <w:pStyle w:val="ListBullet"/>
      </w:pPr>
      <w:r w:rsidRPr="0042144D">
        <w:t>accessing assistance, where required.</w:t>
      </w:r>
    </w:p>
    <w:p w:rsidR="00000000" w:rsidRPr="0042144D" w:rsidP="0042144D">
      <w:pPr>
        <w:pStyle w:val="AllowPageBreak"/>
      </w:pPr>
    </w:p>
    <w:p w:rsidR="00000000" w:rsidRPr="0042144D" w:rsidP="0042144D">
      <w:pPr>
        <w:pStyle w:val="Heading1"/>
      </w:pPr>
      <w:bookmarkStart w:id="12" w:name="O_947777"/>
      <w:bookmarkEnd w:id="12"/>
      <w:r w:rsidRPr="0042144D">
        <w:t>Knowledge Evidence</w:t>
      </w:r>
    </w:p>
    <w:p w:rsidR="00000000" w:rsidRPr="0042144D" w:rsidP="00582EC1">
      <w:pPr>
        <w:pStyle w:val="BodyText"/>
      </w:pPr>
      <w:r w:rsidRPr="0042144D">
        <w:t>Evidence required to demonstrate the required knowledge for this unit must be relevant to and satisfy the requirements of the elements and performance criteria and include knowledge of:</w:t>
      </w:r>
    </w:p>
    <w:p w:rsidR="00000000" w:rsidRPr="0042144D" w:rsidP="0042144D">
      <w:pPr>
        <w:pStyle w:val="ListBullet"/>
      </w:pPr>
      <w:r w:rsidRPr="0042144D">
        <w:t xml:space="preserve">safe work practices and procedures </w:t>
      </w:r>
    </w:p>
    <w:p w:rsidR="00000000" w:rsidRPr="0042144D" w:rsidP="0042144D">
      <w:pPr>
        <w:pStyle w:val="ListBullet"/>
      </w:pPr>
      <w:r w:rsidRPr="0042144D">
        <w:t xml:space="preserve">functions and </w:t>
      </w:r>
      <w:r w:rsidRPr="0042144D">
        <w:t xml:space="preserve">capabilities of computing technology used in the workplace </w:t>
      </w:r>
    </w:p>
    <w:p w:rsidR="00000000" w:rsidRPr="0042144D" w:rsidP="0042144D">
      <w:pPr>
        <w:pStyle w:val="ListBullet"/>
      </w:pPr>
      <w:r w:rsidRPr="0042144D">
        <w:t>functions of software applications</w:t>
      </w:r>
    </w:p>
    <w:p w:rsidR="00000000" w:rsidRPr="0042144D" w:rsidP="0042144D">
      <w:pPr>
        <w:pStyle w:val="ListBullet"/>
      </w:pPr>
      <w:r w:rsidRPr="0042144D">
        <w:t>use and features of data outputs.</w:t>
      </w:r>
    </w:p>
    <w:p w:rsidR="00000000" w:rsidRPr="0042144D" w:rsidP="0042144D">
      <w:pPr>
        <w:pStyle w:val="AllowPageBreak"/>
      </w:pPr>
    </w:p>
    <w:p w:rsidR="00000000" w:rsidRPr="0042144D" w:rsidP="0042144D">
      <w:pPr>
        <w:pStyle w:val="Heading1"/>
      </w:pPr>
      <w:bookmarkStart w:id="13" w:name="O_947776"/>
      <w:bookmarkEnd w:id="13"/>
      <w:r w:rsidRPr="0042144D">
        <w:t>Assessment Conditions</w:t>
      </w:r>
    </w:p>
    <w:p w:rsidR="00000000" w:rsidRPr="0042144D" w:rsidP="0042144D">
      <w:pPr>
        <w:pStyle w:val="ListBullet"/>
      </w:pPr>
      <w:r w:rsidRPr="0042144D">
        <w:t>Assessors must:</w:t>
      </w:r>
    </w:p>
    <w:p w:rsidR="00000000" w:rsidRPr="0042144D" w:rsidP="0042144D">
      <w:pPr>
        <w:pStyle w:val="ListBullet2"/>
      </w:pPr>
      <w:r w:rsidRPr="0042144D">
        <w:t>have vocational competency in interacting with computing technology at</w:t>
      </w:r>
      <w:r w:rsidRPr="0042144D">
        <w:t xml:space="preserve"> least to the level being assessed with relevant industry knowledge and experience</w:t>
      </w:r>
    </w:p>
    <w:p w:rsidR="00000000" w:rsidRPr="0042144D" w:rsidP="0042144D">
      <w:pPr>
        <w:pStyle w:val="ListBullet2"/>
      </w:pPr>
      <w:r w:rsidRPr="0042144D">
        <w:t xml:space="preserve">satisfy the assessor requirements in the </w:t>
      </w:r>
      <w:r w:rsidRPr="0042144D">
        <w:rPr>
          <w:rStyle w:val="Emphasis"/>
        </w:rPr>
        <w:t xml:space="preserve">Standards for Registered Training Organisations 2015 </w:t>
      </w:r>
      <w:r w:rsidRPr="0042144D">
        <w:t>or its replacement</w:t>
      </w:r>
      <w:r w:rsidRPr="0042144D">
        <w:rPr>
          <w:rStyle w:val="Emphasis"/>
        </w:rPr>
        <w:t xml:space="preserve"> </w:t>
      </w:r>
      <w:r w:rsidRPr="0042144D">
        <w:t xml:space="preserve">and comply with the </w:t>
      </w:r>
      <w:r w:rsidRPr="0042144D">
        <w:rPr>
          <w:rStyle w:val="Emphasis"/>
        </w:rPr>
        <w:t xml:space="preserve">National Vocational Education and Training Regulator Act 2011, </w:t>
      </w:r>
      <w:r w:rsidRPr="0042144D">
        <w:t>its replacement</w:t>
      </w:r>
      <w:r w:rsidRPr="0042144D">
        <w:rPr>
          <w:rStyle w:val="Emphasis"/>
        </w:rPr>
        <w:t xml:space="preserve"> </w:t>
      </w:r>
      <w:r w:rsidRPr="0042144D">
        <w:t>or equivalent legislation covering VET regulation in a non-referring state/territory as the case requires</w:t>
      </w:r>
    </w:p>
    <w:p w:rsidR="00000000" w:rsidRPr="0042144D" w:rsidP="0042144D">
      <w:pPr>
        <w:pStyle w:val="ListBullet"/>
      </w:pPr>
      <w:r w:rsidRPr="0042144D">
        <w:t>Where possible assessment must occur in operational workplace situatio</w:t>
      </w:r>
      <w:r w:rsidRPr="0042144D">
        <w:t>ns. Where this is not possible or where personal safety or environmental damage are limiting factors, assessment must occur in a sufficiently rigorous simulated environment that reflects realistic operational workplace conditions. This must cover all aspec</w:t>
      </w:r>
      <w:r w:rsidRPr="0042144D">
        <w:t>ts of workplace performance, including environment, task skills, task management skills, contingency management skills and job role environment skills</w:t>
      </w:r>
    </w:p>
    <w:p w:rsidR="00000000" w:rsidRPr="0042144D" w:rsidP="0042144D">
      <w:pPr>
        <w:pStyle w:val="ListBullet"/>
      </w:pPr>
      <w:r w:rsidRPr="0042144D">
        <w:t>Conditions for assessment must include access to all tools, equipment, materials and documentation requir</w:t>
      </w:r>
      <w:r w:rsidRPr="0042144D">
        <w:t>ed, including relevant workplace procedures, product and manufacturing specifications</w:t>
      </w:r>
    </w:p>
    <w:p w:rsidR="00000000" w:rsidRPr="0042144D" w:rsidP="0042144D">
      <w:pPr>
        <w:pStyle w:val="ListBullet"/>
      </w:pPr>
      <w:r w:rsidRPr="0042144D">
        <w:t>Assessment processes and techniques must be appropriate to the language, literacy and numeracy requirements of the work being performed and the needs of the candidate.</w:t>
      </w:r>
    </w:p>
    <w:p w:rsidR="00000000" w:rsidRPr="0042144D" w:rsidP="0042144D">
      <w:pPr>
        <w:pStyle w:val="AllowPageBreak"/>
      </w:pPr>
    </w:p>
    <w:p w:rsidR="00000000" w:rsidRPr="0042144D" w:rsidP="0042144D">
      <w:pPr>
        <w:pStyle w:val="Heading1"/>
      </w:pPr>
      <w:bookmarkStart w:id="14" w:name="O_947774"/>
      <w:bookmarkEnd w:id="14"/>
      <w:r w:rsidRPr="0042144D">
        <w:t>Links</w:t>
      </w:r>
    </w:p>
    <w:p w:rsidR="00000000" w:rsidRPr="0042144D" w:rsidP="00582EC1">
      <w:pPr>
        <w:pStyle w:val="BodyText"/>
      </w:pPr>
      <w:r w:rsidRPr="0042144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93E4A">
        <w:rPr>
          <w:rStyle w:val="Hyperlink"/>
        </w:rPr>
        <w:t>https://vetnet.gov.au/Pages/TrainingDocs.aspx?q=b7050d37-5fd0-4740-8f7d-3b7a49c10bb2</w:t>
      </w:r>
      <w:r>
        <w:fldChar w:fldCharType="end"/>
      </w:r>
    </w:p>
    <w:p w:rsidR="00000000" w:rsidRPr="0042144D" w:rsidP="0042144D"/>
    <w:sectPr w:rsidSect="004214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4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44D" w:rsidRPr="00582EC1" w:rsidP="00582E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4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C1" w:rsidP="004214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2EC1" w:rsidP="004214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82EC1" w:rsidP="004214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44D" w:rsidP="0042144D">
    <w:pPr>
      <w:pStyle w:val="Footer"/>
      <w:framePr w:wrap="around"/>
    </w:pPr>
    <w:r>
      <w:fldChar w:fldCharType="begin"/>
    </w:r>
    <w:r>
      <w:instrText xml:space="preserve"> DOCPROPERTY  Subject  \* MERGEFORMAT </w:instrText>
    </w:r>
    <w:r>
      <w:fldChar w:fldCharType="separate"/>
    </w:r>
    <w:r w:rsidR="00582EC1">
      <w:t>Approved</w:t>
    </w:r>
    <w:r w:rsidR="00582EC1">
      <w:fldChar w:fldCharType="end"/>
    </w:r>
    <w:r>
      <w:tab/>
      <w:t xml:space="preserve">Page </w:t>
    </w:r>
    <w:r>
      <w:fldChar w:fldCharType="begin"/>
    </w:r>
    <w:r>
      <w:instrText xml:space="preserve"> PAGE  \* Arabic  \* MERGEFORMAT </w:instrText>
    </w:r>
    <w:r>
      <w:fldChar w:fldCharType="separate"/>
    </w:r>
    <w:r w:rsidR="00582E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2EC1">
      <w:rPr>
        <w:noProof/>
      </w:rPr>
      <w:t>4</w:t>
    </w:r>
    <w:r>
      <w:rPr>
        <w:noProof/>
      </w:rPr>
      <w:fldChar w:fldCharType="end"/>
    </w:r>
  </w:p>
  <w:p w:rsidR="0042144D" w:rsidP="0042144D">
    <w:pPr>
      <w:pStyle w:val="Footer"/>
      <w:framePr w:wrap="around"/>
    </w:pPr>
    <w:r>
      <w:t xml:space="preserve">© Commonwealth of Australia, </w:t>
    </w:r>
    <w:r>
      <w:fldChar w:fldCharType="begin"/>
    </w:r>
    <w:r>
      <w:instrText xml:space="preserve"> DATE  \@ "yyyy"  \* MERGEFORMAT </w:instrText>
    </w:r>
    <w:r>
      <w:fldChar w:fldCharType="separate"/>
    </w:r>
    <w:r w:rsidR="00582EC1">
      <w:rPr>
        <w:noProof/>
      </w:rPr>
      <w:t>2025</w:t>
    </w:r>
    <w:r>
      <w:fldChar w:fldCharType="end"/>
    </w:r>
    <w:r>
      <w:tab/>
    </w:r>
    <w:r>
      <w:fldChar w:fldCharType="begin"/>
    </w:r>
    <w:r>
      <w:instrText xml:space="preserve"> DOCPROPERTY  Author  \* MERGEFORMAT </w:instrText>
    </w:r>
    <w:r>
      <w:fldChar w:fldCharType="separate"/>
    </w:r>
    <w:r w:rsidR="00582EC1">
      <w:t>Manufacturing Industry Skills Alliance</w:t>
    </w:r>
    <w:r w:rsidR="00582EC1">
      <w:fldChar w:fldCharType="end"/>
    </w:r>
  </w:p>
  <w:p w:rsidR="0042144D" w:rsidP="004214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4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144D" w:rsidRPr="00582EC1" w:rsidP="00582E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4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C1" w:rsidRPr="002D2AF8" w:rsidP="0042144D">
    <w:pPr>
      <w:pStyle w:val="Header"/>
      <w:framePr w:wrap="around"/>
    </w:pPr>
    <w:r>
      <w:fldChar w:fldCharType="begin"/>
    </w:r>
    <w:r>
      <w:instrText xml:space="preserve"> TITLE   \* MERGEFORMAT </w:instrText>
    </w:r>
    <w:r>
      <w:fldChar w:fldCharType="separate"/>
    </w:r>
    <w:r>
      <w:t>MEM16008 Interact with computing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2EC1" w:rsidP="004214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44D" w:rsidRPr="002D2AF8" w:rsidP="0042144D">
    <w:pPr>
      <w:pStyle w:val="Header"/>
      <w:framePr w:wrap="around"/>
    </w:pPr>
    <w:r>
      <w:fldChar w:fldCharType="begin"/>
    </w:r>
    <w:r>
      <w:instrText xml:space="preserve"> TITLE   \* MERGEFORMAT </w:instrText>
    </w:r>
    <w:r>
      <w:fldChar w:fldCharType="separate"/>
    </w:r>
    <w:r w:rsidR="00582EC1">
      <w:t>MEM16008 Interact with computing technology</w:t>
    </w:r>
    <w:r w:rsidR="00582EC1">
      <w:fldChar w:fldCharType="end"/>
    </w:r>
    <w:r>
      <w:tab/>
      <w:t xml:space="preserve">Date this document was generated: </w:t>
    </w:r>
    <w:r>
      <w:fldChar w:fldCharType="begin"/>
    </w:r>
    <w:r>
      <w:instrText xml:space="preserve"> CREATEDATE  \@ "d MMMM yyyy"  \* MERGEFORMAT </w:instrText>
    </w:r>
    <w:r>
      <w:fldChar w:fldCharType="separate"/>
    </w:r>
    <w:r w:rsidR="00582EC1">
      <w:rPr>
        <w:noProof/>
      </w:rPr>
      <w:t>2 March 2025</w:t>
    </w:r>
    <w:r>
      <w:fldChar w:fldCharType="end"/>
    </w:r>
  </w:p>
  <w:p w:rsidR="0042144D" w:rsidP="004214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B088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3E47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64F9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4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144D"/>
    <w:pPr>
      <w:spacing w:before="360" w:after="60"/>
      <w:outlineLvl w:val="0"/>
    </w:pPr>
    <w:rPr>
      <w:sz w:val="32"/>
    </w:rPr>
  </w:style>
  <w:style w:type="paragraph" w:styleId="Heading2">
    <w:name w:val="heading 2"/>
    <w:basedOn w:val="HeadingBase"/>
    <w:next w:val="BodyText"/>
    <w:link w:val="Heading2Char"/>
    <w:qFormat/>
    <w:rsid w:val="0042144D"/>
    <w:pPr>
      <w:keepLines/>
      <w:spacing w:before="240" w:after="120"/>
      <w:outlineLvl w:val="1"/>
    </w:pPr>
    <w:rPr>
      <w:sz w:val="28"/>
      <w:szCs w:val="40"/>
    </w:rPr>
  </w:style>
  <w:style w:type="paragraph" w:styleId="Heading3">
    <w:name w:val="heading 3"/>
    <w:basedOn w:val="HeadingBase"/>
    <w:next w:val="BodyText"/>
    <w:link w:val="Heading3Char"/>
    <w:qFormat/>
    <w:rsid w:val="0042144D"/>
    <w:pPr>
      <w:spacing w:before="180" w:after="120"/>
      <w:outlineLvl w:val="2"/>
    </w:pPr>
    <w:rPr>
      <w:spacing w:val="-10"/>
      <w:kern w:val="32"/>
    </w:rPr>
  </w:style>
  <w:style w:type="paragraph" w:styleId="Heading4">
    <w:name w:val="heading 4"/>
    <w:basedOn w:val="HeadingBase"/>
    <w:next w:val="BodyText"/>
    <w:link w:val="Heading4Char"/>
    <w:qFormat/>
    <w:rsid w:val="0042144D"/>
    <w:pPr>
      <w:spacing w:before="160" w:after="120"/>
      <w:outlineLvl w:val="3"/>
    </w:pPr>
    <w:rPr>
      <w:sz w:val="22"/>
    </w:rPr>
  </w:style>
  <w:style w:type="paragraph" w:styleId="Heading5">
    <w:name w:val="heading 5"/>
    <w:basedOn w:val="HeadingBase"/>
    <w:next w:val="Normal"/>
    <w:link w:val="Heading5Char"/>
    <w:qFormat/>
    <w:rsid w:val="0042144D"/>
    <w:pPr>
      <w:spacing w:before="80"/>
      <w:outlineLvl w:val="4"/>
    </w:pPr>
    <w:rPr>
      <w:color w:val="918585"/>
      <w:sz w:val="20"/>
    </w:rPr>
  </w:style>
  <w:style w:type="paragraph" w:styleId="Heading6">
    <w:name w:val="heading 6"/>
    <w:basedOn w:val="HeadingBase"/>
    <w:next w:val="Normal"/>
    <w:link w:val="Heading6Char"/>
    <w:qFormat/>
    <w:rsid w:val="0042144D"/>
    <w:pPr>
      <w:spacing w:before="60"/>
      <w:outlineLvl w:val="5"/>
    </w:pPr>
    <w:rPr>
      <w:color w:val="918585"/>
      <w:sz w:val="20"/>
    </w:rPr>
  </w:style>
  <w:style w:type="paragraph" w:styleId="Heading7">
    <w:name w:val="heading 7"/>
    <w:basedOn w:val="Normal"/>
    <w:next w:val="Normal"/>
    <w:link w:val="Heading7Char"/>
    <w:qFormat/>
    <w:rsid w:val="0042144D"/>
    <w:pPr>
      <w:ind w:left="720"/>
      <w:outlineLvl w:val="6"/>
    </w:pPr>
    <w:rPr>
      <w:i/>
    </w:rPr>
  </w:style>
  <w:style w:type="paragraph" w:styleId="Heading8">
    <w:name w:val="heading 8"/>
    <w:basedOn w:val="Normal"/>
    <w:next w:val="Normal"/>
    <w:link w:val="Heading8Char"/>
    <w:qFormat/>
    <w:rsid w:val="0042144D"/>
    <w:pPr>
      <w:ind w:left="720"/>
      <w:outlineLvl w:val="7"/>
    </w:pPr>
    <w:rPr>
      <w:i/>
    </w:rPr>
  </w:style>
  <w:style w:type="paragraph" w:styleId="Heading9">
    <w:name w:val="heading 9"/>
    <w:basedOn w:val="Normal"/>
    <w:next w:val="Normal"/>
    <w:link w:val="Heading9Char"/>
    <w:qFormat/>
    <w:rsid w:val="0042144D"/>
    <w:pPr>
      <w:ind w:left="720"/>
      <w:outlineLvl w:val="8"/>
    </w:pPr>
    <w:rPr>
      <w:i/>
    </w:rPr>
  </w:style>
  <w:style w:type="character" w:default="1" w:styleId="DefaultParagraphFont">
    <w:name w:val="Default Paragraph Font"/>
    <w:uiPriority w:val="1"/>
    <w:unhideWhenUsed/>
    <w:rsid w:val="004214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44D"/>
  </w:style>
  <w:style w:type="character" w:customStyle="1" w:styleId="Heading1Char">
    <w:name w:val="Heading 1 Char"/>
    <w:basedOn w:val="DefaultParagraphFont"/>
    <w:link w:val="Heading1"/>
    <w:rsid w:val="0042144D"/>
    <w:rPr>
      <w:rFonts w:ascii="Times New Roman" w:eastAsia="Times New Roman" w:hAnsi="Times New Roman" w:cs="Times New Roman"/>
      <w:b/>
      <w:sz w:val="32"/>
      <w:szCs w:val="20"/>
      <w:lang w:eastAsia="en-US"/>
    </w:rPr>
  </w:style>
  <w:style w:type="paragraph" w:styleId="BodyText">
    <w:name w:val="Body Text"/>
    <w:basedOn w:val="Normal"/>
    <w:link w:val="BodyTextChar"/>
    <w:rsid w:val="004214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144D"/>
    <w:rPr>
      <w:rFonts w:ascii="Times New Roman" w:eastAsia="Times New Roman" w:hAnsi="Times New Roman" w:cs="Times New Roman"/>
      <w:sz w:val="24"/>
      <w:lang w:eastAsia="en-US"/>
    </w:rPr>
  </w:style>
  <w:style w:type="paragraph" w:styleId="ListBullet">
    <w:name w:val="List Bullet"/>
    <w:basedOn w:val="List"/>
    <w:rsid w:val="0042144D"/>
    <w:pPr>
      <w:numPr>
        <w:numId w:val="12"/>
      </w:numPr>
      <w:tabs>
        <w:tab w:val="clear" w:pos="340"/>
      </w:tabs>
      <w:spacing w:before="40" w:after="40"/>
    </w:pPr>
  </w:style>
  <w:style w:type="character" w:customStyle="1" w:styleId="SpecialBold">
    <w:name w:val="Special Bold"/>
    <w:basedOn w:val="DefaultParagraphFont"/>
    <w:rsid w:val="0042144D"/>
    <w:rPr>
      <w:b/>
      <w:spacing w:val="0"/>
    </w:rPr>
  </w:style>
  <w:style w:type="paragraph" w:styleId="ListBullet2">
    <w:name w:val="List Bullet 2"/>
    <w:basedOn w:val="List2"/>
    <w:rsid w:val="0042144D"/>
    <w:pPr>
      <w:numPr>
        <w:numId w:val="13"/>
      </w:numPr>
      <w:tabs>
        <w:tab w:val="clear" w:pos="680"/>
      </w:tabs>
    </w:pPr>
  </w:style>
  <w:style w:type="character" w:styleId="Emphasis">
    <w:name w:val="Emphasis"/>
    <w:basedOn w:val="DefaultParagraphFont"/>
    <w:qFormat/>
    <w:rsid w:val="0042144D"/>
    <w:rPr>
      <w:i/>
    </w:rPr>
  </w:style>
  <w:style w:type="paragraph" w:customStyle="1" w:styleId="SuperHeading">
    <w:name w:val="SuperHeading"/>
    <w:basedOn w:val="Normal"/>
    <w:rsid w:val="0042144D"/>
    <w:pPr>
      <w:spacing w:before="240" w:after="120"/>
      <w:outlineLvl w:val="0"/>
    </w:pPr>
    <w:rPr>
      <w:rFonts w:ascii="Times New Roman" w:hAnsi="Times New Roman"/>
      <w:b/>
      <w:sz w:val="32"/>
    </w:rPr>
  </w:style>
  <w:style w:type="paragraph" w:customStyle="1" w:styleId="AllowPageBreak">
    <w:name w:val="AllowPageBreak"/>
    <w:rsid w:val="004214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14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4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4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4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4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4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14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144D"/>
    <w:rPr>
      <w:rFonts w:ascii="Courier New" w:eastAsia="Times New Roman" w:hAnsi="Courier New" w:cs="Times New Roman"/>
      <w:i/>
      <w:szCs w:val="20"/>
      <w:lang w:eastAsia="en-US"/>
    </w:rPr>
  </w:style>
  <w:style w:type="paragraph" w:customStyle="1" w:styleId="HeadingBase">
    <w:name w:val="Heading Base"/>
    <w:rsid w:val="004214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44D"/>
    <w:pPr>
      <w:tabs>
        <w:tab w:val="right" w:leader="dot" w:pos="9072"/>
      </w:tabs>
      <w:ind w:left="567"/>
    </w:pPr>
    <w:rPr>
      <w:szCs w:val="22"/>
    </w:rPr>
  </w:style>
  <w:style w:type="paragraph" w:customStyle="1" w:styleId="TOCBase">
    <w:name w:val="TOC Base"/>
    <w:rsid w:val="004214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44D"/>
    <w:pPr>
      <w:tabs>
        <w:tab w:val="right" w:leader="dot" w:pos="9072"/>
      </w:tabs>
      <w:spacing w:before="40" w:after="40"/>
      <w:ind w:left="284"/>
    </w:pPr>
    <w:rPr>
      <w:rFonts w:ascii="Times New Roman" w:hAnsi="Times New Roman"/>
    </w:rPr>
  </w:style>
  <w:style w:type="paragraph" w:styleId="TOC1">
    <w:name w:val="toc 1"/>
    <w:basedOn w:val="TOCBase"/>
    <w:next w:val="Normal"/>
    <w:rsid w:val="004214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14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44D"/>
    <w:rPr>
      <w:rFonts w:ascii="Times New Roman" w:eastAsia="Times New Roman" w:hAnsi="Times New Roman" w:cs="Times New Roman"/>
      <w:sz w:val="16"/>
      <w:lang w:eastAsia="en-US"/>
    </w:rPr>
  </w:style>
  <w:style w:type="paragraph" w:styleId="Title">
    <w:name w:val="Title"/>
    <w:basedOn w:val="HeadingBase"/>
    <w:link w:val="TitleChar"/>
    <w:qFormat/>
    <w:rsid w:val="0042144D"/>
    <w:pPr>
      <w:spacing w:before="5040"/>
      <w:jc w:val="center"/>
    </w:pPr>
    <w:rPr>
      <w:sz w:val="48"/>
      <w:szCs w:val="72"/>
      <w:lang w:val="en-US"/>
    </w:rPr>
  </w:style>
  <w:style w:type="character" w:customStyle="1" w:styleId="TitleChar">
    <w:name w:val="Title Char"/>
    <w:basedOn w:val="DefaultParagraphFont"/>
    <w:link w:val="Title"/>
    <w:rsid w:val="004214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44D"/>
    <w:pPr>
      <w:tabs>
        <w:tab w:val="left" w:pos="3600"/>
        <w:tab w:val="left" w:pos="3958"/>
      </w:tabs>
    </w:pPr>
  </w:style>
  <w:style w:type="paragraph" w:styleId="List">
    <w:name w:val="List"/>
    <w:basedOn w:val="BodyText"/>
    <w:next w:val="BodyText"/>
    <w:rsid w:val="0042144D"/>
    <w:pPr>
      <w:tabs>
        <w:tab w:val="left" w:pos="340"/>
      </w:tabs>
      <w:spacing w:before="60" w:after="60"/>
      <w:ind w:left="340" w:hanging="340"/>
    </w:pPr>
  </w:style>
  <w:style w:type="paragraph" w:customStyle="1" w:styleId="Note">
    <w:name w:val="Note"/>
    <w:basedOn w:val="BodyText"/>
    <w:rsid w:val="004214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44D"/>
    <w:pPr>
      <w:framePr w:wrap="auto" w:hAnchor="text" w:y="6049"/>
    </w:pPr>
    <w:rPr>
      <w:color w:val="000000"/>
      <w:sz w:val="40"/>
    </w:rPr>
  </w:style>
  <w:style w:type="paragraph" w:customStyle="1" w:styleId="TOCTitle">
    <w:name w:val="TOCTitle"/>
    <w:basedOn w:val="Heading1"/>
    <w:rsid w:val="0042144D"/>
    <w:pPr>
      <w:spacing w:after="240"/>
      <w:jc w:val="center"/>
      <w:outlineLvl w:val="9"/>
    </w:pPr>
    <w:rPr>
      <w:caps/>
    </w:rPr>
  </w:style>
  <w:style w:type="paragraph" w:customStyle="1" w:styleId="Version">
    <w:name w:val="Version"/>
    <w:rsid w:val="004214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144D"/>
    <w:pPr>
      <w:keepNext w:val="0"/>
      <w:tabs>
        <w:tab w:val="right" w:pos="4176"/>
      </w:tabs>
      <w:ind w:left="198" w:hanging="198"/>
    </w:pPr>
    <w:rPr>
      <w:rFonts w:ascii="Garamond" w:hAnsi="Garamond"/>
    </w:rPr>
  </w:style>
  <w:style w:type="paragraph" w:styleId="IndexHeading">
    <w:name w:val="index heading"/>
    <w:basedOn w:val="Normal"/>
    <w:next w:val="Index1"/>
    <w:semiHidden/>
    <w:rsid w:val="0042144D"/>
    <w:pPr>
      <w:spacing w:before="120" w:after="120"/>
    </w:pPr>
    <w:rPr>
      <w:rFonts w:ascii="Arial" w:hAnsi="Arial"/>
      <w:b/>
      <w:color w:val="918585"/>
      <w:sz w:val="24"/>
    </w:rPr>
  </w:style>
  <w:style w:type="paragraph" w:styleId="Header">
    <w:name w:val="header"/>
    <w:basedOn w:val="Normal"/>
    <w:link w:val="HeaderChar"/>
    <w:rsid w:val="004214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44D"/>
    <w:rPr>
      <w:rFonts w:ascii="Times New Roman" w:eastAsia="Times New Roman" w:hAnsi="Times New Roman" w:cs="Times New Roman"/>
      <w:sz w:val="16"/>
      <w:szCs w:val="20"/>
      <w:lang w:val="en-GB" w:eastAsia="en-US"/>
    </w:rPr>
  </w:style>
  <w:style w:type="paragraph" w:customStyle="1" w:styleId="Chapter">
    <w:name w:val="Chapter"/>
    <w:basedOn w:val="Normal"/>
    <w:rsid w:val="0042144D"/>
    <w:pPr>
      <w:spacing w:before="240"/>
    </w:pPr>
    <w:rPr>
      <w:rFonts w:ascii="Times New Roman" w:hAnsi="Times New Roman"/>
      <w:smallCaps/>
      <w:spacing w:val="80"/>
      <w:sz w:val="28"/>
    </w:rPr>
  </w:style>
  <w:style w:type="paragraph" w:customStyle="1" w:styleId="InChapter">
    <w:name w:val="InChapter"/>
    <w:basedOn w:val="Heading3"/>
    <w:rsid w:val="0042144D"/>
    <w:pPr>
      <w:spacing w:after="240"/>
      <w:outlineLvl w:val="9"/>
    </w:pPr>
    <w:rPr>
      <w:noProof/>
    </w:rPr>
  </w:style>
  <w:style w:type="paragraph" w:styleId="Index2">
    <w:name w:val="index 2"/>
    <w:basedOn w:val="Normal"/>
    <w:next w:val="Normal"/>
    <w:semiHidden/>
    <w:rsid w:val="0042144D"/>
    <w:pPr>
      <w:tabs>
        <w:tab w:val="right" w:pos="4176"/>
      </w:tabs>
      <w:ind w:left="568" w:hanging="284"/>
    </w:pPr>
    <w:rPr>
      <w:rFonts w:ascii="Garamond" w:hAnsi="Garamond"/>
    </w:rPr>
  </w:style>
  <w:style w:type="paragraph" w:customStyle="1" w:styleId="Byline">
    <w:name w:val="Byline"/>
    <w:rsid w:val="004214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44D"/>
    <w:pPr>
      <w:tabs>
        <w:tab w:val="clear" w:pos="3600"/>
        <w:tab w:val="clear" w:pos="3958"/>
      </w:tabs>
      <w:jc w:val="right"/>
    </w:pPr>
  </w:style>
  <w:style w:type="paragraph" w:styleId="Caption">
    <w:name w:val="caption"/>
    <w:basedOn w:val="BodyText"/>
    <w:next w:val="Normal"/>
    <w:qFormat/>
    <w:rsid w:val="0042144D"/>
    <w:pPr>
      <w:framePr w:w="2268" w:hSpace="181" w:vSpace="181" w:wrap="around" w:vAnchor="text" w:hAnchor="page" w:x="1135" w:y="285" w:anchorLock="1"/>
    </w:pPr>
    <w:rPr>
      <w:i/>
    </w:rPr>
  </w:style>
  <w:style w:type="paragraph" w:customStyle="1" w:styleId="MiniTOCTitle">
    <w:name w:val="MiniTOCTitle"/>
    <w:basedOn w:val="Heading4"/>
    <w:rsid w:val="0042144D"/>
    <w:pPr>
      <w:spacing w:before="240"/>
      <w:outlineLvl w:val="9"/>
    </w:pPr>
    <w:rPr>
      <w:noProof/>
      <w:sz w:val="24"/>
    </w:rPr>
  </w:style>
  <w:style w:type="paragraph" w:customStyle="1" w:styleId="MiniTOCItem">
    <w:name w:val="MiniTOCItem"/>
    <w:basedOn w:val="ListBullet"/>
    <w:rsid w:val="0042144D"/>
    <w:pPr>
      <w:numPr>
        <w:numId w:val="0"/>
      </w:numPr>
      <w:tabs>
        <w:tab w:val="right" w:leader="dot" w:pos="6521"/>
      </w:tabs>
      <w:spacing w:before="0" w:after="0"/>
    </w:pPr>
  </w:style>
  <w:style w:type="paragraph" w:customStyle="1" w:styleId="TOFTitle">
    <w:name w:val="TOFTitle"/>
    <w:basedOn w:val="TOCTitle"/>
    <w:rsid w:val="0042144D"/>
  </w:style>
  <w:style w:type="paragraph" w:styleId="TableofFigures">
    <w:name w:val="table of figures"/>
    <w:basedOn w:val="Normal"/>
    <w:next w:val="Normal"/>
    <w:semiHidden/>
    <w:rsid w:val="0042144D"/>
    <w:pPr>
      <w:tabs>
        <w:tab w:val="right" w:leader="dot" w:pos="9072"/>
      </w:tabs>
      <w:ind w:left="970" w:hanging="403"/>
    </w:pPr>
    <w:rPr>
      <w:rFonts w:ascii="Times New Roman" w:hAnsi="Times New Roman"/>
      <w:b/>
    </w:rPr>
  </w:style>
  <w:style w:type="paragraph" w:styleId="ListNumber">
    <w:name w:val="List Number"/>
    <w:basedOn w:val="List"/>
    <w:rsid w:val="0042144D"/>
    <w:pPr>
      <w:numPr>
        <w:numId w:val="15"/>
      </w:numPr>
      <w:tabs>
        <w:tab w:val="clear" w:pos="340"/>
      </w:tabs>
    </w:pPr>
  </w:style>
  <w:style w:type="character" w:customStyle="1" w:styleId="WingdingSymbols">
    <w:name w:val="Wingding Symbols"/>
    <w:rsid w:val="0042144D"/>
    <w:rPr>
      <w:rFonts w:ascii="Wingdings" w:hAnsi="Wingdings"/>
    </w:rPr>
  </w:style>
  <w:style w:type="paragraph" w:customStyle="1" w:styleId="TableHeading">
    <w:name w:val="Table Heading"/>
    <w:basedOn w:val="HeadingBase"/>
    <w:rsid w:val="0042144D"/>
    <w:pPr>
      <w:keepLines/>
      <w:pBdr>
        <w:bottom w:val="single" w:sz="6" w:space="1" w:color="918585"/>
      </w:pBdr>
      <w:spacing w:before="240"/>
    </w:pPr>
  </w:style>
  <w:style w:type="character" w:customStyle="1" w:styleId="HotSpot">
    <w:name w:val="HotSpot"/>
    <w:rsid w:val="0042144D"/>
    <w:rPr>
      <w:color w:val="0033CC"/>
      <w:u w:val="none"/>
    </w:rPr>
  </w:style>
  <w:style w:type="paragraph" w:customStyle="1" w:styleId="BodyTextRight">
    <w:name w:val="Body Text Right"/>
    <w:basedOn w:val="BodyText"/>
    <w:rsid w:val="0042144D"/>
    <w:pPr>
      <w:spacing w:before="0" w:after="0"/>
      <w:jc w:val="right"/>
    </w:pPr>
  </w:style>
  <w:style w:type="paragraph" w:styleId="Index3">
    <w:name w:val="index 3"/>
    <w:basedOn w:val="ListNumber2"/>
    <w:next w:val="Normal"/>
    <w:semiHidden/>
    <w:rsid w:val="0042144D"/>
    <w:pPr>
      <w:numPr>
        <w:numId w:val="0"/>
      </w:numPr>
      <w:tabs>
        <w:tab w:val="right" w:leader="dot" w:pos="4176"/>
      </w:tabs>
    </w:pPr>
  </w:style>
  <w:style w:type="paragraph" w:styleId="ListNumber2">
    <w:name w:val="List Number 2"/>
    <w:basedOn w:val="List2"/>
    <w:rsid w:val="0042144D"/>
    <w:pPr>
      <w:numPr>
        <w:numId w:val="10"/>
      </w:numPr>
      <w:tabs>
        <w:tab w:val="clear" w:pos="1060"/>
      </w:tabs>
    </w:pPr>
  </w:style>
  <w:style w:type="paragraph" w:customStyle="1" w:styleId="MarginNote">
    <w:name w:val="Margin Note"/>
    <w:basedOn w:val="BodyText"/>
    <w:rsid w:val="004214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4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4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144D"/>
    <w:rPr>
      <w:sz w:val="32"/>
    </w:rPr>
  </w:style>
  <w:style w:type="paragraph" w:customStyle="1" w:styleId="HeadingProcedure">
    <w:name w:val="Heading Procedure"/>
    <w:basedOn w:val="HeadingBase"/>
    <w:next w:val="Normal"/>
    <w:rsid w:val="0042144D"/>
    <w:pPr>
      <w:tabs>
        <w:tab w:val="left" w:pos="0"/>
      </w:tabs>
      <w:spacing w:before="120" w:after="60"/>
    </w:pPr>
    <w:rPr>
      <w:i/>
      <w:color w:val="918585"/>
      <w:sz w:val="22"/>
    </w:rPr>
  </w:style>
  <w:style w:type="paragraph" w:customStyle="1" w:styleId="TableBodyText">
    <w:name w:val="Table Body Text"/>
    <w:basedOn w:val="BodyText"/>
    <w:rsid w:val="0042144D"/>
    <w:pPr>
      <w:spacing w:before="60" w:after="60"/>
    </w:pPr>
  </w:style>
  <w:style w:type="paragraph" w:styleId="ListContinue">
    <w:name w:val="List Continue"/>
    <w:basedOn w:val="List"/>
    <w:rsid w:val="0042144D"/>
    <w:pPr>
      <w:ind w:firstLine="0"/>
    </w:pPr>
  </w:style>
  <w:style w:type="paragraph" w:customStyle="1" w:styleId="ListNote">
    <w:name w:val="List Note"/>
    <w:basedOn w:val="List"/>
    <w:rsid w:val="0042144D"/>
    <w:pPr>
      <w:pBdr>
        <w:top w:val="single" w:sz="6" w:space="2" w:color="918585"/>
        <w:bottom w:val="single" w:sz="6" w:space="2" w:color="918585"/>
      </w:pBdr>
      <w:tabs>
        <w:tab w:val="left" w:pos="1021"/>
      </w:tabs>
      <w:ind w:firstLine="0"/>
    </w:pPr>
  </w:style>
  <w:style w:type="paragraph" w:customStyle="1" w:styleId="Warning">
    <w:name w:val="Warning"/>
    <w:basedOn w:val="BodyText"/>
    <w:rsid w:val="0042144D"/>
    <w:pPr>
      <w:shd w:val="clear" w:color="auto" w:fill="D9D9D9"/>
      <w:tabs>
        <w:tab w:val="left" w:pos="992"/>
      </w:tabs>
      <w:ind w:left="119" w:right="119"/>
    </w:pPr>
    <w:rPr>
      <w:sz w:val="20"/>
    </w:rPr>
  </w:style>
  <w:style w:type="paragraph" w:customStyle="1" w:styleId="MarginIcons">
    <w:name w:val="Margin Icons"/>
    <w:basedOn w:val="BodyText"/>
    <w:rsid w:val="004214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44D"/>
    <w:rPr>
      <w:rFonts w:ascii="Courier New" w:hAnsi="Courier New"/>
    </w:rPr>
  </w:style>
  <w:style w:type="paragraph" w:customStyle="1" w:styleId="NoteBullet">
    <w:name w:val="Note Bullet"/>
    <w:basedOn w:val="Note"/>
    <w:rsid w:val="0042144D"/>
    <w:pPr>
      <w:tabs>
        <w:tab w:val="clear" w:pos="680"/>
      </w:tabs>
      <w:spacing w:before="60" w:after="60"/>
    </w:pPr>
  </w:style>
  <w:style w:type="paragraph" w:customStyle="1" w:styleId="SubHeading2">
    <w:name w:val="SubHeading2"/>
    <w:basedOn w:val="HeadingBase"/>
    <w:rsid w:val="0042144D"/>
    <w:pPr>
      <w:spacing w:before="240" w:after="60"/>
    </w:pPr>
    <w:rPr>
      <w:sz w:val="20"/>
    </w:rPr>
  </w:style>
  <w:style w:type="paragraph" w:customStyle="1" w:styleId="SubHeading1">
    <w:name w:val="SubHeading1"/>
    <w:basedOn w:val="HeadingBase"/>
    <w:rsid w:val="0042144D"/>
    <w:pPr>
      <w:spacing w:before="240" w:after="60"/>
    </w:pPr>
    <w:rPr>
      <w:color w:val="918585"/>
      <w:sz w:val="22"/>
    </w:rPr>
  </w:style>
  <w:style w:type="paragraph" w:customStyle="1" w:styleId="SideHeading">
    <w:name w:val="Side Heading"/>
    <w:basedOn w:val="HeadingBase"/>
    <w:rsid w:val="004214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44D"/>
    <w:pPr>
      <w:tabs>
        <w:tab w:val="num" w:pos="360"/>
      </w:tabs>
    </w:pPr>
  </w:style>
  <w:style w:type="paragraph" w:styleId="PlainText">
    <w:name w:val="Plain Text"/>
    <w:basedOn w:val="Normal"/>
    <w:link w:val="PlainTextChar"/>
    <w:rsid w:val="0042144D"/>
    <w:rPr>
      <w:sz w:val="20"/>
    </w:rPr>
  </w:style>
  <w:style w:type="character" w:customStyle="1" w:styleId="PlainTextChar">
    <w:name w:val="Plain Text Char"/>
    <w:basedOn w:val="DefaultParagraphFont"/>
    <w:link w:val="PlainText"/>
    <w:rsid w:val="0042144D"/>
    <w:rPr>
      <w:rFonts w:ascii="Courier New" w:eastAsia="Times New Roman" w:hAnsi="Courier New" w:cs="Times New Roman"/>
      <w:sz w:val="20"/>
      <w:szCs w:val="20"/>
      <w:lang w:eastAsia="en-US"/>
    </w:rPr>
  </w:style>
  <w:style w:type="character" w:customStyle="1" w:styleId="MenuOption">
    <w:name w:val="Menu Option"/>
    <w:basedOn w:val="DefaultParagraphFont"/>
    <w:rsid w:val="0042144D"/>
    <w:rPr>
      <w:b/>
      <w:smallCaps/>
    </w:rPr>
  </w:style>
  <w:style w:type="paragraph" w:customStyle="1" w:styleId="TableListNumber">
    <w:name w:val="Table List Number"/>
    <w:basedOn w:val="ListNumber"/>
    <w:rsid w:val="0042144D"/>
    <w:pPr>
      <w:numPr>
        <w:numId w:val="0"/>
      </w:numPr>
    </w:pPr>
  </w:style>
  <w:style w:type="paragraph" w:styleId="TOC4">
    <w:name w:val="toc 4"/>
    <w:basedOn w:val="TOCBase"/>
    <w:next w:val="Normal"/>
    <w:semiHidden/>
    <w:rsid w:val="0042144D"/>
    <w:pPr>
      <w:tabs>
        <w:tab w:val="right" w:leader="dot" w:pos="9071"/>
      </w:tabs>
      <w:ind w:left="1701"/>
    </w:pPr>
  </w:style>
  <w:style w:type="paragraph" w:customStyle="1" w:styleId="ListAlpha">
    <w:name w:val="List Alpha"/>
    <w:basedOn w:val="List"/>
    <w:rsid w:val="0042144D"/>
    <w:pPr>
      <w:numPr>
        <w:numId w:val="9"/>
      </w:numPr>
    </w:pPr>
  </w:style>
  <w:style w:type="paragraph" w:customStyle="1" w:styleId="ListAlpha2">
    <w:name w:val="List Alpha 2"/>
    <w:basedOn w:val="List2"/>
    <w:rsid w:val="0042144D"/>
    <w:pPr>
      <w:numPr>
        <w:numId w:val="8"/>
      </w:numPr>
    </w:pPr>
  </w:style>
  <w:style w:type="paragraph" w:styleId="List2">
    <w:name w:val="List 2"/>
    <w:basedOn w:val="BodyText"/>
    <w:rsid w:val="0042144D"/>
    <w:pPr>
      <w:tabs>
        <w:tab w:val="left" w:pos="680"/>
      </w:tabs>
      <w:spacing w:before="60" w:after="60"/>
      <w:ind w:left="680" w:hanging="340"/>
    </w:pPr>
  </w:style>
  <w:style w:type="paragraph" w:styleId="List3">
    <w:name w:val="List 3"/>
    <w:basedOn w:val="BodyText"/>
    <w:rsid w:val="0042144D"/>
    <w:pPr>
      <w:tabs>
        <w:tab w:val="left" w:pos="1021"/>
      </w:tabs>
      <w:spacing w:before="60" w:after="60"/>
      <w:ind w:left="1020" w:hanging="340"/>
    </w:pPr>
  </w:style>
  <w:style w:type="paragraph" w:styleId="List4">
    <w:name w:val="List 4"/>
    <w:basedOn w:val="BodyText"/>
    <w:rsid w:val="0042144D"/>
    <w:pPr>
      <w:tabs>
        <w:tab w:val="left" w:pos="1361"/>
      </w:tabs>
      <w:spacing w:before="60" w:after="60"/>
      <w:ind w:left="1361" w:hanging="340"/>
    </w:pPr>
  </w:style>
  <w:style w:type="paragraph" w:styleId="List5">
    <w:name w:val="List 5"/>
    <w:basedOn w:val="BodyText"/>
    <w:rsid w:val="0042144D"/>
    <w:pPr>
      <w:tabs>
        <w:tab w:val="left" w:pos="1701"/>
      </w:tabs>
      <w:spacing w:before="60" w:after="60"/>
      <w:ind w:left="1701" w:hanging="340"/>
    </w:pPr>
  </w:style>
  <w:style w:type="paragraph" w:styleId="ListBullet3">
    <w:name w:val="List Bullet 3"/>
    <w:basedOn w:val="List3"/>
    <w:rsid w:val="0042144D"/>
    <w:pPr>
      <w:numPr>
        <w:numId w:val="14"/>
      </w:numPr>
      <w:tabs>
        <w:tab w:val="clear" w:pos="1021"/>
      </w:tabs>
      <w:ind w:left="1037" w:hanging="357"/>
    </w:pPr>
  </w:style>
  <w:style w:type="paragraph" w:styleId="ListBullet4">
    <w:name w:val="List Bullet 4"/>
    <w:basedOn w:val="List4"/>
    <w:rsid w:val="0042144D"/>
    <w:pPr>
      <w:numPr>
        <w:numId w:val="3"/>
      </w:numPr>
      <w:tabs>
        <w:tab w:val="clear" w:pos="1361"/>
      </w:tabs>
    </w:pPr>
  </w:style>
  <w:style w:type="paragraph" w:styleId="ListBullet5">
    <w:name w:val="List Bullet 5"/>
    <w:basedOn w:val="List5"/>
    <w:rsid w:val="0042144D"/>
    <w:pPr>
      <w:numPr>
        <w:numId w:val="4"/>
      </w:numPr>
    </w:pPr>
  </w:style>
  <w:style w:type="paragraph" w:styleId="ListContinue2">
    <w:name w:val="List Continue 2"/>
    <w:basedOn w:val="List2"/>
    <w:rsid w:val="0042144D"/>
    <w:pPr>
      <w:ind w:firstLine="0"/>
    </w:pPr>
  </w:style>
  <w:style w:type="paragraph" w:styleId="ListContinue3">
    <w:name w:val="List Continue 3"/>
    <w:basedOn w:val="List3"/>
    <w:rsid w:val="0042144D"/>
    <w:pPr>
      <w:ind w:left="1021" w:firstLine="0"/>
    </w:pPr>
  </w:style>
  <w:style w:type="paragraph" w:styleId="ListContinue4">
    <w:name w:val="List Continue 4"/>
    <w:basedOn w:val="List4"/>
    <w:rsid w:val="0042144D"/>
    <w:pPr>
      <w:ind w:firstLine="0"/>
    </w:pPr>
  </w:style>
  <w:style w:type="paragraph" w:styleId="ListContinue5">
    <w:name w:val="List Continue 5"/>
    <w:basedOn w:val="List5"/>
    <w:rsid w:val="0042144D"/>
    <w:pPr>
      <w:ind w:firstLine="0"/>
    </w:pPr>
  </w:style>
  <w:style w:type="paragraph" w:styleId="ListNumber3">
    <w:name w:val="List Number 3"/>
    <w:basedOn w:val="List3"/>
    <w:rsid w:val="0042144D"/>
    <w:pPr>
      <w:numPr>
        <w:numId w:val="5"/>
      </w:numPr>
    </w:pPr>
  </w:style>
  <w:style w:type="paragraph" w:styleId="ListNumber4">
    <w:name w:val="List Number 4"/>
    <w:basedOn w:val="List4"/>
    <w:rsid w:val="0042144D"/>
    <w:pPr>
      <w:numPr>
        <w:numId w:val="6"/>
      </w:numPr>
    </w:pPr>
  </w:style>
  <w:style w:type="paragraph" w:styleId="ListNumber5">
    <w:name w:val="List Number 5"/>
    <w:basedOn w:val="List5"/>
    <w:rsid w:val="0042144D"/>
    <w:pPr>
      <w:numPr>
        <w:numId w:val="7"/>
      </w:numPr>
    </w:pPr>
  </w:style>
  <w:style w:type="paragraph" w:styleId="BlockText">
    <w:name w:val="Block Text"/>
    <w:basedOn w:val="Normal"/>
    <w:rsid w:val="0042144D"/>
    <w:pPr>
      <w:spacing w:after="120"/>
      <w:ind w:left="1440" w:right="1440"/>
    </w:pPr>
  </w:style>
  <w:style w:type="character" w:customStyle="1" w:styleId="Subscript">
    <w:name w:val="Subscript"/>
    <w:basedOn w:val="DefaultParagraphFont"/>
    <w:rsid w:val="0042144D"/>
    <w:rPr>
      <w:sz w:val="16"/>
      <w:vertAlign w:val="subscript"/>
    </w:rPr>
  </w:style>
  <w:style w:type="character" w:customStyle="1" w:styleId="Superscript">
    <w:name w:val="Superscript"/>
    <w:basedOn w:val="DefaultParagraphFont"/>
    <w:rsid w:val="0042144D"/>
    <w:rPr>
      <w:sz w:val="16"/>
      <w:vertAlign w:val="superscript"/>
    </w:rPr>
  </w:style>
  <w:style w:type="character" w:customStyle="1" w:styleId="Symbols">
    <w:name w:val="Symbols"/>
    <w:basedOn w:val="DefaultParagraphFont"/>
    <w:rsid w:val="0042144D"/>
    <w:rPr>
      <w:rFonts w:ascii="Symbol" w:hAnsi="Symbol"/>
    </w:rPr>
  </w:style>
  <w:style w:type="character" w:customStyle="1" w:styleId="MenuOptions">
    <w:name w:val="Menu Options"/>
    <w:basedOn w:val="DefaultParagraphFont"/>
    <w:rsid w:val="0042144D"/>
    <w:rPr>
      <w:rFonts w:ascii="Arial Narrow" w:hAnsi="Arial Narrow"/>
      <w:smallCaps/>
    </w:rPr>
  </w:style>
  <w:style w:type="character" w:customStyle="1" w:styleId="Buttons">
    <w:name w:val="Buttons"/>
    <w:basedOn w:val="DefaultParagraphFont"/>
    <w:rsid w:val="0042144D"/>
    <w:rPr>
      <w:b/>
    </w:rPr>
  </w:style>
  <w:style w:type="character" w:customStyle="1" w:styleId="Underlined">
    <w:name w:val="Underlined"/>
    <w:basedOn w:val="DefaultParagraphFont"/>
    <w:rsid w:val="0042144D"/>
    <w:rPr>
      <w:u w:val="single"/>
    </w:rPr>
  </w:style>
  <w:style w:type="paragraph" w:customStyle="1" w:styleId="TableBodyTextRight">
    <w:name w:val="Table Body Text Right"/>
    <w:basedOn w:val="TableBodyText"/>
    <w:rsid w:val="0042144D"/>
    <w:pPr>
      <w:widowControl w:val="0"/>
      <w:autoSpaceDE w:val="0"/>
      <w:autoSpaceDN w:val="0"/>
      <w:adjustRightInd w:val="0"/>
      <w:jc w:val="right"/>
    </w:pPr>
    <w:rPr>
      <w:rFonts w:cs="Arial"/>
      <w:szCs w:val="18"/>
    </w:rPr>
  </w:style>
  <w:style w:type="paragraph" w:customStyle="1" w:styleId="CopyrightText">
    <w:name w:val="Copyright Text"/>
    <w:basedOn w:val="BodyText"/>
    <w:rsid w:val="0042144D"/>
    <w:rPr>
      <w:sz w:val="18"/>
    </w:rPr>
  </w:style>
  <w:style w:type="paragraph" w:customStyle="1" w:styleId="BodySmallRight">
    <w:name w:val="Body Small Right"/>
    <w:basedOn w:val="BodyTextRight"/>
    <w:rsid w:val="0042144D"/>
    <w:rPr>
      <w:sz w:val="18"/>
      <w:szCs w:val="18"/>
    </w:rPr>
  </w:style>
  <w:style w:type="paragraph" w:customStyle="1" w:styleId="MarginEdition">
    <w:name w:val="Margin Edition"/>
    <w:basedOn w:val="MarginNote"/>
    <w:rsid w:val="0042144D"/>
    <w:pPr>
      <w:spacing w:before="0" w:after="0"/>
    </w:pPr>
    <w:rPr>
      <w:rFonts w:ascii="Times New Roman" w:hAnsi="Times New Roman"/>
      <w:color w:val="999999"/>
    </w:rPr>
  </w:style>
  <w:style w:type="paragraph" w:customStyle="1" w:styleId="Spacer">
    <w:name w:val="Spacer"/>
    <w:basedOn w:val="Normal"/>
    <w:rsid w:val="0042144D"/>
    <w:rPr>
      <w:sz w:val="2"/>
      <w:szCs w:val="2"/>
    </w:rPr>
  </w:style>
  <w:style w:type="character" w:customStyle="1" w:styleId="Small">
    <w:name w:val="Small"/>
    <w:basedOn w:val="DefaultParagraphFont"/>
    <w:rsid w:val="0042144D"/>
    <w:rPr>
      <w:sz w:val="16"/>
    </w:rPr>
  </w:style>
  <w:style w:type="paragraph" w:customStyle="1" w:styleId="WideTable">
    <w:name w:val="Wide Table"/>
    <w:basedOn w:val="Normal"/>
    <w:rsid w:val="0042144D"/>
    <w:pPr>
      <w:ind w:left="-1418"/>
    </w:pPr>
    <w:rPr>
      <w:sz w:val="2"/>
      <w:szCs w:val="2"/>
    </w:rPr>
  </w:style>
  <w:style w:type="character" w:styleId="PageNumber">
    <w:name w:val="page number"/>
    <w:basedOn w:val="DefaultParagraphFont"/>
    <w:rsid w:val="0042144D"/>
  </w:style>
  <w:style w:type="paragraph" w:styleId="Quote">
    <w:name w:val="Quote"/>
    <w:basedOn w:val="Heading1"/>
    <w:link w:val="QuoteChar"/>
    <w:qFormat/>
    <w:rsid w:val="0042144D"/>
    <w:rPr>
      <w:b w:val="0"/>
      <w:sz w:val="72"/>
      <w:szCs w:val="72"/>
      <w:lang w:val="en-NZ"/>
    </w:rPr>
  </w:style>
  <w:style w:type="character" w:customStyle="1" w:styleId="QuoteChar">
    <w:name w:val="Quote Char"/>
    <w:basedOn w:val="DefaultParagraphFont"/>
    <w:link w:val="Quote"/>
    <w:rsid w:val="004214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44D"/>
    <w:pPr>
      <w:pageBreakBefore/>
    </w:pPr>
  </w:style>
  <w:style w:type="paragraph" w:customStyle="1" w:styleId="Border">
    <w:name w:val="Border"/>
    <w:basedOn w:val="Normal"/>
    <w:qFormat/>
    <w:rsid w:val="004214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44D"/>
    <w:rPr>
      <w:b/>
      <w:bCs/>
      <w:i/>
      <w:iCs/>
      <w:color w:val="auto"/>
    </w:rPr>
  </w:style>
  <w:style w:type="paragraph" w:styleId="IntenseQuote">
    <w:name w:val="Intense Quote"/>
    <w:basedOn w:val="Normal"/>
    <w:next w:val="Normal"/>
    <w:link w:val="IntenseQuoteChar"/>
    <w:uiPriority w:val="30"/>
    <w:qFormat/>
    <w:rsid w:val="004214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4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144D"/>
    <w:rPr>
      <w:smallCaps/>
      <w:color w:val="auto"/>
      <w:u w:val="single"/>
    </w:rPr>
  </w:style>
  <w:style w:type="character" w:styleId="IntenseReference">
    <w:name w:val="Intense Reference"/>
    <w:basedOn w:val="DefaultParagraphFont"/>
    <w:uiPriority w:val="32"/>
    <w:qFormat/>
    <w:rsid w:val="0042144D"/>
    <w:rPr>
      <w:b/>
      <w:bCs/>
      <w:smallCaps/>
      <w:color w:val="auto"/>
      <w:spacing w:val="5"/>
      <w:u w:val="single"/>
    </w:rPr>
  </w:style>
  <w:style w:type="paragraph" w:customStyle="1" w:styleId="2ColumnHeading">
    <w:name w:val="2Column Heading"/>
    <w:basedOn w:val="BodyText"/>
    <w:qFormat/>
    <w:rsid w:val="0042144D"/>
    <w:pPr>
      <w:spacing w:after="60"/>
      <w:ind w:left="-2268"/>
    </w:pPr>
    <w:rPr>
      <w:b/>
    </w:rPr>
  </w:style>
  <w:style w:type="paragraph" w:customStyle="1" w:styleId="Heading1TOC">
    <w:name w:val="Heading1 TOC"/>
    <w:basedOn w:val="Normal"/>
    <w:qFormat/>
    <w:rsid w:val="0042144D"/>
    <w:pPr>
      <w:spacing w:before="240" w:after="120"/>
    </w:pPr>
    <w:rPr>
      <w:rFonts w:ascii="Times New Roman" w:hAnsi="Times New Roman"/>
      <w:b/>
      <w:sz w:val="32"/>
    </w:rPr>
  </w:style>
  <w:style w:type="paragraph" w:customStyle="1" w:styleId="Heading2TOC">
    <w:name w:val="Heading2 TOC"/>
    <w:basedOn w:val="Normal"/>
    <w:qFormat/>
    <w:rsid w:val="0042144D"/>
    <w:pPr>
      <w:spacing w:before="240" w:after="60"/>
    </w:pPr>
    <w:rPr>
      <w:rFonts w:ascii="Times New Roman" w:hAnsi="Times New Roman"/>
      <w:b/>
      <w:sz w:val="28"/>
    </w:rPr>
  </w:style>
  <w:style w:type="character" w:customStyle="1" w:styleId="Underline">
    <w:name w:val="Underline"/>
    <w:basedOn w:val="DefaultParagraphFont"/>
    <w:qFormat/>
    <w:rsid w:val="0042144D"/>
    <w:rPr>
      <w:u w:val="single"/>
    </w:rPr>
  </w:style>
  <w:style w:type="character" w:customStyle="1" w:styleId="BoldandItalics">
    <w:name w:val="Bold and Italics"/>
    <w:qFormat/>
    <w:rsid w:val="0042144D"/>
    <w:rPr>
      <w:b/>
      <w:i/>
      <w:u w:val="none"/>
    </w:rPr>
  </w:style>
  <w:style w:type="paragraph" w:styleId="BalloonText">
    <w:name w:val="Balloon Text"/>
    <w:basedOn w:val="Normal"/>
    <w:link w:val="BalloonTextChar"/>
    <w:rsid w:val="0042144D"/>
    <w:rPr>
      <w:rFonts w:ascii="Tahoma" w:hAnsi="Tahoma" w:cs="Tahoma"/>
      <w:sz w:val="16"/>
      <w:szCs w:val="16"/>
    </w:rPr>
  </w:style>
  <w:style w:type="character" w:customStyle="1" w:styleId="BalloonTextChar">
    <w:name w:val="Balloon Text Char"/>
    <w:basedOn w:val="DefaultParagraphFont"/>
    <w:link w:val="BalloonText"/>
    <w:rsid w:val="004214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14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14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144D"/>
    <w:rPr>
      <w:b/>
      <w:color w:val="660033"/>
      <w:spacing w:val="0"/>
    </w:rPr>
  </w:style>
  <w:style w:type="paragraph" w:customStyle="1" w:styleId="Nameditemlist">
    <w:name w:val="Named item list"/>
    <w:basedOn w:val="BodyText"/>
    <w:qFormat/>
    <w:rsid w:val="0042144D"/>
    <w:pPr>
      <w:tabs>
        <w:tab w:val="left" w:pos="2835"/>
      </w:tabs>
      <w:ind w:left="2835" w:hanging="2835"/>
    </w:pPr>
  </w:style>
  <w:style w:type="paragraph" w:customStyle="1" w:styleId="BodyTextnopadding">
    <w:name w:val="Body Text no padding"/>
    <w:basedOn w:val="BodyText"/>
    <w:qFormat/>
    <w:rsid w:val="0042144D"/>
    <w:pPr>
      <w:spacing w:before="0" w:after="0"/>
    </w:pPr>
  </w:style>
  <w:style w:type="paragraph" w:customStyle="1" w:styleId="BodyTextBold">
    <w:name w:val="Body Text Bold"/>
    <w:basedOn w:val="BodyText"/>
    <w:qFormat/>
    <w:rsid w:val="0042144D"/>
    <w:rPr>
      <w:b/>
    </w:rPr>
  </w:style>
  <w:style w:type="character" w:styleId="Hyperlink">
    <w:name w:val="Hyperlink"/>
    <w:basedOn w:val="DefaultParagraphFont"/>
    <w:uiPriority w:val="99"/>
    <w:unhideWhenUsed/>
    <w:rsid w:val="00582E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853</Words>
  <Characters>5729</Characters>
  <Application>Microsoft Office Word</Application>
  <DocSecurity>0</DocSecurity>
  <Lines>238</Lines>
  <Paragraphs>143</Paragraphs>
  <ScaleCrop>false</ScaleCrop>
  <Company>Author-it Software Corporation Ltd.</Company>
  <LinksUpToDate>false</LinksUpToDate>
  <CharactersWithSpaces>6439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MEM16008 Interact with computing technology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2025-03-01T23:55:00Z</dcterms:created>
  <dcterms:modified xsi:type="dcterms:W3CDTF">2025-03-01T23:55:00Z</dcterms:modified>
</cp:coreProperties>
</file>