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MEM16006 Organise and communicate information</w:t>
      </w:r>
      <w:bookmarkEnd w:id="0"/>
      <w:bookmarkEnd w:id="1"/>
    </w:p>
    <w:p w:rsidR="00D44002" w:rsidRPr="00F31CE3" w:rsidP="00F31CE3" w14:paraId="160C8F32" w14:textId="3B105B63">
      <w:pPr>
        <w:pStyle w:val="ChapterTitle"/>
      </w:pPr>
      <w:bookmarkStart w:id="2" w:name="MEM16006"/>
      <w:r w:rsidRPr="00F31CE3">
        <w:t>MEM16006 Organise and communicate information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covers the skills and knowledge required to access, organise and communicate information related to production, maintenance or associated processes or tasks that apply in manufacturing, engineering or related environments.</w:t>
      </w:r>
    </w:p>
    <w:p w:rsidR="00D44002" w:rsidRPr="00F31CE3" w:rsidP="00F31CE3">
      <w:r w:rsidRPr="00F31CE3">
        <w:t>For accessing and recording of data requiring system knowledge and judgement, Unit </w:t>
      </w:r>
      <w:r w:rsidRPr="00F31CE3">
        <w:t>MEM16008</w:t>
      </w:r>
      <w:r w:rsidRPr="00F31CE3">
        <w:t> Interact with computing technology should be selected.</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pPr>
        <w:pStyle w:val="Heading1"/>
      </w:pPr>
      <w:r w:rsidRPr="00F31CE3">
        <w:t>Competency field(s)</w:t>
      </w:r>
    </w:p>
    <w:p w:rsidR="00D44002" w:rsidRPr="00F31CE3" w:rsidP="00F31CE3">
      <w:r w:rsidRPr="00F31CE3">
        <w:t>Communication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150"/>
        <w:gridCol w:w="3820"/>
        <w:gridCol w:w="330"/>
        <w:gridCol w:w="4695"/>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 xml:space="preserve">Access information </w:t>
            </w:r>
          </w:p>
        </w:tc>
        <w:tc>
          <w:tcPr>
            <w:tcW w:w="0" w:type="auto"/>
          </w:tcPr>
          <w:p w:rsidR="00D44002" w:rsidRPr="00F31CE3" w:rsidP="00F31CE3">
            <w:r w:rsidRPr="00F31CE3">
              <w:t>1.1</w:t>
            </w:r>
          </w:p>
        </w:tc>
        <w:tc>
          <w:tcPr>
            <w:tcW w:w="0" w:type="auto"/>
          </w:tcPr>
          <w:p w:rsidR="00D44002" w:rsidRPr="00F31CE3" w:rsidP="00F31CE3">
            <w:r w:rsidRPr="00F31CE3">
              <w:t xml:space="preserve">Determine information requirements of tasks and access relevant information from a range of sources </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Recognise and use workplace terminology correctly</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 xml:space="preserve">Organise and analyse information </w:t>
            </w:r>
          </w:p>
        </w:tc>
        <w:tc>
          <w:tcPr>
            <w:tcW w:w="0" w:type="auto"/>
          </w:tcPr>
          <w:p w:rsidR="00D44002" w:rsidRPr="00F31CE3" w:rsidP="00F31CE3">
            <w:r w:rsidRPr="00F31CE3">
              <w:t>2.1</w:t>
            </w:r>
          </w:p>
        </w:tc>
        <w:tc>
          <w:tcPr>
            <w:tcW w:w="0" w:type="auto"/>
          </w:tcPr>
          <w:p w:rsidR="00D44002" w:rsidRPr="00F31CE3" w:rsidP="00F31CE3">
            <w:r w:rsidRPr="00F31CE3">
              <w:t xml:space="preserve">Interpret information and organise in accordance with work requirements </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Determine relevance and implications for immediate work requirements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 xml:space="preserve">Communicate organised information using established workplace methods </w:t>
            </w:r>
          </w:p>
        </w:tc>
        <w:tc>
          <w:tcPr>
            <w:tcW w:w="0" w:type="auto"/>
          </w:tcPr>
          <w:p w:rsidR="00D44002" w:rsidRPr="00F31CE3" w:rsidP="00F31CE3">
            <w:r w:rsidRPr="00F31CE3">
              <w:t>3.1</w:t>
            </w:r>
          </w:p>
        </w:tc>
        <w:tc>
          <w:tcPr>
            <w:tcW w:w="0" w:type="auto"/>
          </w:tcPr>
          <w:p w:rsidR="00D44002" w:rsidRPr="00F31CE3" w:rsidP="00F31CE3">
            <w:r w:rsidRPr="00F31CE3">
              <w:t>Identify purpose of communication and appropriate communication method</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3.2</w:t>
            </w:r>
          </w:p>
        </w:tc>
        <w:tc>
          <w:tcPr>
            <w:tcW w:w="0" w:type="auto"/>
          </w:tcPr>
          <w:p w:rsidR="00D44002" w:rsidRPr="00F31CE3" w:rsidP="00F31CE3">
            <w:r w:rsidRPr="00F31CE3">
              <w:t>Communicate information using established workplace methods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4408"/>
        <w:gridCol w:w="4617"/>
      </w:tblGrid>
      <w:tr>
        <w:tblPrEx>
          <w:tblW w:w="5000" w:type="pct"/>
        </w:tblPrEx>
        <w:tc>
          <w:tcPr>
            <w:tcW w:w="0" w:type="auto"/>
            <w:gridSpan w:val="2"/>
          </w:tcPr>
          <w:p w:rsidR="00D44002" w:rsidRPr="00F31CE3" w:rsidP="00F31CE3">
            <w:pPr>
              <w:jc w:val="left"/>
            </w:pPr>
            <w:r w:rsidRPr="00F31CE3">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Range of sources include using one (1) or more of the following:</w:t>
            </w:r>
          </w:p>
        </w:tc>
        <w:tc>
          <w:tcPr>
            <w:tcW w:w="0" w:type="auto"/>
          </w:tcPr>
          <w:p w:rsidR="00D44002" w:rsidRPr="00F31CE3" w:rsidP="00F31CE3">
            <w:pPr>
              <w:numPr>
                <w:ilvl w:val="0"/>
                <w:numId w:val="2"/>
              </w:numPr>
              <w:ind w:left="720" w:hanging="360"/>
              <w:jc w:val="left"/>
            </w:pPr>
            <w:r w:rsidRPr="00F31CE3">
              <w:t>job instructions</w:t>
            </w:r>
          </w:p>
          <w:p w:rsidR="00D44002" w:rsidRPr="00F31CE3" w:rsidP="00F31CE3">
            <w:pPr>
              <w:numPr>
                <w:ilvl w:val="0"/>
                <w:numId w:val="2"/>
              </w:numPr>
              <w:ind w:left="720" w:hanging="360"/>
              <w:jc w:val="left"/>
            </w:pPr>
            <w:r w:rsidRPr="00F31CE3">
              <w:t>specifications</w:t>
            </w:r>
          </w:p>
          <w:p w:rsidR="00D44002" w:rsidRPr="00F31CE3" w:rsidP="00F31CE3">
            <w:pPr>
              <w:numPr>
                <w:ilvl w:val="0"/>
                <w:numId w:val="2"/>
              </w:numPr>
              <w:ind w:left="720" w:hanging="360"/>
              <w:jc w:val="left"/>
            </w:pPr>
            <w:r w:rsidRPr="00F31CE3">
              <w:t>standard operating procedures (SOPs)</w:t>
            </w:r>
          </w:p>
          <w:p w:rsidR="00D44002" w:rsidRPr="00F31CE3" w:rsidP="00F31CE3">
            <w:pPr>
              <w:numPr>
                <w:ilvl w:val="0"/>
                <w:numId w:val="2"/>
              </w:numPr>
              <w:ind w:left="720" w:hanging="360"/>
              <w:jc w:val="left"/>
            </w:pPr>
            <w:r w:rsidRPr="00F31CE3">
              <w:t>charts</w:t>
            </w:r>
          </w:p>
          <w:p w:rsidR="00D44002" w:rsidRPr="00F31CE3" w:rsidP="00F31CE3">
            <w:pPr>
              <w:numPr>
                <w:ilvl w:val="0"/>
                <w:numId w:val="2"/>
              </w:numPr>
              <w:ind w:left="720" w:hanging="360"/>
              <w:jc w:val="left"/>
            </w:pPr>
            <w:r w:rsidRPr="00F31CE3">
              <w:t>lists</w:t>
            </w:r>
          </w:p>
          <w:p w:rsidR="00D44002" w:rsidRPr="00F31CE3" w:rsidP="00F31CE3">
            <w:pPr>
              <w:numPr>
                <w:ilvl w:val="0"/>
                <w:numId w:val="2"/>
              </w:numPr>
              <w:ind w:left="720" w:hanging="360"/>
              <w:jc w:val="left"/>
            </w:pPr>
            <w:r w:rsidRPr="00F31CE3">
              <w:t>documents</w:t>
            </w:r>
          </w:p>
          <w:p w:rsidR="00D44002" w:rsidRPr="00F31CE3" w:rsidP="00F31CE3">
            <w:pPr>
              <w:numPr>
                <w:ilvl w:val="0"/>
                <w:numId w:val="2"/>
              </w:numPr>
              <w:ind w:left="720" w:hanging="360"/>
              <w:jc w:val="left"/>
            </w:pPr>
            <w:r w:rsidRPr="00F31CE3">
              <w:t>computer data</w:t>
            </w:r>
          </w:p>
          <w:p w:rsidR="00D44002" w:rsidRPr="00F31CE3" w:rsidP="00F31CE3">
            <w:pPr>
              <w:numPr>
                <w:ilvl w:val="0"/>
                <w:numId w:val="2"/>
              </w:numPr>
              <w:ind w:left="720" w:hanging="360"/>
              <w:jc w:val="left"/>
            </w:pPr>
            <w:r w:rsidRPr="00F31CE3">
              <w:t>drawings</w:t>
            </w:r>
          </w:p>
          <w:p w:rsidR="00D44002" w:rsidRPr="00F31CE3" w:rsidP="00F31CE3">
            <w:pPr>
              <w:numPr>
                <w:ilvl w:val="0"/>
                <w:numId w:val="2"/>
              </w:numPr>
              <w:ind w:left="720" w:hanging="360"/>
              <w:jc w:val="left"/>
            </w:pPr>
            <w:r w:rsidRPr="00F31CE3">
              <w:t>sketches</w:t>
            </w:r>
          </w:p>
          <w:p w:rsidR="00D44002" w:rsidRPr="00F31CE3" w:rsidP="00F31CE3">
            <w:pPr>
              <w:numPr>
                <w:ilvl w:val="0"/>
                <w:numId w:val="2"/>
              </w:numPr>
              <w:ind w:left="720" w:hanging="360"/>
              <w:jc w:val="left"/>
            </w:pPr>
            <w:r w:rsidRPr="00F31CE3">
              <w:t>tables</w:t>
            </w:r>
          </w:p>
          <w:p w:rsidR="00D44002" w:rsidRPr="00F31CE3" w:rsidP="00F31CE3">
            <w:pPr>
              <w:numPr>
                <w:ilvl w:val="0"/>
                <w:numId w:val="2"/>
              </w:numPr>
              <w:ind w:left="720" w:hanging="360"/>
              <w:jc w:val="left"/>
            </w:pPr>
            <w:r w:rsidRPr="00F31CE3">
              <w:t xml:space="preserve">technical manuals and/or charts </w:t>
            </w:r>
          </w:p>
          <w:p w:rsidR="00D44002" w:rsidRPr="00F31CE3" w:rsidP="00F31CE3">
            <w:pPr>
              <w:numPr>
                <w:ilvl w:val="0"/>
                <w:numId w:val="2"/>
              </w:numPr>
              <w:ind w:left="720" w:hanging="360"/>
              <w:jc w:val="left"/>
            </w:pPr>
            <w:r w:rsidRPr="00F31CE3">
              <w:t>other applicable reference material</w:t>
            </w:r>
          </w:p>
        </w:tc>
      </w:tr>
      <w:tr>
        <w:tblPrEx>
          <w:tblW w:w="5000" w:type="pct"/>
        </w:tblPrEx>
        <w:tc>
          <w:tcPr>
            <w:tcW w:w="0" w:type="auto"/>
          </w:tcPr>
          <w:p w:rsidR="00D44002" w:rsidRPr="00F31CE3" w:rsidP="00F31CE3">
            <w:pPr>
              <w:jc w:val="center"/>
              <w:rPr>
                <w:b/>
                <w:bCs/>
              </w:rPr>
            </w:pPr>
            <w:r w:rsidRPr="00F31CE3">
              <w:rPr>
                <w:b/>
                <w:bCs/>
              </w:rPr>
              <w:t>Determining relevance of information includes one (1) or more of the following:</w:t>
            </w:r>
          </w:p>
        </w:tc>
        <w:tc>
          <w:tcPr>
            <w:tcW w:w="0" w:type="auto"/>
          </w:tcPr>
          <w:p w:rsidR="00D44002" w:rsidRPr="00F31CE3" w:rsidP="00F31CE3">
            <w:pPr>
              <w:numPr>
                <w:ilvl w:val="0"/>
                <w:numId w:val="3"/>
              </w:numPr>
              <w:ind w:left="720" w:hanging="360"/>
              <w:jc w:val="left"/>
            </w:pPr>
            <w:r w:rsidRPr="00F31CE3">
              <w:t>checking relevance of information to own work</w:t>
            </w:r>
          </w:p>
          <w:p w:rsidR="00D44002" w:rsidRPr="00F31CE3" w:rsidP="00F31CE3">
            <w:pPr>
              <w:numPr>
                <w:ilvl w:val="0"/>
                <w:numId w:val="3"/>
              </w:numPr>
              <w:ind w:left="720" w:hanging="360"/>
              <w:jc w:val="left"/>
            </w:pPr>
            <w:r w:rsidRPr="00F31CE3">
              <w:t>selecting task relevant information from a larger document or from a diagram</w:t>
            </w:r>
          </w:p>
          <w:p w:rsidR="00D44002" w:rsidRPr="00F31CE3" w:rsidP="00F31CE3">
            <w:pPr>
              <w:numPr>
                <w:ilvl w:val="0"/>
                <w:numId w:val="3"/>
              </w:numPr>
              <w:ind w:left="720" w:hanging="360"/>
              <w:jc w:val="left"/>
            </w:pPr>
            <w:r w:rsidRPr="00F31CE3">
              <w:t xml:space="preserve">preparing an opinion based on analysis of simple facts </w:t>
            </w:r>
          </w:p>
          <w:p w:rsidR="00D44002" w:rsidRPr="00F31CE3" w:rsidP="00F31CE3">
            <w:pPr>
              <w:numPr>
                <w:ilvl w:val="0"/>
                <w:numId w:val="3"/>
              </w:numPr>
              <w:ind w:left="720" w:hanging="360"/>
              <w:jc w:val="left"/>
            </w:pPr>
            <w:r w:rsidRPr="00F31CE3">
              <w:t xml:space="preserve">expressing an opinion on the cause of faults </w:t>
            </w:r>
          </w:p>
        </w:tc>
      </w:tr>
      <w:tr>
        <w:tblPrEx>
          <w:tblW w:w="5000" w:type="pct"/>
        </w:tblPrEx>
        <w:tc>
          <w:tcPr>
            <w:tcW w:w="0" w:type="auto"/>
          </w:tcPr>
          <w:p w:rsidR="00D44002" w:rsidRPr="00F31CE3" w:rsidP="00F31CE3">
            <w:pPr>
              <w:jc w:val="center"/>
              <w:rPr>
                <w:b/>
                <w:bCs/>
              </w:rPr>
            </w:pPr>
            <w:r w:rsidRPr="00F31CE3">
              <w:rPr>
                <w:b/>
                <w:bCs/>
              </w:rPr>
              <w:t>Workplace terminology refers to one (1) or more of the following:</w:t>
            </w:r>
          </w:p>
        </w:tc>
        <w:tc>
          <w:tcPr>
            <w:tcW w:w="0" w:type="auto"/>
          </w:tcPr>
          <w:p w:rsidR="00D44002" w:rsidRPr="00F31CE3" w:rsidP="00F31CE3">
            <w:pPr>
              <w:numPr>
                <w:ilvl w:val="0"/>
                <w:numId w:val="4"/>
              </w:numPr>
              <w:ind w:left="720" w:hanging="360"/>
              <w:jc w:val="left"/>
            </w:pPr>
            <w:r w:rsidRPr="00F31CE3">
              <w:t>equipment</w:t>
            </w:r>
          </w:p>
          <w:p w:rsidR="00D44002" w:rsidRPr="00F31CE3" w:rsidP="00F31CE3">
            <w:pPr>
              <w:numPr>
                <w:ilvl w:val="0"/>
                <w:numId w:val="4"/>
              </w:numPr>
              <w:ind w:left="720" w:hanging="360"/>
              <w:jc w:val="left"/>
            </w:pPr>
            <w:r w:rsidRPr="00F31CE3">
              <w:t>processes</w:t>
            </w:r>
          </w:p>
          <w:p w:rsidR="00D44002" w:rsidRPr="00F31CE3" w:rsidP="00F31CE3">
            <w:pPr>
              <w:numPr>
                <w:ilvl w:val="0"/>
                <w:numId w:val="4"/>
              </w:numPr>
              <w:ind w:left="720" w:hanging="360"/>
              <w:jc w:val="left"/>
            </w:pPr>
            <w:r w:rsidRPr="00F31CE3">
              <w:t>workplace areas</w:t>
            </w:r>
          </w:p>
          <w:p w:rsidR="00D44002" w:rsidRPr="00F31CE3" w:rsidP="00F31CE3">
            <w:pPr>
              <w:numPr>
                <w:ilvl w:val="0"/>
                <w:numId w:val="4"/>
              </w:numPr>
              <w:ind w:left="720" w:hanging="360"/>
              <w:jc w:val="left"/>
            </w:pPr>
            <w:r w:rsidRPr="00F31CE3">
              <w:t xml:space="preserve">staff </w:t>
            </w:r>
          </w:p>
          <w:p w:rsidR="00D44002" w:rsidRPr="00F31CE3" w:rsidP="00F31CE3">
            <w:pPr>
              <w:numPr>
                <w:ilvl w:val="0"/>
                <w:numId w:val="4"/>
              </w:numPr>
              <w:ind w:left="720" w:hanging="360"/>
              <w:jc w:val="left"/>
            </w:pPr>
            <w:r w:rsidRPr="00F31CE3">
              <w:t xml:space="preserve">procedures </w:t>
            </w:r>
          </w:p>
        </w:tc>
      </w:tr>
      <w:tr>
        <w:tblPrEx>
          <w:tblW w:w="5000" w:type="pct"/>
        </w:tblPrEx>
        <w:tc>
          <w:tcPr>
            <w:tcW w:w="0" w:type="auto"/>
          </w:tcPr>
          <w:p w:rsidR="00D44002" w:rsidRPr="00F31CE3" w:rsidP="00F31CE3">
            <w:pPr>
              <w:jc w:val="center"/>
              <w:rPr>
                <w:b/>
                <w:bCs/>
              </w:rPr>
            </w:pPr>
            <w:r w:rsidRPr="00F31CE3">
              <w:rPr>
                <w:b/>
                <w:bCs/>
              </w:rPr>
              <w:t>Established workplace methods include using one (1) or more of the following:</w:t>
            </w:r>
          </w:p>
        </w:tc>
        <w:tc>
          <w:tcPr>
            <w:tcW w:w="0" w:type="auto"/>
          </w:tcPr>
          <w:p w:rsidR="00D44002" w:rsidRPr="00F31CE3" w:rsidP="00F31CE3">
            <w:pPr>
              <w:numPr>
                <w:ilvl w:val="0"/>
                <w:numId w:val="5"/>
              </w:numPr>
              <w:ind w:left="720" w:hanging="360"/>
              <w:jc w:val="left"/>
            </w:pPr>
            <w:r w:rsidRPr="00F31CE3">
              <w:t>proforma reports</w:t>
            </w:r>
          </w:p>
          <w:p w:rsidR="00D44002" w:rsidRPr="00F31CE3" w:rsidP="00F31CE3">
            <w:pPr>
              <w:numPr>
                <w:ilvl w:val="0"/>
                <w:numId w:val="5"/>
              </w:numPr>
              <w:ind w:left="720" w:hanging="360"/>
              <w:jc w:val="left"/>
            </w:pPr>
            <w:r w:rsidRPr="00F31CE3">
              <w:t xml:space="preserve">data entry </w:t>
            </w:r>
          </w:p>
          <w:p w:rsidR="00D44002" w:rsidRPr="00F31CE3" w:rsidP="00F31CE3">
            <w:pPr>
              <w:numPr>
                <w:ilvl w:val="0"/>
                <w:numId w:val="5"/>
              </w:numPr>
              <w:ind w:left="720" w:hanging="360"/>
              <w:jc w:val="left"/>
            </w:pPr>
            <w:r w:rsidRPr="00F31CE3">
              <w:t>verbal</w:t>
            </w:r>
          </w:p>
          <w:p w:rsidR="00D44002" w:rsidRPr="00F31CE3" w:rsidP="00F31CE3">
            <w:pPr>
              <w:numPr>
                <w:ilvl w:val="0"/>
                <w:numId w:val="5"/>
              </w:numPr>
              <w:ind w:left="720" w:hanging="360"/>
              <w:jc w:val="left"/>
            </w:pPr>
            <w:r w:rsidRPr="00F31CE3">
              <w:t>drawings</w:t>
            </w:r>
          </w:p>
        </w:tc>
      </w:tr>
      <w:tr>
        <w:tblPrEx>
          <w:tblW w:w="5000" w:type="pct"/>
        </w:tblPrEx>
        <w:tc>
          <w:tcPr>
            <w:tcW w:w="0" w:type="auto"/>
          </w:tcPr>
          <w:p w:rsidR="00D44002" w:rsidRPr="00F31CE3" w:rsidP="00F31CE3">
            <w:pPr>
              <w:jc w:val="center"/>
              <w:rPr>
                <w:b/>
                <w:bCs/>
              </w:rPr>
            </w:pPr>
            <w:r w:rsidRPr="00F31CE3">
              <w:rPr>
                <w:b/>
                <w:bCs/>
              </w:rPr>
              <w:t>Purpose of communication includes one (1) or more of the following:</w:t>
            </w:r>
          </w:p>
        </w:tc>
        <w:tc>
          <w:tcPr>
            <w:tcW w:w="0" w:type="auto"/>
          </w:tcPr>
          <w:p w:rsidR="00D44002" w:rsidRPr="00F31CE3" w:rsidP="00F31CE3">
            <w:pPr>
              <w:numPr>
                <w:ilvl w:val="0"/>
                <w:numId w:val="6"/>
              </w:numPr>
              <w:ind w:left="720" w:hanging="360"/>
              <w:jc w:val="left"/>
            </w:pPr>
            <w:r w:rsidRPr="00F31CE3">
              <w:t>simple incident/non-conformance report</w:t>
            </w:r>
          </w:p>
          <w:p w:rsidR="00D44002" w:rsidRPr="00F31CE3" w:rsidP="00F31CE3">
            <w:pPr>
              <w:numPr>
                <w:ilvl w:val="0"/>
                <w:numId w:val="6"/>
              </w:numPr>
              <w:ind w:left="720" w:hanging="360"/>
              <w:jc w:val="left"/>
            </w:pPr>
            <w:r w:rsidRPr="00F31CE3">
              <w:t>maintenance request</w:t>
            </w:r>
          </w:p>
          <w:p w:rsidR="00D44002" w:rsidRPr="00F31CE3" w:rsidP="00F31CE3">
            <w:pPr>
              <w:numPr>
                <w:ilvl w:val="0"/>
                <w:numId w:val="6"/>
              </w:numPr>
              <w:ind w:left="720" w:hanging="360"/>
              <w:jc w:val="left"/>
            </w:pPr>
            <w:r w:rsidRPr="00F31CE3">
              <w:t>production records</w:t>
            </w:r>
          </w:p>
          <w:p w:rsidR="00D44002" w:rsidRPr="00F31CE3" w:rsidP="00F31CE3">
            <w:pPr>
              <w:numPr>
                <w:ilvl w:val="0"/>
                <w:numId w:val="6"/>
              </w:numPr>
              <w:ind w:left="720" w:hanging="360"/>
              <w:jc w:val="left"/>
            </w:pPr>
            <w:r w:rsidRPr="00F31CE3">
              <w:t>material usage records</w:t>
            </w:r>
          </w:p>
          <w:p w:rsidR="00D44002" w:rsidRPr="00F31CE3" w:rsidP="00F31CE3">
            <w:pPr>
              <w:numPr>
                <w:ilvl w:val="0"/>
                <w:numId w:val="6"/>
              </w:numPr>
              <w:ind w:left="720" w:hanging="360"/>
              <w:jc w:val="left"/>
            </w:pPr>
            <w:r w:rsidRPr="00F31CE3">
              <w:t>work records</w:t>
            </w:r>
          </w:p>
          <w:p w:rsidR="00D44002" w:rsidRPr="00F31CE3" w:rsidP="00F31CE3">
            <w:pPr>
              <w:numPr>
                <w:ilvl w:val="0"/>
                <w:numId w:val="6"/>
              </w:numPr>
              <w:ind w:left="720" w:hanging="360"/>
              <w:jc w:val="left"/>
            </w:pPr>
            <w:r w:rsidRPr="00F31CE3">
              <w:t>other standard workplace records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2268" w:type="dxa"/>
            <w:noWrap w:val="0"/>
            <w:tcMar>
              <w:top w:w="15" w:type="dxa"/>
              <w:left w:w="15" w:type="dxa"/>
              <w:bottom w:w="15" w:type="dxa"/>
              <w:right w:w="15" w:type="dxa"/>
            </w:tcMar>
            <w:hideMark/>
          </w:tcPr>
          <w:p w:rsidR="00D44002" w:rsidRPr="00F31CE3" w:rsidP="00F31CE3">
            <w:r w:rsidRPr="00F31CE3">
              <w:t>MEM16006A Organise and communicate information</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MEM16006A Organise and communicate information</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6006_AR"/>
      <w:r w:rsidRPr="00F31CE3">
        <w:t>Assessment Requirements for MEM16006 Organise and communicate information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7"/>
        </w:numPr>
        <w:ind w:left="720" w:hanging="360"/>
        <w:jc w:val="left"/>
      </w:pPr>
      <w:r w:rsidRPr="00F31CE3">
        <w:t xml:space="preserve">following work instructions, standard operating procedures (SOPs) and safe work practices </w:t>
      </w:r>
    </w:p>
    <w:p w:rsidR="00D44002" w:rsidRPr="00F31CE3" w:rsidP="00F31CE3">
      <w:pPr>
        <w:numPr>
          <w:ilvl w:val="0"/>
          <w:numId w:val="7"/>
        </w:numPr>
        <w:ind w:left="720" w:hanging="360"/>
        <w:jc w:val="left"/>
      </w:pPr>
      <w:r w:rsidRPr="00F31CE3">
        <w:t xml:space="preserve">accessing and recording relevant information from a range of sources </w:t>
      </w:r>
    </w:p>
    <w:p w:rsidR="00D44002" w:rsidRPr="00F31CE3" w:rsidP="00F31CE3">
      <w:pPr>
        <w:numPr>
          <w:ilvl w:val="0"/>
          <w:numId w:val="7"/>
        </w:numPr>
        <w:ind w:left="720" w:hanging="360"/>
        <w:jc w:val="left"/>
      </w:pPr>
      <w:r w:rsidRPr="00F31CE3">
        <w:t xml:space="preserve">recognising and using workplace appropriate terminology </w:t>
      </w:r>
    </w:p>
    <w:p w:rsidR="00D44002" w:rsidRPr="00F31CE3" w:rsidP="00F31CE3">
      <w:pPr>
        <w:numPr>
          <w:ilvl w:val="0"/>
          <w:numId w:val="7"/>
        </w:numPr>
        <w:ind w:left="720" w:hanging="360"/>
        <w:jc w:val="left"/>
      </w:pPr>
      <w:r w:rsidRPr="00F31CE3">
        <w:t>reading, interpreting and following information in workplace documentation</w:t>
      </w:r>
    </w:p>
    <w:p w:rsidR="00D44002" w:rsidRPr="00F31CE3" w:rsidP="00F31CE3">
      <w:pPr>
        <w:numPr>
          <w:ilvl w:val="0"/>
          <w:numId w:val="7"/>
        </w:numPr>
        <w:ind w:left="720" w:hanging="360"/>
        <w:jc w:val="left"/>
      </w:pPr>
      <w:r w:rsidRPr="00F31CE3">
        <w:t>checking and clarifying information</w:t>
      </w:r>
    </w:p>
    <w:p w:rsidR="00D44002" w:rsidRPr="00F31CE3" w:rsidP="00F31CE3">
      <w:pPr>
        <w:numPr>
          <w:ilvl w:val="0"/>
          <w:numId w:val="7"/>
        </w:numPr>
        <w:ind w:left="720" w:hanging="360"/>
        <w:jc w:val="left"/>
      </w:pPr>
      <w:r w:rsidRPr="00F31CE3">
        <w:t>organising, categorising and sequencing information</w:t>
      </w:r>
    </w:p>
    <w:p w:rsidR="00D44002" w:rsidRPr="00F31CE3" w:rsidP="00F31CE3">
      <w:pPr>
        <w:numPr>
          <w:ilvl w:val="0"/>
          <w:numId w:val="7"/>
        </w:numPr>
        <w:ind w:left="720" w:hanging="360"/>
        <w:jc w:val="left"/>
      </w:pPr>
      <w:r w:rsidRPr="00F31CE3">
        <w:t>communicating using appropriate methods and procedures for a variety of situations.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 xml:space="preserve">safe work practices and procedures </w:t>
      </w:r>
    </w:p>
    <w:p w:rsidR="00D44002" w:rsidRPr="00F31CE3" w:rsidP="00F31CE3">
      <w:pPr>
        <w:numPr>
          <w:ilvl w:val="0"/>
          <w:numId w:val="3"/>
        </w:numPr>
        <w:ind w:left="720" w:hanging="360"/>
        <w:jc w:val="left"/>
      </w:pPr>
      <w:r w:rsidRPr="00F31CE3">
        <w:t>types of information relevant to the workplace and required tasks</w:t>
      </w:r>
    </w:p>
    <w:p w:rsidR="00D44002" w:rsidRPr="00F31CE3" w:rsidP="00F31CE3">
      <w:pPr>
        <w:numPr>
          <w:ilvl w:val="0"/>
          <w:numId w:val="3"/>
        </w:numPr>
        <w:ind w:left="720" w:hanging="360"/>
        <w:jc w:val="left"/>
      </w:pPr>
      <w:r w:rsidRPr="00F31CE3">
        <w:t>terminology used in the workplace relevant to own work</w:t>
      </w:r>
    </w:p>
    <w:p w:rsidR="00D44002" w:rsidRPr="00F31CE3" w:rsidP="00F31CE3">
      <w:pPr>
        <w:numPr>
          <w:ilvl w:val="0"/>
          <w:numId w:val="3"/>
        </w:numPr>
        <w:ind w:left="720" w:hanging="360"/>
        <w:jc w:val="left"/>
      </w:pPr>
      <w:r w:rsidRPr="00F31CE3">
        <w:t xml:space="preserve">available sources of information </w:t>
      </w:r>
    </w:p>
    <w:p w:rsidR="00D44002" w:rsidRPr="00F31CE3" w:rsidP="00F31CE3">
      <w:pPr>
        <w:numPr>
          <w:ilvl w:val="0"/>
          <w:numId w:val="3"/>
        </w:numPr>
        <w:ind w:left="720" w:hanging="360"/>
        <w:jc w:val="left"/>
      </w:pPr>
      <w:r w:rsidRPr="00F31CE3">
        <w:t>information analysis techniques appropriate to tasks and position</w:t>
      </w:r>
    </w:p>
    <w:p w:rsidR="00D44002" w:rsidRPr="00F31CE3" w:rsidP="00F31CE3">
      <w:pPr>
        <w:numPr>
          <w:ilvl w:val="0"/>
          <w:numId w:val="3"/>
        </w:numPr>
        <w:ind w:left="720" w:hanging="360"/>
        <w:jc w:val="left"/>
      </w:pPr>
      <w:r w:rsidRPr="00F31CE3">
        <w:t xml:space="preserve">methods of categorising and organising information including correct sequencing of information </w:t>
      </w:r>
    </w:p>
    <w:p w:rsidR="00D44002" w:rsidRPr="00F31CE3" w:rsidP="00F31CE3">
      <w:pPr>
        <w:numPr>
          <w:ilvl w:val="0"/>
          <w:numId w:val="3"/>
        </w:numPr>
        <w:ind w:left="720" w:hanging="360"/>
        <w:jc w:val="left"/>
      </w:pPr>
      <w:r w:rsidRPr="00F31CE3">
        <w:t>methods of recording and communicating information.</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organising and communicating information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i/>
          <w:iCs/>
        </w:rPr>
        <w:t xml:space="preserve">Standards for Registered Training Organisations 2015 </w:t>
      </w:r>
      <w:r w:rsidRPr="00F31CE3">
        <w:t xml:space="preserve">or its replacement and comply with the </w:t>
      </w:r>
      <w:r w:rsidRPr="00F31CE3">
        <w:rPr>
          <w:i/>
          <w:iC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MEM16006 Organise and communicate information</w:t>
    </w:r>
    <w:r>
      <w:rPr>
        <w:sz w:val="16"/>
        <w:szCs w:val="16"/>
      </w:rPr>
      <w:tab/>
    </w:r>
    <w:r w:rsidRPr="003E4545">
      <w:rPr>
        <w:sz w:val="16"/>
        <w:szCs w:val="16"/>
      </w:rPr>
      <w:t xml:space="preserve">Date this document was generated: </w:t>
    </w:r>
    <w:r>
      <w:rPr>
        <w:sz w:val="16"/>
        <w:szCs w:val="16"/>
      </w:rPr>
      <w:t>6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MEM16006 Organise and communicate information</w:t>
    </w:r>
    <w:r>
      <w:rPr>
        <w:sz w:val="16"/>
        <w:szCs w:val="16"/>
      </w:rPr>
      <w:tab/>
    </w:r>
    <w:r w:rsidRPr="003E4545">
      <w:rPr>
        <w:sz w:val="16"/>
        <w:szCs w:val="16"/>
      </w:rPr>
      <w:t xml:space="preserve">Date this document was generated: </w:t>
    </w:r>
    <w:r>
      <w:rPr>
        <w:sz w:val="16"/>
        <w:szCs w:val="16"/>
      </w:rPr>
      <w:t>6 August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43F3F9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MEM16006 Organise and communicate information</dc:title>
  <dc:subject>Release: 1</dc:subject>
  <dc:creator>Manufacturing Industry Skills Alliance</dc:creator>
  <cp:keywords>TPC v2.32.0-beta.1+1965.Branch.releases-2026-07-29-V1.Sha.a6f7f7d63a60b97136644098024a3fe613b14521.a6f7f7d63a60b97136644098024a3fe613b14521</cp:keywords>
  <cp:lastModifiedBy>TPC</cp:lastModifiedBy>
  <cp:revision>9</cp:revision>
  <dcterms:created xsi:type="dcterms:W3CDTF">2026-08-06T02:16:06Z</dcterms:created>
  <dcterms:modified xsi:type="dcterms:W3CDTF">2026-08-06T02:16:06Z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