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EFA" w:rsidP="00A90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MEM16003 Provide advanced customer service</w:t>
      </w:r>
      <w:r>
        <w:fldChar w:fldCharType="end"/>
      </w:r>
    </w:p>
    <w:p w:rsidR="00A90EFA" w:rsidP="00A90EFA">
      <w:pPr>
        <w:pStyle w:val="Version"/>
        <w:sectPr w:rsidSect="003D1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E56" w:rsidP="003D1E56">
      <w:pPr>
        <w:pStyle w:val="SuperHeading"/>
      </w:pPr>
      <w:r w:rsidRPr="003D1E56">
        <w:t>MEM16003 Provide advanced customer service</w:t>
      </w:r>
    </w:p>
    <w:p w:rsidR="00000000" w:rsidRPr="003D1E56" w:rsidP="003D1E56">
      <w:pPr>
        <w:pStyle w:val="Heading1"/>
      </w:pPr>
      <w:bookmarkStart w:id="1" w:name="O_947703"/>
      <w:bookmarkEnd w:id="1"/>
      <w:r w:rsidRPr="003D1E56">
        <w:t>Modification History</w:t>
      </w:r>
    </w:p>
    <w:p w:rsidR="00000000" w:rsidRPr="003D1E56" w:rsidP="00A90EFA">
      <w:pPr>
        <w:pStyle w:val="BodyText"/>
      </w:pPr>
      <w:r w:rsidRPr="003D1E56">
        <w:t xml:space="preserve">Release 1. Supersedes and is equivalent to MEM16003B Provide advanced customer service </w:t>
      </w:r>
    </w:p>
    <w:p w:rsidR="00000000" w:rsidRPr="003D1E56" w:rsidP="003D1E56">
      <w:pPr>
        <w:pStyle w:val="Heading1"/>
      </w:pPr>
      <w:bookmarkStart w:id="2" w:name="O_947711"/>
      <w:bookmarkEnd w:id="2"/>
      <w:r w:rsidRPr="003D1E56">
        <w:t>Application</w:t>
      </w:r>
    </w:p>
    <w:p w:rsidR="00000000" w:rsidRPr="003D1E56" w:rsidP="00A90EFA">
      <w:pPr>
        <w:pStyle w:val="BodyText"/>
      </w:pPr>
      <w:r w:rsidRPr="003D1E56">
        <w:t>This unit of competency defines the skills and knowledge required to provide comprehensive assistance to customers. It</w:t>
      </w:r>
      <w:r w:rsidRPr="003D1E56">
        <w:t xml:space="preserve"> includes identifying a customer</w:t>
      </w:r>
      <w:r>
        <w:t>’</w:t>
      </w:r>
      <w:r w:rsidRPr="003D1E56">
        <w:t>s relationship to the enterprise and determining how service could be improved.</w:t>
      </w:r>
    </w:p>
    <w:p w:rsidR="00000000" w:rsidRPr="003D1E56" w:rsidP="00A90EFA">
      <w:pPr>
        <w:pStyle w:val="BodyText"/>
      </w:pPr>
      <w:r w:rsidRPr="003D1E56">
        <w:t>Applications of this unit would typically be found in warehouses, service and design departments, and relate to internal or external customers,</w:t>
      </w:r>
      <w:r w:rsidRPr="003D1E56">
        <w:t xml:space="preserve"> across a range of products and services. This may include the taking of one-off or special orders requiring detailed descriptions, the handling of complaints referred for more detailed assistance than the initial point of contact, and work as a designated</w:t>
      </w:r>
      <w:r w:rsidRPr="003D1E56">
        <w:t xml:space="preserve"> liaison officer.</w:t>
      </w:r>
    </w:p>
    <w:p w:rsidR="00000000" w:rsidRPr="003D1E56" w:rsidP="00A90EFA">
      <w:pPr>
        <w:pStyle w:val="BodyText"/>
      </w:pPr>
      <w:r w:rsidRPr="003D1E56">
        <w:t xml:space="preserve">No licensing, legislative or certification requirements apply to this unit at the time of publication. </w:t>
      </w:r>
    </w:p>
    <w:p w:rsidR="00000000" w:rsidRPr="003D1E56" w:rsidP="003D1E56">
      <w:pPr>
        <w:pStyle w:val="BodyText"/>
      </w:pPr>
      <w:r w:rsidRPr="003D1E56">
        <w:rPr>
          <w:rStyle w:val="SpecialBold"/>
        </w:rPr>
        <w:t>Band</w:t>
      </w:r>
      <w:r w:rsidRPr="003D1E56">
        <w:t>:</w:t>
      </w:r>
      <w:r w:rsidRPr="003D1E56">
        <w:tab/>
      </w:r>
      <w:r w:rsidRPr="003D1E56">
        <w:rPr>
          <w:rStyle w:val="SpecialBold"/>
        </w:rPr>
        <w:t>B</w:t>
      </w:r>
    </w:p>
    <w:p w:rsidR="00000000" w:rsidRPr="003D1E56" w:rsidP="003D1E56">
      <w:pPr>
        <w:pStyle w:val="BodyText"/>
      </w:pPr>
      <w:r w:rsidRPr="003D1E56">
        <w:rPr>
          <w:rStyle w:val="SpecialBold"/>
        </w:rPr>
        <w:t>Unit Weight</w:t>
      </w:r>
      <w:r w:rsidRPr="003D1E56">
        <w:t>:</w:t>
      </w:r>
      <w:r w:rsidRPr="003D1E56">
        <w:tab/>
      </w:r>
      <w:r w:rsidRPr="003D1E56">
        <w:rPr>
          <w:rStyle w:val="SpecialBold"/>
        </w:rPr>
        <w:t>2</w:t>
      </w:r>
    </w:p>
    <w:p w:rsidR="00000000" w:rsidRPr="003D1E56" w:rsidP="003D1E56">
      <w:pPr>
        <w:pStyle w:val="AllowPageBreak"/>
      </w:pPr>
    </w:p>
    <w:p w:rsidR="00000000" w:rsidRPr="003D1E56" w:rsidP="003D1E56">
      <w:pPr>
        <w:pStyle w:val="Heading1"/>
      </w:pPr>
      <w:bookmarkStart w:id="3" w:name="O_947710"/>
      <w:bookmarkEnd w:id="3"/>
      <w:r w:rsidRPr="003D1E5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Work safely and effectively in manufacturing and engineering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MEM1</w:t>
            </w:r>
            <w:r w:rsidRPr="003D1E56">
              <w:t>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BodyText"/>
            </w:pPr>
            <w:r w:rsidRPr="003D1E56">
              <w:t>Organise and communicate information</w:t>
            </w:r>
          </w:p>
        </w:tc>
      </w:tr>
    </w:tbl>
    <w:p w:rsidR="00000000" w:rsidRPr="003D1E56" w:rsidP="003D1E56">
      <w:pPr>
        <w:pStyle w:val="BodyText"/>
      </w:pPr>
    </w:p>
    <w:p w:rsidR="00000000" w:rsidRPr="003D1E56" w:rsidP="003D1E56">
      <w:pPr>
        <w:pStyle w:val="AllowPageBreak"/>
      </w:pPr>
    </w:p>
    <w:p w:rsidR="00000000" w:rsidRPr="003D1E56" w:rsidP="003D1E56">
      <w:pPr>
        <w:pStyle w:val="Heading1"/>
      </w:pPr>
      <w:bookmarkStart w:id="4" w:name="O_947709"/>
      <w:bookmarkEnd w:id="4"/>
      <w:r w:rsidRPr="003D1E56">
        <w:t>Competency Field</w:t>
      </w:r>
    </w:p>
    <w:p w:rsidR="00000000" w:rsidRPr="003D1E56" w:rsidP="00A90EFA">
      <w:pPr>
        <w:pStyle w:val="BodyText"/>
      </w:pPr>
      <w:r w:rsidRPr="003D1E56">
        <w:t>Communication</w:t>
      </w:r>
    </w:p>
    <w:p w:rsidR="00000000" w:rsidRPr="003D1E56" w:rsidP="003D1E56">
      <w:pPr>
        <w:pStyle w:val="Heading1"/>
      </w:pPr>
      <w:bookmarkStart w:id="5" w:name="O_947707"/>
      <w:bookmarkEnd w:id="5"/>
      <w:r w:rsidRPr="003D1E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Performance criteria describe the performance needed to demonstrate achievement of the element.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BodyText"/>
            </w:pPr>
            <w:r w:rsidRPr="003D1E5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Identify customer relationship to enterprise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Follow standard operating procedures and comply with work, health and safety (WHS) requirements at all time</w:t>
            </w:r>
            <w:r w:rsidRPr="003D1E56">
              <w:t>s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 xml:space="preserve">Identify customer as a new or repeat customer 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Obtain and check formal customer identification details for repeat customers and access information according to workplace procedures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Capture information on new customers according to workplace procedures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BodyText"/>
            </w:pPr>
            <w:r w:rsidRPr="003D1E5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Identify customer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Identify customer requirements from order or other verbal or written communication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Apply product knowledge to answer and address customer questions and support informed purchase decision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 xml:space="preserve">Communicate clearly the degree to which customer requirements can be met 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Propose alternatives for any inability to completely satisfy customer requirements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Use communication skills to provide positive customer experience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BodyText"/>
            </w:pPr>
            <w:r w:rsidRPr="003D1E5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Action customer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Undertake appropriate action to implement customer requirements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Record customer requirements not able to be met immediately, and undertake follow-up checks according to procedures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 xml:space="preserve">Communicate with customers to inform of service progress or completion, according to workplace procedures 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BodyText"/>
            </w:pPr>
            <w:r w:rsidRPr="003D1E5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Address customer complaints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Apply active listening skills and receive complaint information to ensure a thorough understanding of custome</w:t>
            </w:r>
            <w:r w:rsidRPr="003D1E56">
              <w:t>r complaint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Determine source of complaint or issue and report to relevant personnel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Determine process for resolving complaint and confirm with customer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Action process and maintain communication with customer until completion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Assess effectiveness of resolution and report or record outcomes according to work procedures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BodyText"/>
            </w:pPr>
            <w:r w:rsidRPr="003D1E5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Promote better customer service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 xml:space="preserve">Record products and services provided to customer, and any other customer information that can help to improve future </w:t>
            </w:r>
            <w:r w:rsidRPr="003D1E56">
              <w:t>relations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BodyText"/>
            </w:pPr>
            <w:r w:rsidRPr="003D1E56">
              <w:t>Assess customer service provided and identify and report opportunities for improvement</w:t>
            </w:r>
          </w:p>
        </w:tc>
      </w:tr>
    </w:tbl>
    <w:p w:rsidR="00000000" w:rsidRPr="003D1E56" w:rsidP="003D1E56">
      <w:pPr>
        <w:pStyle w:val="BodyText"/>
      </w:pPr>
    </w:p>
    <w:p w:rsidR="00000000" w:rsidRPr="003D1E56" w:rsidP="003D1E56">
      <w:pPr>
        <w:pStyle w:val="AllowPageBreak"/>
      </w:pPr>
    </w:p>
    <w:p w:rsidR="00000000" w:rsidRPr="003D1E56" w:rsidP="003D1E56">
      <w:pPr>
        <w:pStyle w:val="Heading1"/>
      </w:pPr>
      <w:bookmarkStart w:id="6" w:name="O_947706"/>
      <w:bookmarkEnd w:id="6"/>
      <w:r w:rsidRPr="003D1E56">
        <w:t>Foundation Skills</w:t>
      </w:r>
    </w:p>
    <w:p w:rsidR="00000000" w:rsidRPr="003D1E56" w:rsidP="00A90EFA">
      <w:pPr>
        <w:pStyle w:val="BodyText"/>
      </w:pPr>
      <w:r w:rsidRPr="003D1E5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D1E56" w:rsidP="00A90EFA">
      <w:pPr>
        <w:pStyle w:val="BodyText"/>
      </w:pPr>
      <w:r w:rsidRPr="003D1E56">
        <w:t xml:space="preserve">Foundation skills essential to performance are explicit in the performance criteria </w:t>
      </w:r>
      <w:r w:rsidRPr="003D1E56">
        <w:t>of this unit of competency.</w:t>
      </w:r>
    </w:p>
    <w:p w:rsidR="00000000" w:rsidRPr="003D1E56" w:rsidP="003D1E56">
      <w:pPr>
        <w:pStyle w:val="Heading1"/>
      </w:pPr>
      <w:bookmarkStart w:id="7" w:name="O_947705"/>
      <w:bookmarkEnd w:id="7"/>
      <w:r w:rsidRPr="003D1E5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7"/>
        <w:gridCol w:w="6310"/>
      </w:tblGrid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t>This field allows for different work environments and conditions that may affect performance. Essential operating conditions that may be present (depending on the work situation, needs of the</w:t>
            </w:r>
            <w:r w:rsidRPr="003D1E56">
              <w:t xml:space="preserve"> candidate, accessibility of the item, and local industry and regional contexts) are included.</w:t>
            </w: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Customer liaison includes using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ListBullet"/>
            </w:pPr>
            <w:r w:rsidRPr="003D1E56">
              <w:t xml:space="preserve">telephone </w:t>
            </w:r>
          </w:p>
          <w:p w:rsidR="00000000" w:rsidRPr="003D1E56" w:rsidP="003D1E56">
            <w:pPr>
              <w:pStyle w:val="ListBullet"/>
            </w:pPr>
            <w:r w:rsidRPr="003D1E56">
              <w:t>written forms</w:t>
            </w:r>
          </w:p>
          <w:p w:rsidR="00000000" w:rsidRPr="003D1E56" w:rsidP="003D1E56">
            <w:pPr>
              <w:pStyle w:val="ListBullet"/>
            </w:pPr>
            <w:r w:rsidRPr="003D1E56">
              <w:t xml:space="preserve">email </w:t>
            </w:r>
          </w:p>
          <w:p w:rsidR="00000000" w:rsidRPr="003D1E56" w:rsidP="003D1E56">
            <w:pPr>
              <w:pStyle w:val="ListBullet"/>
            </w:pPr>
            <w:r w:rsidRPr="003D1E56">
              <w:t>face-to-face contact</w:t>
            </w:r>
          </w:p>
          <w:p w:rsidR="00000000" w:rsidRPr="003D1E56" w:rsidP="003D1E56">
            <w:pPr>
              <w:pStyle w:val="ListBullet"/>
            </w:pPr>
            <w:r w:rsidRPr="003D1E56">
              <w:t>digital/electronic tools</w:t>
            </w:r>
          </w:p>
          <w:p w:rsidR="00000000" w:rsidP="003D1E56">
            <w:pPr>
              <w:pStyle w:val="BodyText"/>
              <w:rPr>
                <w:lang w:val="en-NZ"/>
              </w:rPr>
            </w:pP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Customer requirements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ListBullet"/>
            </w:pPr>
            <w:r w:rsidRPr="003D1E56">
              <w:t>price</w:t>
            </w:r>
          </w:p>
          <w:p w:rsidR="00000000" w:rsidRPr="003D1E56" w:rsidP="003D1E56">
            <w:pPr>
              <w:pStyle w:val="ListBullet"/>
            </w:pPr>
            <w:r w:rsidRPr="003D1E56">
              <w:t>delivery date</w:t>
            </w:r>
          </w:p>
          <w:p w:rsidR="00000000" w:rsidRPr="003D1E56" w:rsidP="003D1E56">
            <w:pPr>
              <w:pStyle w:val="ListBullet"/>
            </w:pPr>
            <w:r w:rsidRPr="003D1E56">
              <w:t xml:space="preserve">quantity </w:t>
            </w:r>
          </w:p>
          <w:p w:rsidR="00000000" w:rsidRPr="003D1E56" w:rsidP="003D1E56">
            <w:pPr>
              <w:pStyle w:val="ListBullet"/>
            </w:pPr>
            <w:r w:rsidRPr="003D1E56">
              <w:t xml:space="preserve">quality </w:t>
            </w:r>
          </w:p>
          <w:p w:rsidR="00000000" w:rsidRPr="003D1E56" w:rsidP="003D1E56">
            <w:pPr>
              <w:pStyle w:val="ListBullet"/>
            </w:pPr>
            <w:r w:rsidRPr="003D1E56">
              <w:t>specifications</w:t>
            </w:r>
          </w:p>
          <w:p w:rsidR="00000000" w:rsidP="003D1E56">
            <w:pPr>
              <w:pStyle w:val="BodyText"/>
              <w:rPr>
                <w:lang w:val="en-NZ"/>
              </w:rPr>
            </w:pP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Communication skills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ListBullet"/>
            </w:pPr>
            <w:r w:rsidRPr="003D1E56">
              <w:t>active listening</w:t>
            </w:r>
          </w:p>
          <w:p w:rsidR="00000000" w:rsidRPr="003D1E56" w:rsidP="003D1E56">
            <w:pPr>
              <w:pStyle w:val="ListBullet"/>
            </w:pPr>
            <w:r w:rsidRPr="003D1E56">
              <w:t>asking and answering questions</w:t>
            </w:r>
          </w:p>
          <w:p w:rsidR="00000000" w:rsidRPr="003D1E56" w:rsidP="003D1E56">
            <w:pPr>
              <w:pStyle w:val="ListBullet"/>
            </w:pPr>
            <w:r w:rsidRPr="003D1E56">
              <w:t>appropriate body language</w:t>
            </w:r>
          </w:p>
          <w:p w:rsidR="00000000" w:rsidRPr="003D1E56" w:rsidP="003D1E56">
            <w:pPr>
              <w:pStyle w:val="ListBullet"/>
            </w:pPr>
            <w:r w:rsidRPr="003D1E56">
              <w:t>plain English</w:t>
            </w:r>
          </w:p>
          <w:p w:rsidR="00000000" w:rsidRPr="003D1E56" w:rsidP="003D1E56">
            <w:pPr>
              <w:pStyle w:val="ListBullet"/>
            </w:pPr>
            <w:r w:rsidRPr="003D1E56">
              <w:t>politeness</w:t>
            </w:r>
          </w:p>
          <w:p w:rsidR="00000000" w:rsidRPr="003D1E56" w:rsidP="003D1E56">
            <w:pPr>
              <w:pStyle w:val="ListBullet"/>
            </w:pPr>
            <w:r w:rsidRPr="003D1E56">
              <w:t>assertiveness</w:t>
            </w:r>
          </w:p>
          <w:p w:rsidR="00000000" w:rsidRPr="003D1E56" w:rsidP="003D1E56">
            <w:pPr>
              <w:pStyle w:val="ListBullet"/>
            </w:pPr>
            <w:r w:rsidRPr="003D1E56">
              <w:t>building rapport</w:t>
            </w:r>
          </w:p>
          <w:p w:rsidR="00000000" w:rsidRPr="003D1E56" w:rsidP="003D1E56">
            <w:pPr>
              <w:pStyle w:val="ListBullet"/>
            </w:pPr>
            <w:r w:rsidRPr="003D1E56">
              <w:t>calmness</w:t>
            </w:r>
          </w:p>
          <w:p w:rsidR="00000000" w:rsidRPr="003D1E56" w:rsidP="003D1E56">
            <w:pPr>
              <w:pStyle w:val="ListBullet"/>
            </w:pPr>
            <w:r w:rsidRPr="003D1E56">
              <w:t>patience</w:t>
            </w:r>
          </w:p>
          <w:p w:rsidR="00000000" w:rsidRPr="003D1E56" w:rsidP="003D1E56">
            <w:pPr>
              <w:pStyle w:val="ListBullet"/>
            </w:pPr>
            <w:r w:rsidRPr="003D1E56">
              <w:t>empathy</w:t>
            </w:r>
          </w:p>
          <w:p w:rsidR="00000000" w:rsidRPr="003D1E56" w:rsidP="003D1E56">
            <w:pPr>
              <w:pStyle w:val="ListBullet"/>
            </w:pPr>
            <w:r w:rsidRPr="003D1E56">
              <w:t>effective verbal communication</w:t>
            </w:r>
          </w:p>
          <w:p w:rsidR="00000000" w:rsidRPr="003D1E56" w:rsidP="003D1E56">
            <w:pPr>
              <w:pStyle w:val="ListBullet"/>
            </w:pPr>
            <w:r w:rsidRPr="003D1E56">
              <w:t>clarifying/checking meaning</w:t>
            </w:r>
          </w:p>
          <w:p w:rsidR="00000000" w:rsidRPr="003D1E56" w:rsidP="003D1E56">
            <w:pPr>
              <w:pStyle w:val="ListBullet"/>
            </w:pPr>
            <w:r w:rsidRPr="003D1E56">
              <w:t>addressing/minimising communication barriers</w:t>
            </w:r>
          </w:p>
          <w:p w:rsidR="00000000" w:rsidP="003D1E56">
            <w:pPr>
              <w:pStyle w:val="BodyText"/>
              <w:rPr>
                <w:lang w:val="en-NZ"/>
              </w:rPr>
            </w:pP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Appropriate actions to implement customer requirements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ListBullet"/>
            </w:pPr>
            <w:r w:rsidRPr="003D1E56">
              <w:t>filling or entering order</w:t>
            </w:r>
          </w:p>
          <w:p w:rsidR="00000000" w:rsidRPr="003D1E56" w:rsidP="003D1E56">
            <w:pPr>
              <w:pStyle w:val="ListBullet"/>
            </w:pPr>
            <w:r w:rsidRPr="003D1E56">
              <w:t>corrective action to resolve complaints</w:t>
            </w:r>
          </w:p>
          <w:p w:rsidR="00000000" w:rsidRPr="003D1E56" w:rsidP="003D1E56">
            <w:pPr>
              <w:pStyle w:val="ListBullet"/>
            </w:pPr>
            <w:r w:rsidRPr="003D1E56">
              <w:t>repair or service to customer equipment</w:t>
            </w:r>
          </w:p>
          <w:p w:rsidR="00000000" w:rsidP="003D1E56">
            <w:pPr>
              <w:pStyle w:val="BodyText"/>
              <w:rPr>
                <w:lang w:val="en-NZ"/>
              </w:rPr>
            </w:pP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Sources of complaint or issue include one (1) or m</w:t>
            </w:r>
            <w:r w:rsidRPr="003D1E56">
              <w:rPr>
                <w:rStyle w:val="SpecialBold"/>
              </w:rPr>
              <w:t>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ListBullet"/>
            </w:pPr>
            <w:r w:rsidRPr="003D1E56">
              <w:t>damaged goods</w:t>
            </w:r>
          </w:p>
          <w:p w:rsidR="00000000" w:rsidRPr="003D1E56" w:rsidP="003D1E56">
            <w:pPr>
              <w:pStyle w:val="ListBullet"/>
            </w:pPr>
            <w:r w:rsidRPr="003D1E56">
              <w:t>poor service</w:t>
            </w:r>
          </w:p>
          <w:p w:rsidR="00000000" w:rsidRPr="003D1E56" w:rsidP="003D1E56">
            <w:pPr>
              <w:pStyle w:val="ListBullet"/>
            </w:pPr>
            <w:r w:rsidRPr="003D1E56">
              <w:t>delayed delivery</w:t>
            </w:r>
          </w:p>
          <w:p w:rsidR="00000000" w:rsidRPr="003D1E56" w:rsidP="003D1E56">
            <w:pPr>
              <w:pStyle w:val="ListBullet"/>
            </w:pPr>
            <w:r w:rsidRPr="003D1E56">
              <w:t>goods not received</w:t>
            </w:r>
          </w:p>
          <w:p w:rsidR="00000000" w:rsidRPr="003D1E56" w:rsidP="003D1E56">
            <w:pPr>
              <w:pStyle w:val="ListBullet"/>
            </w:pPr>
            <w:r w:rsidRPr="003D1E56">
              <w:t>incorrect specifications</w:t>
            </w:r>
          </w:p>
          <w:p w:rsidR="00000000" w:rsidRPr="003D1E56" w:rsidP="003D1E56">
            <w:pPr>
              <w:pStyle w:val="ListBullet"/>
            </w:pPr>
            <w:r w:rsidRPr="003D1E56">
              <w:t>difficult customer</w:t>
            </w:r>
          </w:p>
          <w:p w:rsidR="00000000" w:rsidP="003D1E56">
            <w:pPr>
              <w:pStyle w:val="BodyText"/>
              <w:rPr>
                <w:lang w:val="en-NZ"/>
              </w:rPr>
            </w:pP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Processes for resolving complaint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ListBullet"/>
            </w:pPr>
            <w:r w:rsidRPr="003D1E56">
              <w:t>replacement</w:t>
            </w:r>
          </w:p>
          <w:p w:rsidR="00000000" w:rsidRPr="003D1E56" w:rsidP="003D1E56">
            <w:pPr>
              <w:pStyle w:val="ListBullet"/>
            </w:pPr>
            <w:r w:rsidRPr="003D1E56">
              <w:t>repair</w:t>
            </w:r>
          </w:p>
          <w:p w:rsidR="00000000" w:rsidRPr="003D1E56" w:rsidP="003D1E56">
            <w:pPr>
              <w:pStyle w:val="ListBullet"/>
            </w:pPr>
            <w:r w:rsidRPr="003D1E56">
              <w:t>price reduction</w:t>
            </w:r>
          </w:p>
          <w:p w:rsidR="00000000" w:rsidRPr="003D1E56" w:rsidP="003D1E56">
            <w:pPr>
              <w:pStyle w:val="ListBullet"/>
            </w:pPr>
            <w:r w:rsidRPr="003D1E56">
              <w:t>providing additional or improved service</w:t>
            </w:r>
          </w:p>
          <w:p w:rsidR="00000000" w:rsidRPr="003D1E56" w:rsidP="003D1E56">
            <w:pPr>
              <w:pStyle w:val="ListBullet"/>
            </w:pPr>
            <w:r w:rsidRPr="003D1E56">
              <w:t>explanation</w:t>
            </w:r>
          </w:p>
          <w:p w:rsidR="00000000" w:rsidRPr="003D1E56" w:rsidP="003D1E56">
            <w:pPr>
              <w:pStyle w:val="ListBullet"/>
            </w:pPr>
            <w:r w:rsidRPr="003D1E56">
              <w:t>apology</w:t>
            </w:r>
          </w:p>
          <w:p w:rsidR="00000000" w:rsidRPr="003D1E56" w:rsidP="003D1E56">
            <w:pPr>
              <w:pStyle w:val="ListBullet"/>
            </w:pPr>
            <w:r w:rsidRPr="003D1E56">
              <w:t>referral to appropriate personnel or other supplier</w:t>
            </w:r>
          </w:p>
          <w:p w:rsidR="00000000" w:rsidRPr="003D1E56" w:rsidP="003D1E56">
            <w:pPr>
              <w:pStyle w:val="ListBullet"/>
            </w:pPr>
            <w:r w:rsidRPr="003D1E56">
              <w:t>suggest alternative product / service</w:t>
            </w:r>
          </w:p>
          <w:p w:rsidR="00000000" w:rsidP="003D1E56">
            <w:pPr>
              <w:pStyle w:val="BodyText"/>
              <w:rPr>
                <w:lang w:val="en-NZ"/>
              </w:rPr>
            </w:pP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Customer relationships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ListBullet"/>
            </w:pPr>
            <w:r w:rsidRPr="003D1E56">
              <w:t xml:space="preserve">internal </w:t>
            </w:r>
          </w:p>
          <w:p w:rsidR="00000000" w:rsidRPr="003D1E56" w:rsidP="003D1E56">
            <w:pPr>
              <w:pStyle w:val="ListBullet"/>
            </w:pPr>
            <w:r w:rsidRPr="003D1E56">
              <w:t>external</w:t>
            </w:r>
          </w:p>
          <w:p w:rsidR="00000000" w:rsidRPr="003D1E56" w:rsidP="003D1E56">
            <w:pPr>
              <w:pStyle w:val="ListBullet"/>
            </w:pPr>
            <w:r w:rsidRPr="003D1E56">
              <w:t xml:space="preserve">repeat </w:t>
            </w:r>
          </w:p>
          <w:p w:rsidR="00000000" w:rsidRPr="003D1E56" w:rsidP="003D1E56">
            <w:pPr>
              <w:pStyle w:val="ListBullet"/>
            </w:pPr>
            <w:r w:rsidRPr="003D1E56">
              <w:t>one-off</w:t>
            </w:r>
          </w:p>
          <w:p w:rsidR="00000000" w:rsidRPr="003D1E56" w:rsidP="003D1E56">
            <w:pPr>
              <w:pStyle w:val="ListBullet"/>
            </w:pPr>
            <w:r w:rsidRPr="003D1E56">
              <w:t xml:space="preserve">new </w:t>
            </w:r>
          </w:p>
          <w:p w:rsidR="00000000" w:rsidRPr="003D1E56" w:rsidP="003D1E56">
            <w:pPr>
              <w:pStyle w:val="ListBullet"/>
            </w:pPr>
            <w:r w:rsidRPr="003D1E56">
              <w:t>established</w:t>
            </w:r>
          </w:p>
          <w:p w:rsidR="00000000" w:rsidRPr="003D1E56" w:rsidP="003D1E56">
            <w:pPr>
              <w:pStyle w:val="ListBullet"/>
            </w:pPr>
            <w:r w:rsidRPr="003D1E56">
              <w:t>significance in terms of purchase size, length of association, company status and relationship</w:t>
            </w:r>
          </w:p>
          <w:p w:rsidR="00000000" w:rsidRPr="003D1E56" w:rsidP="003D1E56">
            <w:pPr>
              <w:pStyle w:val="ListBullet"/>
            </w:pPr>
            <w:r w:rsidRPr="003D1E56">
              <w:t>previous history</w:t>
            </w:r>
          </w:p>
          <w:p w:rsidR="00000000" w:rsidRPr="003D1E56" w:rsidP="003D1E56">
            <w:pPr>
              <w:pStyle w:val="ListBullet"/>
            </w:pPr>
            <w:r w:rsidRPr="003D1E56">
              <w:t>special service requirements or conditions</w:t>
            </w:r>
          </w:p>
          <w:p w:rsidR="00000000" w:rsidRPr="003D1E56" w:rsidP="003D1E56">
            <w:pPr>
              <w:pStyle w:val="ListBullet"/>
            </w:pPr>
            <w:r w:rsidRPr="003D1E56">
              <w:t>reciprocal arrangements</w:t>
            </w:r>
          </w:p>
          <w:p w:rsidR="00000000" w:rsidRPr="003D1E56" w:rsidP="003D1E56">
            <w:pPr>
              <w:pStyle w:val="ListBullet"/>
            </w:pPr>
            <w:r w:rsidRPr="003D1E56">
              <w:t>supply chain relationship</w:t>
            </w:r>
          </w:p>
          <w:p w:rsidR="00000000" w:rsidP="003D1E56">
            <w:pPr>
              <w:pStyle w:val="BodyText"/>
              <w:rPr>
                <w:lang w:val="en-NZ"/>
              </w:rPr>
            </w:pPr>
          </w:p>
        </w:tc>
      </w:tr>
      <w:tr w:rsidTr="003D1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56">
            <w:pPr>
              <w:pStyle w:val="BodyText"/>
              <w:rPr>
                <w:lang w:val="en-NZ"/>
              </w:rPr>
            </w:pPr>
            <w:r w:rsidRPr="003D1E56">
              <w:rPr>
                <w:rStyle w:val="SpecialBold"/>
              </w:rPr>
              <w:t>Opportunities for improving cust</w:t>
            </w:r>
            <w:r w:rsidRPr="003D1E56">
              <w:rPr>
                <w:rStyle w:val="SpecialBold"/>
              </w:rPr>
              <w:t>omer service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56" w:rsidP="003D1E56">
            <w:pPr>
              <w:pStyle w:val="ListBullet"/>
            </w:pPr>
            <w:r w:rsidRPr="003D1E56">
              <w:t>new documentation</w:t>
            </w:r>
          </w:p>
          <w:p w:rsidR="00000000" w:rsidRPr="003D1E56" w:rsidP="003D1E56">
            <w:pPr>
              <w:pStyle w:val="ListBullet"/>
            </w:pPr>
            <w:r w:rsidRPr="003D1E56">
              <w:t>new communication</w:t>
            </w:r>
          </w:p>
          <w:p w:rsidR="00000000" w:rsidRPr="003D1E56" w:rsidP="003D1E56">
            <w:pPr>
              <w:pStyle w:val="ListBullet"/>
            </w:pPr>
            <w:r w:rsidRPr="003D1E56">
              <w:t>system improvements</w:t>
            </w:r>
          </w:p>
          <w:p w:rsidR="00000000" w:rsidRPr="003D1E56" w:rsidP="003D1E56">
            <w:pPr>
              <w:pStyle w:val="ListBullet"/>
            </w:pPr>
            <w:r w:rsidRPr="003D1E56">
              <w:t>delivery improvements</w:t>
            </w:r>
          </w:p>
          <w:p w:rsidR="00000000" w:rsidRPr="003D1E56" w:rsidP="003D1E56">
            <w:pPr>
              <w:pStyle w:val="ListBullet"/>
            </w:pPr>
            <w:r w:rsidRPr="003D1E56">
              <w:t>product or service improvements</w:t>
            </w:r>
          </w:p>
        </w:tc>
      </w:tr>
    </w:tbl>
    <w:p w:rsidR="00000000" w:rsidRPr="003D1E56" w:rsidP="003D1E56">
      <w:pPr>
        <w:pStyle w:val="BodyText"/>
      </w:pPr>
    </w:p>
    <w:p w:rsidR="00000000" w:rsidRPr="003D1E56" w:rsidP="003D1E56">
      <w:pPr>
        <w:pStyle w:val="AllowPageBreak"/>
      </w:pPr>
    </w:p>
    <w:p w:rsidR="00000000" w:rsidRPr="003D1E56" w:rsidP="003D1E56">
      <w:pPr>
        <w:pStyle w:val="Heading1"/>
      </w:pPr>
      <w:bookmarkStart w:id="8" w:name="O_947704"/>
      <w:bookmarkEnd w:id="8"/>
      <w:r w:rsidRPr="003D1E56">
        <w:t>Unit Mapping Information</w:t>
      </w:r>
    </w:p>
    <w:p w:rsidR="00000000" w:rsidRPr="003D1E56" w:rsidP="00A90EFA">
      <w:pPr>
        <w:pStyle w:val="BodyText"/>
      </w:pPr>
      <w:r w:rsidRPr="003D1E56">
        <w:t xml:space="preserve">Release 1. Supersedes and is equivalent to MEM16003B Provide advanced customer service </w:t>
      </w:r>
    </w:p>
    <w:p w:rsidR="00000000" w:rsidRPr="003D1E56" w:rsidP="003D1E56">
      <w:pPr>
        <w:pStyle w:val="Heading1"/>
      </w:pPr>
      <w:bookmarkStart w:id="9" w:name="O_947697"/>
      <w:bookmarkEnd w:id="9"/>
      <w:r w:rsidRPr="003D1E56">
        <w:t>Links</w:t>
      </w:r>
    </w:p>
    <w:p w:rsidR="00000000" w:rsidRPr="003D1E56" w:rsidP="00A90EFA">
      <w:pPr>
        <w:pStyle w:val="BodyText"/>
      </w:pPr>
      <w:r w:rsidRPr="003D1E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905B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D1E56" w:rsidP="003D1E56"/>
    <w:sectPr w:rsidSect="003D1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56" w:rsidRPr="00A90EFA" w:rsidP="00A90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FA" w:rsidP="003D1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0EFA" w:rsidP="003D1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0EFA" w:rsidP="003D1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E56" w:rsidRPr="00A90EFA" w:rsidP="00A90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FA" w:rsidRPr="002D2AF8" w:rsidP="003D1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MEM16003 Provide advanced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90EFA" w:rsidP="003D1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16C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EC0C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E56"/>
  </w:style>
  <w:style w:type="character" w:customStyle="1" w:styleId="Heading1Char">
    <w:name w:val="Heading 1 Char"/>
    <w:basedOn w:val="DefaultParagraphFont"/>
    <w:link w:val="Heading1"/>
    <w:rsid w:val="003D1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E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E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E56"/>
    <w:rPr>
      <w:b/>
      <w:spacing w:val="0"/>
    </w:rPr>
  </w:style>
  <w:style w:type="paragraph" w:customStyle="1" w:styleId="SuperHeading">
    <w:name w:val="SuperHeading"/>
    <w:basedOn w:val="Normal"/>
    <w:rsid w:val="003D1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E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E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E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E56"/>
    <w:rPr>
      <w:i/>
    </w:rPr>
  </w:style>
  <w:style w:type="paragraph" w:styleId="Caption">
    <w:name w:val="caption"/>
    <w:basedOn w:val="BodyText"/>
    <w:next w:val="Normal"/>
    <w:qFormat/>
    <w:rsid w:val="003D1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E56"/>
  </w:style>
  <w:style w:type="paragraph" w:styleId="TableofFigures">
    <w:name w:val="table of figures"/>
    <w:basedOn w:val="Normal"/>
    <w:next w:val="Normal"/>
    <w:semiHidden/>
    <w:rsid w:val="003D1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E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1E56"/>
    <w:rPr>
      <w:rFonts w:ascii="Wingdings" w:hAnsi="Wingdings"/>
    </w:rPr>
  </w:style>
  <w:style w:type="paragraph" w:customStyle="1" w:styleId="TableHeading">
    <w:name w:val="Table Heading"/>
    <w:basedOn w:val="HeadingBase"/>
    <w:rsid w:val="003D1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E56"/>
    <w:rPr>
      <w:color w:val="0033CC"/>
      <w:u w:val="none"/>
    </w:rPr>
  </w:style>
  <w:style w:type="paragraph" w:customStyle="1" w:styleId="BodyTextRight">
    <w:name w:val="Body Text Right"/>
    <w:basedOn w:val="BodyText"/>
    <w:rsid w:val="003D1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E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E56"/>
    <w:rPr>
      <w:sz w:val="32"/>
    </w:rPr>
  </w:style>
  <w:style w:type="paragraph" w:customStyle="1" w:styleId="HeadingProcedure">
    <w:name w:val="Heading Procedure"/>
    <w:basedOn w:val="HeadingBase"/>
    <w:next w:val="Normal"/>
    <w:rsid w:val="003D1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E56"/>
    <w:pPr>
      <w:spacing w:before="60" w:after="60"/>
    </w:pPr>
  </w:style>
  <w:style w:type="paragraph" w:styleId="ListContinue">
    <w:name w:val="List Continue"/>
    <w:basedOn w:val="List"/>
    <w:rsid w:val="003D1E56"/>
    <w:pPr>
      <w:ind w:firstLine="0"/>
    </w:pPr>
  </w:style>
  <w:style w:type="paragraph" w:customStyle="1" w:styleId="ListNote">
    <w:name w:val="List Note"/>
    <w:basedOn w:val="List"/>
    <w:rsid w:val="003D1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E56"/>
    <w:rPr>
      <w:rFonts w:ascii="Courier New" w:hAnsi="Courier New"/>
    </w:rPr>
  </w:style>
  <w:style w:type="paragraph" w:customStyle="1" w:styleId="NoteBullet">
    <w:name w:val="Note Bullet"/>
    <w:basedOn w:val="Note"/>
    <w:rsid w:val="003D1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E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1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E56"/>
    <w:rPr>
      <w:b/>
      <w:smallCaps/>
    </w:rPr>
  </w:style>
  <w:style w:type="paragraph" w:customStyle="1" w:styleId="TableListNumber">
    <w:name w:val="Table List Number"/>
    <w:basedOn w:val="ListNumber"/>
    <w:rsid w:val="003D1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E56"/>
    <w:pPr>
      <w:numPr>
        <w:numId w:val="8"/>
      </w:numPr>
    </w:pPr>
  </w:style>
  <w:style w:type="paragraph" w:customStyle="1" w:styleId="ListAlpha2">
    <w:name w:val="List Alpha 2"/>
    <w:basedOn w:val="List2"/>
    <w:rsid w:val="003D1E56"/>
    <w:pPr>
      <w:numPr>
        <w:numId w:val="7"/>
      </w:numPr>
    </w:pPr>
  </w:style>
  <w:style w:type="paragraph" w:styleId="List2">
    <w:name w:val="List 2"/>
    <w:basedOn w:val="BodyText"/>
    <w:rsid w:val="003D1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E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E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E56"/>
    <w:pPr>
      <w:numPr>
        <w:numId w:val="3"/>
      </w:numPr>
    </w:pPr>
  </w:style>
  <w:style w:type="paragraph" w:styleId="ListContinue2">
    <w:name w:val="List Continue 2"/>
    <w:basedOn w:val="List2"/>
    <w:rsid w:val="003D1E56"/>
    <w:pPr>
      <w:ind w:firstLine="0"/>
    </w:pPr>
  </w:style>
  <w:style w:type="paragraph" w:styleId="ListContinue3">
    <w:name w:val="List Continue 3"/>
    <w:basedOn w:val="List3"/>
    <w:rsid w:val="003D1E56"/>
    <w:pPr>
      <w:ind w:left="1021" w:firstLine="0"/>
    </w:pPr>
  </w:style>
  <w:style w:type="paragraph" w:styleId="ListContinue4">
    <w:name w:val="List Continue 4"/>
    <w:basedOn w:val="List4"/>
    <w:rsid w:val="003D1E56"/>
    <w:pPr>
      <w:ind w:firstLine="0"/>
    </w:pPr>
  </w:style>
  <w:style w:type="paragraph" w:styleId="ListContinue5">
    <w:name w:val="List Continue 5"/>
    <w:basedOn w:val="List5"/>
    <w:rsid w:val="003D1E56"/>
    <w:pPr>
      <w:ind w:firstLine="0"/>
    </w:pPr>
  </w:style>
  <w:style w:type="paragraph" w:styleId="ListNumber3">
    <w:name w:val="List Number 3"/>
    <w:basedOn w:val="List3"/>
    <w:rsid w:val="003D1E56"/>
    <w:pPr>
      <w:numPr>
        <w:numId w:val="4"/>
      </w:numPr>
    </w:pPr>
  </w:style>
  <w:style w:type="paragraph" w:styleId="ListNumber4">
    <w:name w:val="List Number 4"/>
    <w:basedOn w:val="List4"/>
    <w:rsid w:val="003D1E56"/>
    <w:pPr>
      <w:numPr>
        <w:numId w:val="5"/>
      </w:numPr>
    </w:pPr>
  </w:style>
  <w:style w:type="paragraph" w:styleId="ListNumber5">
    <w:name w:val="List Number 5"/>
    <w:basedOn w:val="List5"/>
    <w:rsid w:val="003D1E56"/>
    <w:pPr>
      <w:numPr>
        <w:numId w:val="6"/>
      </w:numPr>
    </w:pPr>
  </w:style>
  <w:style w:type="paragraph" w:styleId="BlockText">
    <w:name w:val="Block Text"/>
    <w:basedOn w:val="Normal"/>
    <w:rsid w:val="003D1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E56"/>
    <w:rPr>
      <w:sz w:val="16"/>
      <w:vertAlign w:val="superscript"/>
    </w:rPr>
  </w:style>
  <w:style w:type="character" w:customStyle="1" w:styleId="Symbols">
    <w:name w:val="Symbols"/>
    <w:basedOn w:val="DefaultParagraphFont"/>
    <w:rsid w:val="003D1E56"/>
    <w:rPr>
      <w:rFonts w:ascii="Symbol" w:hAnsi="Symbol"/>
    </w:rPr>
  </w:style>
  <w:style w:type="character" w:customStyle="1" w:styleId="MenuOptions">
    <w:name w:val="Menu Options"/>
    <w:basedOn w:val="DefaultParagraphFont"/>
    <w:rsid w:val="003D1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E56"/>
    <w:rPr>
      <w:b/>
    </w:rPr>
  </w:style>
  <w:style w:type="character" w:customStyle="1" w:styleId="Underlined">
    <w:name w:val="Underlined"/>
    <w:basedOn w:val="DefaultParagraphFont"/>
    <w:rsid w:val="003D1E56"/>
    <w:rPr>
      <w:u w:val="single"/>
    </w:rPr>
  </w:style>
  <w:style w:type="paragraph" w:customStyle="1" w:styleId="TableBodyTextRight">
    <w:name w:val="Table Body Text Right"/>
    <w:basedOn w:val="TableBodyText"/>
    <w:rsid w:val="003D1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E56"/>
    <w:rPr>
      <w:sz w:val="18"/>
    </w:rPr>
  </w:style>
  <w:style w:type="paragraph" w:customStyle="1" w:styleId="BodySmallRight">
    <w:name w:val="Body Small Right"/>
    <w:basedOn w:val="BodyTextRight"/>
    <w:rsid w:val="003D1E56"/>
    <w:rPr>
      <w:sz w:val="18"/>
      <w:szCs w:val="18"/>
    </w:rPr>
  </w:style>
  <w:style w:type="paragraph" w:customStyle="1" w:styleId="MarginEdition">
    <w:name w:val="Margin Edition"/>
    <w:basedOn w:val="MarginNote"/>
    <w:rsid w:val="003D1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E56"/>
    <w:rPr>
      <w:sz w:val="2"/>
      <w:szCs w:val="2"/>
    </w:rPr>
  </w:style>
  <w:style w:type="character" w:customStyle="1" w:styleId="Small">
    <w:name w:val="Small"/>
    <w:basedOn w:val="DefaultParagraphFont"/>
    <w:rsid w:val="003D1E56"/>
    <w:rPr>
      <w:sz w:val="16"/>
    </w:rPr>
  </w:style>
  <w:style w:type="paragraph" w:customStyle="1" w:styleId="WideTable">
    <w:name w:val="Wide Table"/>
    <w:basedOn w:val="Normal"/>
    <w:rsid w:val="003D1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E56"/>
  </w:style>
  <w:style w:type="paragraph" w:styleId="Quote">
    <w:name w:val="Quote"/>
    <w:basedOn w:val="Heading1"/>
    <w:link w:val="QuoteChar"/>
    <w:qFormat/>
    <w:rsid w:val="003D1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E56"/>
    <w:pPr>
      <w:pageBreakBefore/>
    </w:pPr>
  </w:style>
  <w:style w:type="paragraph" w:customStyle="1" w:styleId="Border">
    <w:name w:val="Border"/>
    <w:basedOn w:val="Normal"/>
    <w:qFormat/>
    <w:rsid w:val="003D1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E56"/>
    <w:rPr>
      <w:u w:val="single"/>
    </w:rPr>
  </w:style>
  <w:style w:type="character" w:customStyle="1" w:styleId="BoldandItalics">
    <w:name w:val="Bold and Italics"/>
    <w:qFormat/>
    <w:rsid w:val="003D1E56"/>
    <w:rPr>
      <w:b/>
      <w:i/>
      <w:u w:val="none"/>
    </w:rPr>
  </w:style>
  <w:style w:type="paragraph" w:styleId="BalloonText">
    <w:name w:val="Balloon Text"/>
    <w:basedOn w:val="Normal"/>
    <w:link w:val="BalloonTextChar"/>
    <w:rsid w:val="003D1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E56"/>
    <w:pPr>
      <w:spacing w:before="0" w:after="0"/>
    </w:pPr>
  </w:style>
  <w:style w:type="paragraph" w:customStyle="1" w:styleId="BodyTextBold">
    <w:name w:val="Body Text Bold"/>
    <w:basedOn w:val="BodyText"/>
    <w:qFormat/>
    <w:rsid w:val="003D1E56"/>
    <w:rPr>
      <w:b/>
    </w:rPr>
  </w:style>
  <w:style w:type="character" w:styleId="Hyperlink">
    <w:name w:val="Hyperlink"/>
    <w:basedOn w:val="DefaultParagraphFont"/>
    <w:uiPriority w:val="99"/>
    <w:unhideWhenUsed/>
    <w:rsid w:val="00A90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5335</Characters>
  <Application>Microsoft Office Word</Application>
  <DocSecurity>0</DocSecurity>
  <Lines>280</Lines>
  <Paragraphs>166</Paragraphs>
  <ScaleCrop>false</ScaleCrop>
  <Company>Author-it Software Corporation Ltd.</Company>
  <LinksUpToDate>false</LinksUpToDate>
  <CharactersWithSpaces>5988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MEM16003 Provide advanced customer service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2023-02-03T06:00:00Z</dcterms:created>
  <dcterms:modified xsi:type="dcterms:W3CDTF">2023-02-03T06:00:00Z</dcterms:modified>
</cp:coreProperties>
</file>