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B87" w:rsidP="00341B87">
      <w:pPr>
        <w:pStyle w:val="Title"/>
      </w:pPr>
      <w:r>
        <w:fldChar w:fldCharType="begin"/>
      </w:r>
      <w:r>
        <w:instrText xml:space="preserve"> TITLE   \* MERGEFORMAT </w:instrText>
      </w:r>
      <w:r>
        <w:fldChar w:fldCharType="separate"/>
      </w:r>
      <w:r>
        <w:t>MEM16002 Conduct formal interviews and negotiations</w:t>
      </w:r>
      <w:r>
        <w:fldChar w:fldCharType="end"/>
      </w:r>
    </w:p>
    <w:p w:rsidR="00341B87" w:rsidP="00341B87">
      <w:pPr>
        <w:pStyle w:val="Version"/>
        <w:sectPr w:rsidSect="007170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05D" w:rsidP="0071705D">
      <w:pPr>
        <w:pStyle w:val="SuperHeading"/>
      </w:pPr>
      <w:r w:rsidRPr="0071705D">
        <w:t>MEM16002 Conduct formal interviews and negotiations</w:t>
      </w:r>
    </w:p>
    <w:p w:rsidR="00000000" w:rsidRPr="0071705D" w:rsidP="0071705D">
      <w:pPr>
        <w:pStyle w:val="Heading1"/>
      </w:pPr>
      <w:bookmarkStart w:id="1" w:name="O_947684"/>
      <w:bookmarkEnd w:id="1"/>
      <w:r w:rsidRPr="0071705D">
        <w:t>Modification History</w:t>
      </w:r>
    </w:p>
    <w:p w:rsidR="00000000" w:rsidRPr="0071705D" w:rsidP="00341B87">
      <w:pPr>
        <w:pStyle w:val="BodyText"/>
      </w:pPr>
      <w:r w:rsidRPr="0071705D">
        <w:t xml:space="preserve">Release 1. Supersedes and is equivalent to MEM16002C Conduct formal interviews and negotiations </w:t>
      </w:r>
    </w:p>
    <w:p w:rsidR="00000000" w:rsidRPr="0071705D" w:rsidP="0071705D">
      <w:pPr>
        <w:pStyle w:val="Heading1"/>
      </w:pPr>
      <w:bookmarkStart w:id="2" w:name="O_947692"/>
      <w:bookmarkEnd w:id="2"/>
      <w:r w:rsidRPr="0071705D">
        <w:t>Application</w:t>
      </w:r>
    </w:p>
    <w:p w:rsidR="00000000" w:rsidRPr="0071705D" w:rsidP="00341B87">
      <w:pPr>
        <w:pStyle w:val="BodyText"/>
      </w:pPr>
      <w:r w:rsidRPr="0071705D">
        <w:t>This unit of competency defines the skills and knowledge required to plan, conduct and participate in</w:t>
      </w:r>
      <w:r w:rsidRPr="0071705D">
        <w:t xml:space="preserve"> interviews, and take part in negotiations. It requires the application of effective communication skills to explore defined ideas and achieve specific outcomes in formal on-site or small group situations. </w:t>
      </w:r>
    </w:p>
    <w:p w:rsidR="00000000" w:rsidRPr="0071705D" w:rsidP="00341B87">
      <w:pPr>
        <w:pStyle w:val="BodyText"/>
      </w:pPr>
      <w:r w:rsidRPr="0071705D">
        <w:t>This unit does not cover the skills needed for pa</w:t>
      </w:r>
      <w:r w:rsidRPr="0071705D">
        <w:t>rticipation in formal group processes such as meetings which are covered by Unit MEM16001 Give formal presentations and take part in meetings.</w:t>
      </w:r>
    </w:p>
    <w:p w:rsidR="00000000" w:rsidRPr="0071705D" w:rsidP="00341B87">
      <w:pPr>
        <w:pStyle w:val="BodyText"/>
      </w:pPr>
      <w:r w:rsidRPr="0071705D">
        <w:t>For interviews associated with training and assessment, refer to the appropriate units.</w:t>
      </w:r>
    </w:p>
    <w:p w:rsidR="00000000" w:rsidRPr="0071705D" w:rsidP="00341B87">
      <w:pPr>
        <w:pStyle w:val="BodyText"/>
      </w:pPr>
      <w:r w:rsidRPr="0071705D">
        <w:t>No licensing, legislative</w:t>
      </w:r>
      <w:r w:rsidRPr="0071705D">
        <w:t xml:space="preserve"> or certification requirements apply to this unit at the time of publication. </w:t>
      </w:r>
    </w:p>
    <w:p w:rsidR="00000000" w:rsidRPr="0071705D" w:rsidP="0071705D">
      <w:pPr>
        <w:pStyle w:val="BodyText"/>
      </w:pPr>
      <w:r w:rsidRPr="0071705D">
        <w:rPr>
          <w:rStyle w:val="SpecialBold"/>
        </w:rPr>
        <w:t>Band</w:t>
      </w:r>
      <w:r w:rsidRPr="0071705D">
        <w:t>:</w:t>
      </w:r>
      <w:r w:rsidRPr="0071705D">
        <w:tab/>
      </w:r>
      <w:r w:rsidRPr="0071705D">
        <w:rPr>
          <w:rStyle w:val="SpecialBold"/>
        </w:rPr>
        <w:t>A</w:t>
      </w:r>
    </w:p>
    <w:p w:rsidR="00000000" w:rsidRPr="0071705D" w:rsidP="0071705D">
      <w:pPr>
        <w:pStyle w:val="BodyText"/>
      </w:pPr>
      <w:r w:rsidRPr="0071705D">
        <w:rPr>
          <w:rStyle w:val="SpecialBold"/>
        </w:rPr>
        <w:t>Unit Weight</w:t>
      </w:r>
      <w:r w:rsidRPr="0071705D">
        <w:t>:</w:t>
      </w:r>
      <w:r w:rsidRPr="0071705D">
        <w:tab/>
      </w:r>
      <w:r w:rsidRPr="0071705D">
        <w:rPr>
          <w:rStyle w:val="SpecialBold"/>
        </w:rPr>
        <w:t>4</w:t>
      </w:r>
    </w:p>
    <w:p w:rsidR="00000000" w:rsidRPr="0071705D" w:rsidP="0071705D">
      <w:pPr>
        <w:pStyle w:val="AllowPageBreak"/>
      </w:pPr>
    </w:p>
    <w:p w:rsidR="00000000" w:rsidRPr="0071705D" w:rsidP="0071705D">
      <w:pPr>
        <w:pStyle w:val="Heading1"/>
      </w:pPr>
      <w:bookmarkStart w:id="3" w:name="O_947691"/>
      <w:bookmarkEnd w:id="3"/>
      <w:r w:rsidRPr="0071705D">
        <w:t>Pre-requisite Unit</w:t>
      </w:r>
    </w:p>
    <w:tbl>
      <w:tblPr>
        <w:tblW w:w="0" w:type="auto"/>
        <w:tblLayout w:type="fixed"/>
        <w:tblCellMar>
          <w:left w:w="62" w:type="dxa"/>
          <w:right w:w="62" w:type="dxa"/>
        </w:tblCellMar>
        <w:tblLook w:val="0000"/>
      </w:tblPr>
      <w:tblGrid>
        <w:gridCol w:w="2072"/>
        <w:gridCol w:w="6541"/>
      </w:tblGrid>
      <w:tr w:rsidTr="0071705D">
        <w:tblPrEx>
          <w:tblW w:w="0" w:type="auto"/>
          <w:tblLayout w:type="fixed"/>
          <w:tblCellMar>
            <w:left w:w="62" w:type="dxa"/>
            <w:right w:w="62" w:type="dxa"/>
          </w:tblCellMar>
          <w:tblLook w:val="0000"/>
        </w:tblPrEx>
        <w:tc>
          <w:tcPr>
            <w:tcW w:w="2072"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MEM13015</w:t>
            </w:r>
          </w:p>
        </w:tc>
        <w:tc>
          <w:tcPr>
            <w:tcW w:w="6541"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Work safely and effectively in manufacturing and engineering</w:t>
            </w:r>
          </w:p>
        </w:tc>
      </w:tr>
      <w:tr w:rsidTr="0071705D">
        <w:tblPrEx>
          <w:tblW w:w="0" w:type="auto"/>
          <w:tblLayout w:type="fixed"/>
          <w:tblCellMar>
            <w:left w:w="62" w:type="dxa"/>
            <w:right w:w="62" w:type="dxa"/>
          </w:tblCellMar>
          <w:tblLook w:val="0000"/>
        </w:tblPrEx>
        <w:tc>
          <w:tcPr>
            <w:tcW w:w="2072"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MEM16006</w:t>
            </w:r>
          </w:p>
        </w:tc>
        <w:tc>
          <w:tcPr>
            <w:tcW w:w="6541" w:type="dxa"/>
            <w:tcBorders>
              <w:top w:val="nil"/>
              <w:left w:val="nil"/>
              <w:bottom w:val="nil"/>
              <w:right w:val="nil"/>
            </w:tcBorders>
            <w:tcMar>
              <w:top w:w="0" w:type="dxa"/>
              <w:left w:w="62" w:type="dxa"/>
              <w:bottom w:w="0" w:type="dxa"/>
              <w:right w:w="62" w:type="dxa"/>
            </w:tcMar>
          </w:tcPr>
          <w:p w:rsidR="00000000" w:rsidRPr="0071705D" w:rsidP="0071705D">
            <w:pPr>
              <w:pStyle w:val="BodyText"/>
            </w:pPr>
            <w:r w:rsidRPr="0071705D">
              <w:t>Organise and communicate information</w:t>
            </w:r>
          </w:p>
        </w:tc>
      </w:tr>
    </w:tbl>
    <w:p w:rsidR="00000000" w:rsidRPr="0071705D" w:rsidP="0071705D">
      <w:pPr>
        <w:pStyle w:val="BodyText"/>
      </w:pPr>
    </w:p>
    <w:p w:rsidR="00000000" w:rsidRPr="0071705D" w:rsidP="0071705D">
      <w:pPr>
        <w:pStyle w:val="AllowPageBreak"/>
      </w:pPr>
    </w:p>
    <w:p w:rsidR="00000000" w:rsidRPr="0071705D" w:rsidP="0071705D">
      <w:pPr>
        <w:pStyle w:val="Heading1"/>
      </w:pPr>
      <w:bookmarkStart w:id="4" w:name="O_947690"/>
      <w:bookmarkEnd w:id="4"/>
      <w:r w:rsidRPr="0071705D">
        <w:t>Competency Field</w:t>
      </w:r>
    </w:p>
    <w:p w:rsidR="00000000" w:rsidRPr="0071705D" w:rsidP="00341B87">
      <w:pPr>
        <w:pStyle w:val="BodyText"/>
      </w:pPr>
      <w:r w:rsidRPr="0071705D">
        <w:t>Communication</w:t>
      </w:r>
    </w:p>
    <w:p w:rsidR="00000000" w:rsidRPr="0071705D" w:rsidP="0071705D">
      <w:pPr>
        <w:pStyle w:val="Heading1"/>
      </w:pPr>
      <w:bookmarkStart w:id="5" w:name="O_947688"/>
      <w:bookmarkEnd w:id="5"/>
      <w:r w:rsidRPr="0071705D">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71705D">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Performance criteria describe the performance needed to demonstrate achievement of the element.</w:t>
            </w:r>
          </w:p>
        </w:tc>
      </w:tr>
      <w:tr w:rsidTr="007170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1705D" w:rsidP="0071705D">
            <w:pPr>
              <w:pStyle w:val="BodyText"/>
            </w:pPr>
            <w:r w:rsidRPr="0071705D">
              <w:t>1</w:t>
            </w:r>
          </w:p>
        </w:tc>
        <w:tc>
          <w:tcPr>
            <w:tcW w:w="1986" w:type="dxa"/>
            <w:vMerge w:val="restart"/>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rPr>
                <w:rStyle w:val="SpecialBold"/>
              </w:rPr>
              <w:t xml:space="preserve">Plan and conduct </w:t>
            </w:r>
            <w:r w:rsidRPr="0071705D">
              <w:rPr>
                <w:rStyle w:val="SpecialBold"/>
              </w:rPr>
              <w:t>interviews</w:t>
            </w:r>
          </w:p>
        </w:tc>
        <w:tc>
          <w:tcPr>
            <w:tcW w:w="779"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1.1</w:t>
            </w:r>
          </w:p>
        </w:tc>
        <w:tc>
          <w:tcPr>
            <w:tcW w:w="5678"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 xml:space="preserve">Follow standard operating procedures and comply with </w:t>
            </w:r>
            <w:r w:rsidRPr="0071705D">
              <w:t>work, health and safety (WHS) requirements at all times</w:t>
            </w:r>
          </w:p>
        </w:tc>
      </w:tr>
      <w:tr w:rsidTr="007170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1.2</w:t>
            </w:r>
          </w:p>
        </w:tc>
        <w:tc>
          <w:tcPr>
            <w:tcW w:w="5678"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Confirm purpose and required outcome/s of interview</w:t>
            </w:r>
          </w:p>
        </w:tc>
      </w:tr>
      <w:tr w:rsidTr="007170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1.3</w:t>
            </w:r>
          </w:p>
        </w:tc>
        <w:tc>
          <w:tcPr>
            <w:tcW w:w="5678"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Plan and initiate interview to achieve a specified purpose</w:t>
            </w:r>
          </w:p>
        </w:tc>
      </w:tr>
      <w:tr w:rsidTr="007170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1.4</w:t>
            </w:r>
          </w:p>
        </w:tc>
        <w:tc>
          <w:tcPr>
            <w:tcW w:w="5678"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Use suitable questions appropriate to the purpose</w:t>
            </w:r>
          </w:p>
        </w:tc>
      </w:tr>
      <w:tr w:rsidTr="007170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1.5</w:t>
            </w:r>
          </w:p>
        </w:tc>
        <w:tc>
          <w:tcPr>
            <w:tcW w:w="5678"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Exercise discretion and confidentiality, as appropriate</w:t>
            </w:r>
          </w:p>
        </w:tc>
      </w:tr>
      <w:tr w:rsidTr="0071705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1705D">
            <w:pPr>
              <w:pStyle w:val="BodyText"/>
              <w:rPr>
                <w:lang w:val="en-NZ"/>
              </w:rPr>
            </w:pPr>
          </w:p>
        </w:tc>
      </w:tr>
      <w:tr w:rsidTr="007170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1705D" w:rsidP="0071705D">
            <w:pPr>
              <w:pStyle w:val="BodyText"/>
            </w:pPr>
            <w:r w:rsidRPr="0071705D">
              <w:t>2</w:t>
            </w:r>
          </w:p>
        </w:tc>
        <w:tc>
          <w:tcPr>
            <w:tcW w:w="1986" w:type="dxa"/>
            <w:vMerge w:val="restart"/>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rPr>
                <w:rStyle w:val="SpecialBold"/>
              </w:rPr>
              <w:t>Participate in interviews</w:t>
            </w:r>
          </w:p>
        </w:tc>
        <w:tc>
          <w:tcPr>
            <w:tcW w:w="779"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2.1</w:t>
            </w:r>
          </w:p>
        </w:tc>
        <w:tc>
          <w:tcPr>
            <w:tcW w:w="5678"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 xml:space="preserve">Undertake suitable preparation </w:t>
            </w:r>
          </w:p>
        </w:tc>
      </w:tr>
      <w:tr w:rsidTr="007170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2.2</w:t>
            </w:r>
          </w:p>
        </w:tc>
        <w:tc>
          <w:tcPr>
            <w:tcW w:w="5678"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Employ active listening skills</w:t>
            </w:r>
          </w:p>
        </w:tc>
      </w:tr>
      <w:tr w:rsidTr="007170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2.3</w:t>
            </w:r>
          </w:p>
        </w:tc>
        <w:tc>
          <w:tcPr>
            <w:tcW w:w="5678"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Apply self-presentation appropriate to the purpose</w:t>
            </w:r>
          </w:p>
        </w:tc>
      </w:tr>
      <w:tr w:rsidTr="007170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2.4</w:t>
            </w:r>
          </w:p>
        </w:tc>
        <w:tc>
          <w:tcPr>
            <w:tcW w:w="5678"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Ask open and closed questions, as appropriate, to gain required response/information</w:t>
            </w:r>
          </w:p>
        </w:tc>
      </w:tr>
      <w:tr w:rsidTr="007170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2.5</w:t>
            </w:r>
          </w:p>
        </w:tc>
        <w:tc>
          <w:tcPr>
            <w:tcW w:w="5678"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Clarify follow-up activities and report in accordance with procedures</w:t>
            </w:r>
          </w:p>
        </w:tc>
      </w:tr>
      <w:tr w:rsidTr="0071705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1705D">
            <w:pPr>
              <w:pStyle w:val="BodyText"/>
              <w:rPr>
                <w:lang w:val="en-NZ"/>
              </w:rPr>
            </w:pPr>
          </w:p>
        </w:tc>
      </w:tr>
      <w:tr w:rsidTr="007170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1705D" w:rsidP="0071705D">
            <w:pPr>
              <w:pStyle w:val="BodyText"/>
            </w:pPr>
            <w:r w:rsidRPr="0071705D">
              <w:t>3</w:t>
            </w:r>
          </w:p>
        </w:tc>
        <w:tc>
          <w:tcPr>
            <w:tcW w:w="1986" w:type="dxa"/>
            <w:vMerge w:val="restart"/>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rPr>
                <w:rStyle w:val="SpecialBold"/>
              </w:rPr>
              <w:t>Take part in negotiations</w:t>
            </w:r>
          </w:p>
        </w:tc>
        <w:tc>
          <w:tcPr>
            <w:tcW w:w="779"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3.1</w:t>
            </w:r>
          </w:p>
        </w:tc>
        <w:tc>
          <w:tcPr>
            <w:tcW w:w="5678"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Use language appropriate to the other party</w:t>
            </w:r>
          </w:p>
        </w:tc>
      </w:tr>
      <w:tr w:rsidTr="007170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3.2</w:t>
            </w:r>
          </w:p>
        </w:tc>
        <w:tc>
          <w:tcPr>
            <w:tcW w:w="5678"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Select the appropriate communication medium</w:t>
            </w:r>
          </w:p>
        </w:tc>
      </w:tr>
      <w:tr w:rsidTr="007170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3.3</w:t>
            </w:r>
          </w:p>
        </w:tc>
        <w:tc>
          <w:tcPr>
            <w:tcW w:w="5678"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State and clarify own and others</w:t>
            </w:r>
            <w:r>
              <w:t>’</w:t>
            </w:r>
            <w:r w:rsidRPr="0071705D">
              <w:t xml:space="preserve"> needs/wants</w:t>
            </w:r>
          </w:p>
        </w:tc>
      </w:tr>
      <w:tr w:rsidTr="007170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3.4</w:t>
            </w:r>
          </w:p>
        </w:tc>
        <w:tc>
          <w:tcPr>
            <w:tcW w:w="5678"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Represent the views of fellow employees, including own group or team, to others</w:t>
            </w:r>
          </w:p>
        </w:tc>
      </w:tr>
      <w:tr w:rsidTr="007170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3.5</w:t>
            </w:r>
          </w:p>
        </w:tc>
        <w:tc>
          <w:tcPr>
            <w:tcW w:w="5678" w:type="dxa"/>
            <w:tcBorders>
              <w:top w:val="nil"/>
              <w:left w:val="nil"/>
              <w:bottom w:val="nil"/>
              <w:right w:val="nil"/>
            </w:tcBorders>
            <w:tcMar>
              <w:top w:w="0" w:type="dxa"/>
              <w:left w:w="62" w:type="dxa"/>
              <w:bottom w:w="0" w:type="dxa"/>
              <w:right w:w="62" w:type="dxa"/>
            </w:tcMar>
          </w:tcPr>
          <w:p w:rsidR="00000000" w:rsidRPr="0071705D" w:rsidP="0071705D">
            <w:pPr>
              <w:pStyle w:val="BodyText"/>
            </w:pPr>
            <w:r w:rsidRPr="0071705D">
              <w:t>Clarify follow-up activities and report in accordance with procedures</w:t>
            </w:r>
          </w:p>
        </w:tc>
      </w:tr>
    </w:tbl>
    <w:p w:rsidR="00000000" w:rsidRPr="0071705D" w:rsidP="0071705D">
      <w:pPr>
        <w:pStyle w:val="BodyText"/>
      </w:pPr>
    </w:p>
    <w:p w:rsidR="00000000" w:rsidRPr="0071705D" w:rsidP="0071705D">
      <w:pPr>
        <w:pStyle w:val="AllowPageBreak"/>
      </w:pPr>
    </w:p>
    <w:p w:rsidR="00000000" w:rsidRPr="0071705D" w:rsidP="0071705D">
      <w:pPr>
        <w:pStyle w:val="Heading1"/>
      </w:pPr>
      <w:bookmarkStart w:id="6" w:name="O_947687"/>
      <w:bookmarkEnd w:id="6"/>
      <w:r w:rsidRPr="0071705D">
        <w:t>Foundation Skills</w:t>
      </w:r>
    </w:p>
    <w:p w:rsidR="00000000" w:rsidRPr="0071705D" w:rsidP="00341B87">
      <w:pPr>
        <w:pStyle w:val="BodyText"/>
      </w:pPr>
      <w:r w:rsidRPr="0071705D">
        <w:t>This section describes those require</w:t>
      </w:r>
      <w:r w:rsidRPr="0071705D">
        <w:t xml:space="preserve">d skills (reading, writing, oral communication and numeracy) that are essential to workplace performance in this unit of competency.  </w:t>
      </w:r>
    </w:p>
    <w:p w:rsidR="00000000" w:rsidRPr="0071705D" w:rsidP="00341B87">
      <w:pPr>
        <w:pStyle w:val="BodyText"/>
      </w:pPr>
      <w:r w:rsidRPr="0071705D">
        <w:t>Foundation skills essential to performance are explicit in the performance criteria of this unit of competency.</w:t>
      </w:r>
    </w:p>
    <w:p w:rsidR="00000000" w:rsidRPr="0071705D" w:rsidP="0071705D">
      <w:pPr>
        <w:pStyle w:val="Heading1"/>
      </w:pPr>
      <w:bookmarkStart w:id="7" w:name="O_947686"/>
      <w:bookmarkEnd w:id="7"/>
      <w:r w:rsidRPr="0071705D">
        <w:t>Range of Conditions</w:t>
      </w:r>
    </w:p>
    <w:tbl>
      <w:tblPr>
        <w:tblW w:w="0" w:type="auto"/>
        <w:tblLayout w:type="fixed"/>
        <w:tblCellMar>
          <w:left w:w="62" w:type="dxa"/>
          <w:right w:w="62" w:type="dxa"/>
        </w:tblCellMar>
        <w:tblLook w:val="0000"/>
      </w:tblPr>
      <w:tblGrid>
        <w:gridCol w:w="2641"/>
        <w:gridCol w:w="6467"/>
      </w:tblGrid>
      <w:tr w:rsidTr="0071705D">
        <w:tblPrEx>
          <w:tblW w:w="0" w:type="auto"/>
          <w:tblLayout w:type="fixed"/>
          <w:tblCellMar>
            <w:left w:w="62" w:type="dxa"/>
            <w:right w:w="62" w:type="dxa"/>
          </w:tblCellMar>
          <w:tblLook w:val="0000"/>
        </w:tblPrEx>
        <w:trPr>
          <w:tblHeader/>
        </w:trPr>
        <w:tc>
          <w:tcPr>
            <w:tcW w:w="9108" w:type="dxa"/>
            <w:gridSpan w:val="2"/>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t>This field allows for different work environments and conditions that may affect performance. Essential operating conditions that may be present (depending on the work situation, needs of the candidate, accessibility of the ite</w:t>
            </w:r>
            <w:r w:rsidRPr="0071705D">
              <w:t>m, and local industry and regional contexts) are included.</w:t>
            </w:r>
          </w:p>
        </w:tc>
      </w:tr>
      <w:tr w:rsidTr="0071705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rPr>
                <w:rStyle w:val="SpecialBold"/>
              </w:rPr>
              <w:t>Interviews include one (1) or more of the following:</w:t>
            </w:r>
          </w:p>
        </w:tc>
        <w:tc>
          <w:tcPr>
            <w:tcW w:w="6467" w:type="dxa"/>
            <w:tcBorders>
              <w:top w:val="nil"/>
              <w:left w:val="nil"/>
              <w:bottom w:val="nil"/>
              <w:right w:val="nil"/>
            </w:tcBorders>
            <w:tcMar>
              <w:top w:w="0" w:type="dxa"/>
              <w:left w:w="62" w:type="dxa"/>
              <w:bottom w:w="0" w:type="dxa"/>
              <w:right w:w="62" w:type="dxa"/>
            </w:tcMar>
          </w:tcPr>
          <w:p w:rsidR="00000000" w:rsidRPr="0071705D" w:rsidP="0071705D">
            <w:pPr>
              <w:pStyle w:val="ListBullet"/>
            </w:pPr>
            <w:r w:rsidRPr="0071705D">
              <w:t xml:space="preserve">job recruitment </w:t>
            </w:r>
          </w:p>
          <w:p w:rsidR="00000000" w:rsidRPr="0071705D" w:rsidP="0071705D">
            <w:pPr>
              <w:pStyle w:val="ListBullet"/>
            </w:pPr>
            <w:r w:rsidRPr="0071705D">
              <w:t>job progression</w:t>
            </w:r>
          </w:p>
          <w:p w:rsidR="00000000" w:rsidRPr="0071705D" w:rsidP="0071705D">
            <w:pPr>
              <w:pStyle w:val="ListBullet"/>
            </w:pPr>
            <w:r w:rsidRPr="0071705D">
              <w:t xml:space="preserve">performance reviews </w:t>
            </w:r>
          </w:p>
          <w:p w:rsidR="00000000" w:rsidRPr="0071705D" w:rsidP="0071705D">
            <w:pPr>
              <w:pStyle w:val="ListBullet"/>
            </w:pPr>
            <w:r w:rsidRPr="0071705D">
              <w:t>grievance</w:t>
            </w:r>
          </w:p>
          <w:p w:rsidR="00000000" w:rsidP="0071705D">
            <w:pPr>
              <w:pStyle w:val="BodyText"/>
              <w:rPr>
                <w:lang w:val="en-NZ"/>
              </w:rPr>
            </w:pPr>
          </w:p>
        </w:tc>
      </w:tr>
      <w:tr w:rsidTr="0071705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rPr>
                <w:rStyle w:val="SpecialBold"/>
              </w:rPr>
              <w:t>Preparation includes one (1) or more of the following:</w:t>
            </w:r>
          </w:p>
        </w:tc>
        <w:tc>
          <w:tcPr>
            <w:tcW w:w="6467" w:type="dxa"/>
            <w:tcBorders>
              <w:top w:val="nil"/>
              <w:left w:val="nil"/>
              <w:bottom w:val="nil"/>
              <w:right w:val="nil"/>
            </w:tcBorders>
            <w:tcMar>
              <w:top w:w="0" w:type="dxa"/>
              <w:left w:w="62" w:type="dxa"/>
              <w:bottom w:w="0" w:type="dxa"/>
              <w:right w:w="62" w:type="dxa"/>
            </w:tcMar>
          </w:tcPr>
          <w:p w:rsidR="00000000" w:rsidRPr="0071705D" w:rsidP="0071705D">
            <w:pPr>
              <w:pStyle w:val="ListBullet"/>
            </w:pPr>
            <w:r w:rsidRPr="0071705D">
              <w:t>identifying interview goals</w:t>
            </w:r>
          </w:p>
          <w:p w:rsidR="00000000" w:rsidRPr="0071705D" w:rsidP="0071705D">
            <w:pPr>
              <w:pStyle w:val="ListBullet"/>
            </w:pPr>
            <w:r w:rsidRPr="0071705D">
              <w:t>identifying selection/assessment criteria</w:t>
            </w:r>
          </w:p>
          <w:p w:rsidR="00000000" w:rsidRPr="0071705D" w:rsidP="0071705D">
            <w:pPr>
              <w:pStyle w:val="ListBullet"/>
            </w:pPr>
            <w:r w:rsidRPr="0071705D">
              <w:t>identifying and inviting co-interviewers</w:t>
            </w:r>
          </w:p>
          <w:p w:rsidR="00000000" w:rsidRPr="0071705D" w:rsidP="0071705D">
            <w:pPr>
              <w:pStyle w:val="ListBullet"/>
            </w:pPr>
            <w:r w:rsidRPr="0071705D">
              <w:t>planning interview</w:t>
            </w:r>
          </w:p>
          <w:p w:rsidR="00000000" w:rsidRPr="0071705D" w:rsidP="0071705D">
            <w:pPr>
              <w:pStyle w:val="ListBullet"/>
            </w:pPr>
            <w:r w:rsidRPr="0071705D">
              <w:t>determining open and closed interview questions</w:t>
            </w:r>
          </w:p>
          <w:p w:rsidR="00000000" w:rsidRPr="0071705D" w:rsidP="0071705D">
            <w:pPr>
              <w:pStyle w:val="ListBullet"/>
            </w:pPr>
            <w:r w:rsidRPr="0071705D">
              <w:t>preparing interview room</w:t>
            </w:r>
          </w:p>
          <w:p w:rsidR="00000000" w:rsidRPr="0071705D" w:rsidP="0071705D">
            <w:pPr>
              <w:pStyle w:val="ListBullet"/>
            </w:pPr>
            <w:r w:rsidRPr="0071705D">
              <w:t>accessing required documents and materials</w:t>
            </w:r>
          </w:p>
          <w:p w:rsidR="00000000" w:rsidRPr="0071705D" w:rsidP="0071705D">
            <w:pPr>
              <w:pStyle w:val="ListBullet"/>
            </w:pPr>
            <w:r w:rsidRPr="0071705D">
              <w:t>introducti</w:t>
            </w:r>
            <w:r w:rsidRPr="0071705D">
              <w:t>ons and explanations</w:t>
            </w:r>
          </w:p>
          <w:p w:rsidR="00000000" w:rsidP="0071705D">
            <w:pPr>
              <w:pStyle w:val="BodyText"/>
              <w:rPr>
                <w:lang w:val="en-NZ"/>
              </w:rPr>
            </w:pPr>
          </w:p>
        </w:tc>
      </w:tr>
      <w:tr w:rsidTr="0071705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rPr>
                <w:rStyle w:val="SpecialBold"/>
              </w:rPr>
              <w:t>Active listening skills include the following:</w:t>
            </w:r>
          </w:p>
        </w:tc>
        <w:tc>
          <w:tcPr>
            <w:tcW w:w="6467" w:type="dxa"/>
            <w:tcBorders>
              <w:top w:val="nil"/>
              <w:left w:val="nil"/>
              <w:bottom w:val="nil"/>
              <w:right w:val="nil"/>
            </w:tcBorders>
            <w:tcMar>
              <w:top w:w="0" w:type="dxa"/>
              <w:left w:w="62" w:type="dxa"/>
              <w:bottom w:w="0" w:type="dxa"/>
              <w:right w:w="62" w:type="dxa"/>
            </w:tcMar>
          </w:tcPr>
          <w:p w:rsidR="00000000" w:rsidRPr="0071705D" w:rsidP="0071705D">
            <w:pPr>
              <w:pStyle w:val="ListBullet"/>
            </w:pPr>
            <w:r w:rsidRPr="0071705D">
              <w:t>appropriate body language and eye contact</w:t>
            </w:r>
          </w:p>
          <w:p w:rsidR="00000000" w:rsidRPr="0071705D" w:rsidP="0071705D">
            <w:pPr>
              <w:pStyle w:val="ListBullet"/>
            </w:pPr>
            <w:r w:rsidRPr="0071705D">
              <w:t>acknowledgements</w:t>
            </w:r>
          </w:p>
          <w:p w:rsidR="00000000" w:rsidRPr="0071705D" w:rsidP="0071705D">
            <w:pPr>
              <w:pStyle w:val="ListBullet"/>
            </w:pPr>
            <w:r w:rsidRPr="0071705D">
              <w:t>clarification of questions</w:t>
            </w:r>
          </w:p>
          <w:p w:rsidR="00000000" w:rsidRPr="0071705D" w:rsidP="0071705D">
            <w:pPr>
              <w:pStyle w:val="ListBullet"/>
            </w:pPr>
            <w:r w:rsidRPr="0071705D">
              <w:t>appropriate responses</w:t>
            </w:r>
          </w:p>
          <w:p w:rsidR="00000000" w:rsidRPr="0071705D" w:rsidP="0071705D">
            <w:pPr>
              <w:pStyle w:val="ListBullet"/>
            </w:pPr>
            <w:r w:rsidRPr="0071705D">
              <w:t>checking meaning</w:t>
            </w:r>
          </w:p>
          <w:p w:rsidR="00000000" w:rsidP="0071705D">
            <w:pPr>
              <w:pStyle w:val="BodyText"/>
              <w:rPr>
                <w:lang w:val="en-NZ"/>
              </w:rPr>
            </w:pPr>
          </w:p>
        </w:tc>
      </w:tr>
      <w:tr w:rsidTr="0071705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71705D">
            <w:pPr>
              <w:pStyle w:val="BodyText"/>
              <w:rPr>
                <w:lang w:val="en-NZ"/>
              </w:rPr>
            </w:pPr>
            <w:r w:rsidRPr="0071705D">
              <w:rPr>
                <w:rStyle w:val="SpecialBold"/>
              </w:rPr>
              <w:t>Communication medium includes one (1) or more of the following:</w:t>
            </w:r>
          </w:p>
        </w:tc>
        <w:tc>
          <w:tcPr>
            <w:tcW w:w="6467" w:type="dxa"/>
            <w:tcBorders>
              <w:top w:val="nil"/>
              <w:left w:val="nil"/>
              <w:bottom w:val="nil"/>
              <w:right w:val="nil"/>
            </w:tcBorders>
            <w:tcMar>
              <w:top w:w="0" w:type="dxa"/>
              <w:left w:w="62" w:type="dxa"/>
              <w:bottom w:w="0" w:type="dxa"/>
              <w:right w:w="62" w:type="dxa"/>
            </w:tcMar>
          </w:tcPr>
          <w:p w:rsidR="00000000" w:rsidRPr="0071705D" w:rsidP="0071705D">
            <w:pPr>
              <w:pStyle w:val="ListBullet"/>
            </w:pPr>
            <w:r w:rsidRPr="0071705D">
              <w:t>face-to-face meeting</w:t>
            </w:r>
          </w:p>
          <w:p w:rsidR="00000000" w:rsidRPr="0071705D" w:rsidP="0071705D">
            <w:pPr>
              <w:pStyle w:val="ListBullet"/>
            </w:pPr>
            <w:r w:rsidRPr="0071705D">
              <w:t>telephone</w:t>
            </w:r>
          </w:p>
          <w:p w:rsidR="00000000" w:rsidRPr="0071705D" w:rsidP="0071705D">
            <w:pPr>
              <w:pStyle w:val="ListBullet"/>
            </w:pPr>
            <w:r w:rsidRPr="0071705D">
              <w:t>email</w:t>
            </w:r>
          </w:p>
          <w:p w:rsidR="00000000" w:rsidRPr="0071705D" w:rsidP="0071705D">
            <w:pPr>
              <w:pStyle w:val="ListBullet"/>
            </w:pPr>
            <w:r w:rsidRPr="0071705D">
              <w:t>written</w:t>
            </w:r>
          </w:p>
          <w:p w:rsidR="00000000" w:rsidRPr="0071705D" w:rsidP="0071705D">
            <w:pPr>
              <w:pStyle w:val="ListBullet"/>
            </w:pPr>
            <w:r w:rsidRPr="0071705D">
              <w:t>advocacy</w:t>
            </w:r>
          </w:p>
        </w:tc>
      </w:tr>
    </w:tbl>
    <w:p w:rsidR="00000000" w:rsidRPr="0071705D" w:rsidP="0071705D">
      <w:pPr>
        <w:pStyle w:val="BodyText"/>
      </w:pPr>
    </w:p>
    <w:p w:rsidR="00000000" w:rsidRPr="0071705D" w:rsidP="0071705D">
      <w:pPr>
        <w:pStyle w:val="AllowPageBreak"/>
      </w:pPr>
    </w:p>
    <w:p w:rsidR="00000000" w:rsidRPr="0071705D" w:rsidP="0071705D">
      <w:pPr>
        <w:pStyle w:val="Heading1"/>
      </w:pPr>
      <w:bookmarkStart w:id="8" w:name="O_947685"/>
      <w:bookmarkEnd w:id="8"/>
      <w:r w:rsidRPr="0071705D">
        <w:t>Unit Mapping Information</w:t>
      </w:r>
    </w:p>
    <w:p w:rsidR="00000000" w:rsidRPr="0071705D" w:rsidP="00341B87">
      <w:pPr>
        <w:pStyle w:val="BodyText"/>
      </w:pPr>
      <w:r w:rsidRPr="0071705D">
        <w:t xml:space="preserve">Release 1. Supersedes and is equivalent to MEM16002C Conduct formal interviews and negotiations </w:t>
      </w:r>
    </w:p>
    <w:p w:rsidR="00000000" w:rsidRPr="0071705D" w:rsidP="0071705D">
      <w:pPr>
        <w:pStyle w:val="Heading1"/>
      </w:pPr>
      <w:bookmarkStart w:id="9" w:name="O_947678"/>
      <w:bookmarkEnd w:id="9"/>
      <w:r w:rsidRPr="0071705D">
        <w:t>Links</w:t>
      </w:r>
    </w:p>
    <w:p w:rsidR="00000000" w:rsidRPr="0071705D" w:rsidP="00341B87">
      <w:pPr>
        <w:pStyle w:val="BodyText"/>
      </w:pPr>
      <w:r w:rsidRPr="0071705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E1C55">
        <w:rPr>
          <w:rStyle w:val="Hyperlink"/>
        </w:rPr>
        <w:t>https://vetnet.gov.au/Pages/TrainingDocs.aspx?q=b7050d37-5fd0-4740-8f7d-3b7a49c10bb2</w:t>
      </w:r>
      <w:r>
        <w:fldChar w:fldCharType="end"/>
      </w:r>
    </w:p>
    <w:p w:rsidR="00000000" w:rsidRPr="0071705D" w:rsidP="00341B87">
      <w:pPr>
        <w:pStyle w:val="BodyText"/>
        <w:sectPr w:rsidSect="0071705D">
          <w:headerReference w:type="default" r:id="rId10"/>
          <w:footerReference w:type="default" r:id="rId11"/>
          <w:pgSz w:w="11908" w:h="16833"/>
          <w:pgMar w:top="1702" w:right="1418" w:bottom="1702" w:left="1418" w:header="992" w:footer="992" w:gutter="0"/>
          <w:cols w:space="720"/>
          <w:noEndnote/>
          <w:docGrid w:linePitch="299"/>
        </w:sectPr>
      </w:pPr>
    </w:p>
    <w:p w:rsidR="00000000" w:rsidRPr="0071705D" w:rsidP="0071705D">
      <w:pPr>
        <w:pStyle w:val="SuperHeading"/>
      </w:pPr>
      <w:r w:rsidRPr="0071705D">
        <w:t>Assessment Requirements for MEM16002 Conduct formal interviews and negotiations</w:t>
      </w:r>
    </w:p>
    <w:p w:rsidR="00000000" w:rsidRPr="0071705D" w:rsidP="0071705D">
      <w:pPr>
        <w:pStyle w:val="Heading1"/>
      </w:pPr>
      <w:bookmarkStart w:id="10" w:name="O_947680"/>
      <w:bookmarkEnd w:id="10"/>
      <w:r w:rsidRPr="0071705D">
        <w:t>Modification History</w:t>
      </w:r>
    </w:p>
    <w:p w:rsidR="00000000" w:rsidRPr="0071705D" w:rsidP="00341B87">
      <w:pPr>
        <w:pStyle w:val="BodyText"/>
      </w:pPr>
      <w:r w:rsidRPr="0071705D">
        <w:t xml:space="preserve">Release 1. Supersedes and is equivalent to MEM16002C Conduct formal interviews and negotiations </w:t>
      </w:r>
    </w:p>
    <w:p w:rsidR="00000000" w:rsidRPr="0071705D" w:rsidP="0071705D">
      <w:pPr>
        <w:pStyle w:val="Heading1"/>
      </w:pPr>
      <w:bookmarkStart w:id="11" w:name="O_947683"/>
      <w:bookmarkEnd w:id="11"/>
      <w:r w:rsidRPr="0071705D">
        <w:t>Performance Evidence</w:t>
      </w:r>
    </w:p>
    <w:p w:rsidR="00000000" w:rsidRPr="0071705D" w:rsidP="00341B87">
      <w:pPr>
        <w:pStyle w:val="BodyText"/>
      </w:pPr>
      <w:r w:rsidRPr="0071705D">
        <w:t>Evidence required to demonstrate competence in this unit must be relevant to and satisfy the requirements of the elements</w:t>
      </w:r>
      <w:r w:rsidRPr="0071705D">
        <w:t xml:space="preserve"> and performance criteria on at least two (2) occasions and include:</w:t>
      </w:r>
    </w:p>
    <w:p w:rsidR="00000000" w:rsidRPr="0071705D" w:rsidP="0071705D">
      <w:pPr>
        <w:pStyle w:val="ListBullet"/>
      </w:pPr>
      <w:r w:rsidRPr="0071705D">
        <w:t>following work instructions, standard operating procedures (SOPs) and safe work practices</w:t>
      </w:r>
    </w:p>
    <w:p w:rsidR="00000000" w:rsidRPr="0071705D" w:rsidP="0071705D">
      <w:pPr>
        <w:pStyle w:val="ListBullet"/>
      </w:pPr>
      <w:r w:rsidRPr="0071705D">
        <w:t>confirming the purpose and required outcomes of the interview</w:t>
      </w:r>
    </w:p>
    <w:p w:rsidR="00000000" w:rsidRPr="0071705D" w:rsidP="0071705D">
      <w:pPr>
        <w:pStyle w:val="ListBullet"/>
      </w:pPr>
      <w:r w:rsidRPr="0071705D">
        <w:t>planning and formatting interviews</w:t>
      </w:r>
      <w:r w:rsidRPr="0071705D">
        <w:t xml:space="preserve"> and asking open and closed interview questions to gain required information</w:t>
      </w:r>
    </w:p>
    <w:p w:rsidR="00000000" w:rsidRPr="0071705D" w:rsidP="0071705D">
      <w:pPr>
        <w:pStyle w:val="ListBullet"/>
      </w:pPr>
      <w:r w:rsidRPr="0071705D">
        <w:t xml:space="preserve">building rapport, using active listening skills and exercising appropriate discretion and confidentiality </w:t>
      </w:r>
    </w:p>
    <w:p w:rsidR="00000000" w:rsidRPr="0071705D" w:rsidP="0071705D">
      <w:pPr>
        <w:pStyle w:val="ListBullet"/>
      </w:pPr>
      <w:r w:rsidRPr="0071705D">
        <w:t>taking part in negotiations using language and communication medium appr</w:t>
      </w:r>
      <w:r w:rsidRPr="0071705D">
        <w:t>opriate to other party and nature of negotiations</w:t>
      </w:r>
    </w:p>
    <w:p w:rsidR="00000000" w:rsidRPr="0071705D" w:rsidP="0071705D">
      <w:pPr>
        <w:pStyle w:val="ListBullet"/>
      </w:pPr>
      <w:r w:rsidRPr="0071705D">
        <w:t>clarifying and reporting of negotiation outcomes.</w:t>
      </w:r>
    </w:p>
    <w:p w:rsidR="00000000" w:rsidRPr="0071705D" w:rsidP="0071705D">
      <w:pPr>
        <w:pStyle w:val="AllowPageBreak"/>
      </w:pPr>
    </w:p>
    <w:p w:rsidR="00000000" w:rsidRPr="0071705D" w:rsidP="0071705D">
      <w:pPr>
        <w:pStyle w:val="Heading1"/>
      </w:pPr>
      <w:bookmarkStart w:id="12" w:name="O_947682"/>
      <w:bookmarkEnd w:id="12"/>
      <w:r w:rsidRPr="0071705D">
        <w:t>Knowledge Evidence</w:t>
      </w:r>
    </w:p>
    <w:p w:rsidR="00000000" w:rsidRPr="0071705D" w:rsidP="00341B87">
      <w:pPr>
        <w:pStyle w:val="BodyText"/>
      </w:pPr>
      <w:r w:rsidRPr="0071705D">
        <w:t>Evidence required to demonstrate the required knowledge for this unit must be relevant to and satisfy the requirements of the elements and performance criteria and include knowledge of:</w:t>
      </w:r>
    </w:p>
    <w:p w:rsidR="00000000" w:rsidRPr="0071705D" w:rsidP="0071705D">
      <w:pPr>
        <w:pStyle w:val="ListBullet"/>
      </w:pPr>
      <w:r w:rsidRPr="0071705D">
        <w:t>safe work practices and procedures</w:t>
      </w:r>
    </w:p>
    <w:p w:rsidR="00000000" w:rsidRPr="0071705D" w:rsidP="0071705D">
      <w:pPr>
        <w:pStyle w:val="ListBullet"/>
      </w:pPr>
      <w:r w:rsidRPr="0071705D">
        <w:t>purpose and assessment criteria of</w:t>
      </w:r>
      <w:r w:rsidRPr="0071705D">
        <w:t xml:space="preserve"> the interview</w:t>
      </w:r>
    </w:p>
    <w:p w:rsidR="00000000" w:rsidRPr="0071705D" w:rsidP="0071705D">
      <w:pPr>
        <w:pStyle w:val="ListBullet"/>
      </w:pPr>
      <w:r w:rsidRPr="0071705D">
        <w:t>procedures to be followed in planning and conducting the interview</w:t>
      </w:r>
    </w:p>
    <w:p w:rsidR="00000000" w:rsidRPr="0071705D" w:rsidP="0071705D">
      <w:pPr>
        <w:pStyle w:val="ListBullet"/>
      </w:pPr>
      <w:r w:rsidRPr="0071705D">
        <w:t xml:space="preserve">detail/information to be obtained from the interview and appropriate questions </w:t>
      </w:r>
    </w:p>
    <w:p w:rsidR="00000000" w:rsidRPr="0071705D" w:rsidP="0071705D">
      <w:pPr>
        <w:pStyle w:val="ListBullet"/>
      </w:pPr>
      <w:r w:rsidRPr="0071705D">
        <w:t>active listening techniques that can be applied in interview situations</w:t>
      </w:r>
    </w:p>
    <w:p w:rsidR="00000000" w:rsidRPr="0071705D" w:rsidP="0071705D">
      <w:pPr>
        <w:pStyle w:val="ListBullet"/>
      </w:pPr>
      <w:r w:rsidRPr="0071705D">
        <w:t>effects of the individ</w:t>
      </w:r>
      <w:r w:rsidRPr="0071705D">
        <w:t>ual</w:t>
      </w:r>
      <w:r>
        <w:t>’</w:t>
      </w:r>
      <w:r w:rsidRPr="0071705D">
        <w:t>s presentation during the interview upon the interview</w:t>
      </w:r>
    </w:p>
    <w:p w:rsidR="00000000" w:rsidRPr="0071705D" w:rsidP="0071705D">
      <w:pPr>
        <w:pStyle w:val="ListBullet"/>
      </w:pPr>
      <w:r w:rsidRPr="0071705D">
        <w:t>effects of the timing of questions on the interviewee</w:t>
      </w:r>
    </w:p>
    <w:p w:rsidR="00000000" w:rsidRPr="0071705D" w:rsidP="0071705D">
      <w:pPr>
        <w:pStyle w:val="ListBullet"/>
      </w:pPr>
      <w:r w:rsidRPr="0071705D">
        <w:t>importance of following-up issues raised during the interview and negotiations</w:t>
      </w:r>
    </w:p>
    <w:p w:rsidR="00000000" w:rsidRPr="0071705D" w:rsidP="0071705D">
      <w:pPr>
        <w:pStyle w:val="ListBullet"/>
      </w:pPr>
      <w:r w:rsidRPr="0071705D">
        <w:t>procedures for reporting the outcomes of follow-up activities</w:t>
      </w:r>
    </w:p>
    <w:p w:rsidR="00000000" w:rsidRPr="0071705D" w:rsidP="0071705D">
      <w:pPr>
        <w:pStyle w:val="ListBullet"/>
      </w:pPr>
      <w:r w:rsidRPr="0071705D">
        <w:t>pa</w:t>
      </w:r>
      <w:r w:rsidRPr="0071705D">
        <w:t>rties to be involved in the negotiations</w:t>
      </w:r>
    </w:p>
    <w:p w:rsidR="00000000" w:rsidRPr="0071705D" w:rsidP="0071705D">
      <w:pPr>
        <w:pStyle w:val="ListBullet"/>
      </w:pPr>
      <w:r w:rsidRPr="0071705D">
        <w:t>reasons for using appropriate language</w:t>
      </w:r>
    </w:p>
    <w:p w:rsidR="00000000" w:rsidRPr="0071705D" w:rsidP="0071705D">
      <w:pPr>
        <w:pStyle w:val="ListBullet"/>
      </w:pPr>
      <w:r w:rsidRPr="0071705D">
        <w:t>reasons for maintaining confidentiality</w:t>
      </w:r>
    </w:p>
    <w:p w:rsidR="00000000" w:rsidRPr="0071705D" w:rsidP="0071705D">
      <w:pPr>
        <w:pStyle w:val="ListBullet"/>
      </w:pPr>
      <w:r w:rsidRPr="0071705D">
        <w:t>reasons for clarifying the needs/wants of others and the individual</w:t>
      </w:r>
    </w:p>
    <w:p w:rsidR="00000000" w:rsidRPr="0071705D" w:rsidP="0071705D">
      <w:pPr>
        <w:pStyle w:val="ListBullet"/>
      </w:pPr>
      <w:r w:rsidRPr="0071705D">
        <w:t>views of fellow team or group members</w:t>
      </w:r>
    </w:p>
    <w:p w:rsidR="00000000" w:rsidRPr="0071705D" w:rsidP="0071705D">
      <w:pPr>
        <w:pStyle w:val="ListBullet"/>
      </w:pPr>
      <w:r w:rsidRPr="0071705D">
        <w:t>range of communication media a</w:t>
      </w:r>
      <w:r w:rsidRPr="0071705D">
        <w:t>nd appropriate communication medium.</w:t>
      </w:r>
    </w:p>
    <w:p w:rsidR="00000000" w:rsidRPr="0071705D" w:rsidP="0071705D">
      <w:pPr>
        <w:pStyle w:val="AllowPageBreak"/>
      </w:pPr>
    </w:p>
    <w:p w:rsidR="00000000" w:rsidRPr="0071705D" w:rsidP="0071705D">
      <w:pPr>
        <w:pStyle w:val="Heading1"/>
      </w:pPr>
      <w:bookmarkStart w:id="13" w:name="O_947681"/>
      <w:bookmarkEnd w:id="13"/>
      <w:r w:rsidRPr="0071705D">
        <w:t>Assessment Conditions</w:t>
      </w:r>
    </w:p>
    <w:p w:rsidR="00000000" w:rsidRPr="0071705D" w:rsidP="0071705D">
      <w:pPr>
        <w:pStyle w:val="ListBullet"/>
      </w:pPr>
      <w:r w:rsidRPr="0071705D">
        <w:t>Assessors must:</w:t>
      </w:r>
    </w:p>
    <w:p w:rsidR="00000000" w:rsidRPr="0071705D" w:rsidP="0071705D">
      <w:pPr>
        <w:pStyle w:val="ListBullet2"/>
      </w:pPr>
      <w:r w:rsidRPr="0071705D">
        <w:t xml:space="preserve">have vocational competency in conducting formal interviews and negotiations at least to the level </w:t>
      </w:r>
      <w:r w:rsidRPr="0071705D">
        <w:t>being assessed with relevant industry knowledge and experience</w:t>
      </w:r>
    </w:p>
    <w:p w:rsidR="00000000" w:rsidRPr="0071705D" w:rsidP="0071705D">
      <w:pPr>
        <w:pStyle w:val="ListBullet2"/>
      </w:pPr>
      <w:r w:rsidRPr="0071705D">
        <w:t xml:space="preserve">satisfy the assessor requirements in the </w:t>
      </w:r>
      <w:r w:rsidRPr="0071705D">
        <w:rPr>
          <w:rStyle w:val="Emphasis"/>
        </w:rPr>
        <w:t xml:space="preserve">Standards for Registered Training Organisations 2015 </w:t>
      </w:r>
      <w:r w:rsidRPr="0071705D">
        <w:t>or its replacement</w:t>
      </w:r>
      <w:r w:rsidRPr="0071705D">
        <w:rPr>
          <w:rStyle w:val="Emphasis"/>
        </w:rPr>
        <w:t xml:space="preserve"> </w:t>
      </w:r>
      <w:r w:rsidRPr="0071705D">
        <w:t xml:space="preserve">and comply with the </w:t>
      </w:r>
      <w:r w:rsidRPr="0071705D">
        <w:rPr>
          <w:rStyle w:val="Emphasis"/>
        </w:rPr>
        <w:t xml:space="preserve">National Vocational Education and Training Regulator Act 2011, </w:t>
      </w:r>
      <w:r w:rsidRPr="0071705D">
        <w:t>its replacement</w:t>
      </w:r>
      <w:r w:rsidRPr="0071705D">
        <w:rPr>
          <w:rStyle w:val="Emphasis"/>
        </w:rPr>
        <w:t xml:space="preserve"> </w:t>
      </w:r>
      <w:r w:rsidRPr="0071705D">
        <w:t>or equivalent legislation covering VET regul</w:t>
      </w:r>
      <w:r w:rsidRPr="0071705D">
        <w:t>ation in a non-referring state/territory as the case requires</w:t>
      </w:r>
    </w:p>
    <w:p w:rsidR="00000000" w:rsidRPr="0071705D" w:rsidP="0071705D">
      <w:pPr>
        <w:pStyle w:val="ListBullet"/>
      </w:pPr>
      <w:r w:rsidRPr="0071705D">
        <w:t>Where possible assessment must occur in operational workplace situations. Where this is not possible or where personal safety or environmental damage are limiting factors, assessment must occur</w:t>
      </w:r>
      <w:r w:rsidRPr="0071705D">
        <w:t xml:space="preserve"> in a sufficiently rigorous simulated environment that reflects realistic operational workplace conditions. This must cover all aspects of workplace performance, including environment, task skills, task management skills, contingency management skills and </w:t>
      </w:r>
      <w:r w:rsidRPr="0071705D">
        <w:t>job role environment skills</w:t>
      </w:r>
    </w:p>
    <w:p w:rsidR="00000000" w:rsidRPr="0071705D" w:rsidP="0071705D">
      <w:pPr>
        <w:pStyle w:val="ListBullet"/>
      </w:pPr>
      <w:r w:rsidRPr="0071705D">
        <w:t>Conditions for assessment must include access to all tools, equipment, materials and documentation required, including relevant workplace procedures, product and manufacturing specifications</w:t>
      </w:r>
    </w:p>
    <w:p w:rsidR="00000000" w:rsidRPr="0071705D" w:rsidP="0071705D">
      <w:pPr>
        <w:pStyle w:val="ListBullet"/>
      </w:pPr>
      <w:r w:rsidRPr="0071705D">
        <w:t>Assessment processes and techniques m</w:t>
      </w:r>
      <w:r w:rsidRPr="0071705D">
        <w:t>ust be appropriate to the language, literacy and numeracy requirements of the work being performed and the needs of the candidate.</w:t>
      </w:r>
    </w:p>
    <w:p w:rsidR="00000000" w:rsidRPr="0071705D" w:rsidP="0071705D">
      <w:pPr>
        <w:pStyle w:val="AllowPageBreak"/>
      </w:pPr>
    </w:p>
    <w:p w:rsidR="00000000" w:rsidRPr="0071705D" w:rsidP="0071705D">
      <w:pPr>
        <w:pStyle w:val="Heading1"/>
      </w:pPr>
      <w:bookmarkStart w:id="14" w:name="O_947679"/>
      <w:bookmarkEnd w:id="14"/>
      <w:r w:rsidRPr="0071705D">
        <w:t>Links</w:t>
      </w:r>
    </w:p>
    <w:p w:rsidR="00000000" w:rsidRPr="0071705D" w:rsidP="00341B87">
      <w:pPr>
        <w:pStyle w:val="BodyText"/>
      </w:pPr>
      <w:r w:rsidRPr="0071705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E1C55">
        <w:rPr>
          <w:rStyle w:val="Hyperlink"/>
        </w:rPr>
        <w:t>https://vetnet.gov.au/Pages/TrainingDocs.aspx?q=b7050d37-5fd0-4740-8f7d-3b7a49c10bb2</w:t>
      </w:r>
      <w:r>
        <w:fldChar w:fldCharType="end"/>
      </w:r>
    </w:p>
    <w:p w:rsidR="00000000" w:rsidRPr="0071705D" w:rsidP="0071705D"/>
    <w:sectPr w:rsidSect="007170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5D" w:rsidRPr="00341B87" w:rsidP="00341B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87" w:rsidP="007170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1B87" w:rsidP="007170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41B87" w:rsidP="007170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5D" w:rsidP="0071705D">
    <w:pPr>
      <w:pStyle w:val="Footer"/>
      <w:framePr w:wrap="around"/>
    </w:pPr>
    <w:r>
      <w:fldChar w:fldCharType="begin"/>
    </w:r>
    <w:r>
      <w:instrText xml:space="preserve"> DOCPROPERTY  Subject  \* MERGEFORMAT </w:instrText>
    </w:r>
    <w:r>
      <w:fldChar w:fldCharType="separate"/>
    </w:r>
    <w:r w:rsidR="00341B87">
      <w:t>Approved</w:t>
    </w:r>
    <w:r w:rsidR="00341B87">
      <w:fldChar w:fldCharType="end"/>
    </w:r>
    <w:r>
      <w:tab/>
      <w:t xml:space="preserve">Page </w:t>
    </w:r>
    <w:r>
      <w:fldChar w:fldCharType="begin"/>
    </w:r>
    <w:r>
      <w:instrText xml:space="preserve"> PAGE  \* Arabic  \* MERGEFORMAT </w:instrText>
    </w:r>
    <w:r>
      <w:fldChar w:fldCharType="separate"/>
    </w:r>
    <w:r w:rsidR="00341B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1B87">
      <w:rPr>
        <w:noProof/>
      </w:rPr>
      <w:t>5</w:t>
    </w:r>
    <w:r>
      <w:rPr>
        <w:noProof/>
      </w:rPr>
      <w:fldChar w:fldCharType="end"/>
    </w:r>
  </w:p>
  <w:p w:rsidR="0071705D" w:rsidP="0071705D">
    <w:pPr>
      <w:pStyle w:val="Footer"/>
      <w:framePr w:wrap="around"/>
    </w:pPr>
    <w:r>
      <w:t xml:space="preserve">© Commonwealth of Australia, </w:t>
    </w:r>
    <w:r>
      <w:fldChar w:fldCharType="begin"/>
    </w:r>
    <w:r>
      <w:instrText xml:space="preserve"> DATE  \@ "yyyy"  \* MERGEFORMAT </w:instrText>
    </w:r>
    <w:r>
      <w:fldChar w:fldCharType="separate"/>
    </w:r>
    <w:r w:rsidR="00341B87">
      <w:rPr>
        <w:noProof/>
      </w:rPr>
      <w:t>2025</w:t>
    </w:r>
    <w:r>
      <w:fldChar w:fldCharType="end"/>
    </w:r>
    <w:r>
      <w:tab/>
    </w:r>
    <w:r>
      <w:fldChar w:fldCharType="begin"/>
    </w:r>
    <w:r>
      <w:instrText xml:space="preserve"> DOCPROPERTY  Author  \* MERGEFORMAT </w:instrText>
    </w:r>
    <w:r>
      <w:fldChar w:fldCharType="separate"/>
    </w:r>
    <w:r w:rsidR="00341B87">
      <w:t>Manufacturing Industry Skills Alliance</w:t>
    </w:r>
    <w:r w:rsidR="00341B87">
      <w:fldChar w:fldCharType="end"/>
    </w:r>
  </w:p>
  <w:p w:rsidR="0071705D" w:rsidP="007170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05D" w:rsidRPr="00341B87" w:rsidP="00341B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87" w:rsidRPr="002D2AF8" w:rsidP="0071705D">
    <w:pPr>
      <w:pStyle w:val="Header"/>
      <w:framePr w:wrap="around"/>
    </w:pPr>
    <w:r>
      <w:fldChar w:fldCharType="begin"/>
    </w:r>
    <w:r>
      <w:instrText xml:space="preserve"> TITLE   \* MERGEFORMAT </w:instrText>
    </w:r>
    <w:r>
      <w:fldChar w:fldCharType="separate"/>
    </w:r>
    <w:r>
      <w:t>MEM16002 Conduct formal interviews and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1B87" w:rsidP="007170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5D" w:rsidRPr="002D2AF8" w:rsidP="0071705D">
    <w:pPr>
      <w:pStyle w:val="Header"/>
      <w:framePr w:wrap="around"/>
    </w:pPr>
    <w:r>
      <w:fldChar w:fldCharType="begin"/>
    </w:r>
    <w:r>
      <w:instrText xml:space="preserve"> TITLE   \* MERGEFORMAT </w:instrText>
    </w:r>
    <w:r>
      <w:fldChar w:fldCharType="separate"/>
    </w:r>
    <w:r w:rsidR="00341B87">
      <w:t>MEM16002 Conduct formal interviews and negotiations</w:t>
    </w:r>
    <w:r w:rsidR="00341B87">
      <w:fldChar w:fldCharType="end"/>
    </w:r>
    <w:r>
      <w:tab/>
      <w:t xml:space="preserve">Date this document was generated: </w:t>
    </w:r>
    <w:r>
      <w:fldChar w:fldCharType="begin"/>
    </w:r>
    <w:r>
      <w:instrText xml:space="preserve"> CREATEDATE  \@ "d MMMM yyyy"  \* MERGEFORMAT </w:instrText>
    </w:r>
    <w:r>
      <w:fldChar w:fldCharType="separate"/>
    </w:r>
    <w:r w:rsidR="00341B87">
      <w:rPr>
        <w:noProof/>
      </w:rPr>
      <w:t>2 March 2025</w:t>
    </w:r>
    <w:r>
      <w:fldChar w:fldCharType="end"/>
    </w:r>
  </w:p>
  <w:p w:rsidR="0071705D" w:rsidP="007170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B24D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420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56E0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0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05D"/>
    <w:pPr>
      <w:spacing w:before="360" w:after="60"/>
      <w:outlineLvl w:val="0"/>
    </w:pPr>
    <w:rPr>
      <w:sz w:val="32"/>
    </w:rPr>
  </w:style>
  <w:style w:type="paragraph" w:styleId="Heading2">
    <w:name w:val="heading 2"/>
    <w:basedOn w:val="HeadingBase"/>
    <w:next w:val="BodyText"/>
    <w:link w:val="Heading2Char"/>
    <w:qFormat/>
    <w:rsid w:val="0071705D"/>
    <w:pPr>
      <w:keepLines/>
      <w:spacing w:before="240" w:after="120"/>
      <w:outlineLvl w:val="1"/>
    </w:pPr>
    <w:rPr>
      <w:sz w:val="28"/>
      <w:szCs w:val="40"/>
    </w:rPr>
  </w:style>
  <w:style w:type="paragraph" w:styleId="Heading3">
    <w:name w:val="heading 3"/>
    <w:basedOn w:val="HeadingBase"/>
    <w:next w:val="BodyText"/>
    <w:link w:val="Heading3Char"/>
    <w:qFormat/>
    <w:rsid w:val="0071705D"/>
    <w:pPr>
      <w:spacing w:before="180" w:after="120"/>
      <w:outlineLvl w:val="2"/>
    </w:pPr>
    <w:rPr>
      <w:spacing w:val="-10"/>
      <w:kern w:val="32"/>
    </w:rPr>
  </w:style>
  <w:style w:type="paragraph" w:styleId="Heading4">
    <w:name w:val="heading 4"/>
    <w:basedOn w:val="HeadingBase"/>
    <w:next w:val="BodyText"/>
    <w:link w:val="Heading4Char"/>
    <w:qFormat/>
    <w:rsid w:val="0071705D"/>
    <w:pPr>
      <w:spacing w:before="160" w:after="120"/>
      <w:outlineLvl w:val="3"/>
    </w:pPr>
    <w:rPr>
      <w:sz w:val="22"/>
    </w:rPr>
  </w:style>
  <w:style w:type="paragraph" w:styleId="Heading5">
    <w:name w:val="heading 5"/>
    <w:basedOn w:val="HeadingBase"/>
    <w:next w:val="Normal"/>
    <w:link w:val="Heading5Char"/>
    <w:qFormat/>
    <w:rsid w:val="0071705D"/>
    <w:pPr>
      <w:spacing w:before="80"/>
      <w:outlineLvl w:val="4"/>
    </w:pPr>
    <w:rPr>
      <w:color w:val="918585"/>
      <w:sz w:val="20"/>
    </w:rPr>
  </w:style>
  <w:style w:type="paragraph" w:styleId="Heading6">
    <w:name w:val="heading 6"/>
    <w:basedOn w:val="HeadingBase"/>
    <w:next w:val="Normal"/>
    <w:link w:val="Heading6Char"/>
    <w:qFormat/>
    <w:rsid w:val="0071705D"/>
    <w:pPr>
      <w:spacing w:before="60"/>
      <w:outlineLvl w:val="5"/>
    </w:pPr>
    <w:rPr>
      <w:color w:val="918585"/>
      <w:sz w:val="20"/>
    </w:rPr>
  </w:style>
  <w:style w:type="paragraph" w:styleId="Heading7">
    <w:name w:val="heading 7"/>
    <w:basedOn w:val="Normal"/>
    <w:next w:val="Normal"/>
    <w:link w:val="Heading7Char"/>
    <w:qFormat/>
    <w:rsid w:val="0071705D"/>
    <w:pPr>
      <w:ind w:left="720"/>
      <w:outlineLvl w:val="6"/>
    </w:pPr>
    <w:rPr>
      <w:i/>
    </w:rPr>
  </w:style>
  <w:style w:type="paragraph" w:styleId="Heading8">
    <w:name w:val="heading 8"/>
    <w:basedOn w:val="Normal"/>
    <w:next w:val="Normal"/>
    <w:link w:val="Heading8Char"/>
    <w:qFormat/>
    <w:rsid w:val="0071705D"/>
    <w:pPr>
      <w:ind w:left="720"/>
      <w:outlineLvl w:val="7"/>
    </w:pPr>
    <w:rPr>
      <w:i/>
    </w:rPr>
  </w:style>
  <w:style w:type="paragraph" w:styleId="Heading9">
    <w:name w:val="heading 9"/>
    <w:basedOn w:val="Normal"/>
    <w:next w:val="Normal"/>
    <w:link w:val="Heading9Char"/>
    <w:qFormat/>
    <w:rsid w:val="0071705D"/>
    <w:pPr>
      <w:ind w:left="720"/>
      <w:outlineLvl w:val="8"/>
    </w:pPr>
    <w:rPr>
      <w:i/>
    </w:rPr>
  </w:style>
  <w:style w:type="character" w:default="1" w:styleId="DefaultParagraphFont">
    <w:name w:val="Default Paragraph Font"/>
    <w:uiPriority w:val="1"/>
    <w:unhideWhenUsed/>
    <w:rsid w:val="007170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05D"/>
  </w:style>
  <w:style w:type="character" w:customStyle="1" w:styleId="Heading1Char">
    <w:name w:val="Heading 1 Char"/>
    <w:basedOn w:val="DefaultParagraphFont"/>
    <w:link w:val="Heading1"/>
    <w:rsid w:val="0071705D"/>
    <w:rPr>
      <w:rFonts w:ascii="Times New Roman" w:eastAsia="Times New Roman" w:hAnsi="Times New Roman" w:cs="Times New Roman"/>
      <w:b/>
      <w:sz w:val="32"/>
      <w:szCs w:val="20"/>
      <w:lang w:eastAsia="en-US"/>
    </w:rPr>
  </w:style>
  <w:style w:type="paragraph" w:styleId="BodyText">
    <w:name w:val="Body Text"/>
    <w:basedOn w:val="Normal"/>
    <w:link w:val="BodyTextChar"/>
    <w:rsid w:val="007170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705D"/>
    <w:rPr>
      <w:rFonts w:ascii="Times New Roman" w:eastAsia="Times New Roman" w:hAnsi="Times New Roman" w:cs="Times New Roman"/>
      <w:sz w:val="24"/>
      <w:lang w:eastAsia="en-US"/>
    </w:rPr>
  </w:style>
  <w:style w:type="paragraph" w:styleId="ListBullet">
    <w:name w:val="List Bullet"/>
    <w:basedOn w:val="List"/>
    <w:rsid w:val="0071705D"/>
    <w:pPr>
      <w:numPr>
        <w:numId w:val="12"/>
      </w:numPr>
      <w:tabs>
        <w:tab w:val="clear" w:pos="340"/>
      </w:tabs>
      <w:spacing w:before="40" w:after="40"/>
    </w:pPr>
  </w:style>
  <w:style w:type="character" w:customStyle="1" w:styleId="SpecialBold">
    <w:name w:val="Special Bold"/>
    <w:basedOn w:val="DefaultParagraphFont"/>
    <w:rsid w:val="0071705D"/>
    <w:rPr>
      <w:b/>
      <w:spacing w:val="0"/>
    </w:rPr>
  </w:style>
  <w:style w:type="paragraph" w:styleId="ListBullet2">
    <w:name w:val="List Bullet 2"/>
    <w:basedOn w:val="List2"/>
    <w:rsid w:val="0071705D"/>
    <w:pPr>
      <w:numPr>
        <w:numId w:val="13"/>
      </w:numPr>
      <w:tabs>
        <w:tab w:val="clear" w:pos="680"/>
      </w:tabs>
    </w:pPr>
  </w:style>
  <w:style w:type="character" w:styleId="Emphasis">
    <w:name w:val="Emphasis"/>
    <w:basedOn w:val="DefaultParagraphFont"/>
    <w:qFormat/>
    <w:rsid w:val="0071705D"/>
    <w:rPr>
      <w:i/>
    </w:rPr>
  </w:style>
  <w:style w:type="paragraph" w:customStyle="1" w:styleId="SuperHeading">
    <w:name w:val="SuperHeading"/>
    <w:basedOn w:val="Normal"/>
    <w:rsid w:val="0071705D"/>
    <w:pPr>
      <w:spacing w:before="240" w:after="120"/>
      <w:outlineLvl w:val="0"/>
    </w:pPr>
    <w:rPr>
      <w:rFonts w:ascii="Times New Roman" w:hAnsi="Times New Roman"/>
      <w:b/>
      <w:sz w:val="32"/>
    </w:rPr>
  </w:style>
  <w:style w:type="paragraph" w:customStyle="1" w:styleId="AllowPageBreak">
    <w:name w:val="AllowPageBreak"/>
    <w:rsid w:val="007170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70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0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0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0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0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0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0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05D"/>
    <w:rPr>
      <w:rFonts w:ascii="Courier New" w:eastAsia="Times New Roman" w:hAnsi="Courier New" w:cs="Times New Roman"/>
      <w:i/>
      <w:szCs w:val="20"/>
      <w:lang w:eastAsia="en-US"/>
    </w:rPr>
  </w:style>
  <w:style w:type="paragraph" w:customStyle="1" w:styleId="HeadingBase">
    <w:name w:val="Heading Base"/>
    <w:rsid w:val="007170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05D"/>
    <w:pPr>
      <w:tabs>
        <w:tab w:val="right" w:leader="dot" w:pos="9072"/>
      </w:tabs>
      <w:ind w:left="567"/>
    </w:pPr>
    <w:rPr>
      <w:szCs w:val="22"/>
    </w:rPr>
  </w:style>
  <w:style w:type="paragraph" w:customStyle="1" w:styleId="TOCBase">
    <w:name w:val="TOC Base"/>
    <w:rsid w:val="007170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05D"/>
    <w:pPr>
      <w:tabs>
        <w:tab w:val="right" w:leader="dot" w:pos="9072"/>
      </w:tabs>
      <w:spacing w:before="40" w:after="40"/>
      <w:ind w:left="284"/>
    </w:pPr>
    <w:rPr>
      <w:rFonts w:ascii="Times New Roman" w:hAnsi="Times New Roman"/>
    </w:rPr>
  </w:style>
  <w:style w:type="paragraph" w:styleId="TOC1">
    <w:name w:val="toc 1"/>
    <w:basedOn w:val="TOCBase"/>
    <w:next w:val="Normal"/>
    <w:rsid w:val="007170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0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05D"/>
    <w:rPr>
      <w:rFonts w:ascii="Times New Roman" w:eastAsia="Times New Roman" w:hAnsi="Times New Roman" w:cs="Times New Roman"/>
      <w:sz w:val="16"/>
      <w:lang w:eastAsia="en-US"/>
    </w:rPr>
  </w:style>
  <w:style w:type="paragraph" w:styleId="Title">
    <w:name w:val="Title"/>
    <w:basedOn w:val="HeadingBase"/>
    <w:link w:val="TitleChar"/>
    <w:qFormat/>
    <w:rsid w:val="0071705D"/>
    <w:pPr>
      <w:spacing w:before="5040"/>
      <w:jc w:val="center"/>
    </w:pPr>
    <w:rPr>
      <w:sz w:val="48"/>
      <w:szCs w:val="72"/>
      <w:lang w:val="en-US"/>
    </w:rPr>
  </w:style>
  <w:style w:type="character" w:customStyle="1" w:styleId="TitleChar">
    <w:name w:val="Title Char"/>
    <w:basedOn w:val="DefaultParagraphFont"/>
    <w:link w:val="Title"/>
    <w:rsid w:val="007170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05D"/>
    <w:pPr>
      <w:tabs>
        <w:tab w:val="left" w:pos="3600"/>
        <w:tab w:val="left" w:pos="3958"/>
      </w:tabs>
    </w:pPr>
  </w:style>
  <w:style w:type="paragraph" w:styleId="List">
    <w:name w:val="List"/>
    <w:basedOn w:val="BodyText"/>
    <w:next w:val="BodyText"/>
    <w:rsid w:val="0071705D"/>
    <w:pPr>
      <w:tabs>
        <w:tab w:val="left" w:pos="340"/>
      </w:tabs>
      <w:spacing w:before="60" w:after="60"/>
      <w:ind w:left="340" w:hanging="340"/>
    </w:pPr>
  </w:style>
  <w:style w:type="paragraph" w:customStyle="1" w:styleId="Note">
    <w:name w:val="Note"/>
    <w:basedOn w:val="BodyText"/>
    <w:rsid w:val="007170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05D"/>
    <w:pPr>
      <w:framePr w:wrap="auto" w:hAnchor="text" w:y="6049"/>
    </w:pPr>
    <w:rPr>
      <w:color w:val="000000"/>
      <w:sz w:val="40"/>
    </w:rPr>
  </w:style>
  <w:style w:type="paragraph" w:customStyle="1" w:styleId="TOCTitle">
    <w:name w:val="TOCTitle"/>
    <w:basedOn w:val="Heading1"/>
    <w:rsid w:val="0071705D"/>
    <w:pPr>
      <w:spacing w:after="240"/>
      <w:jc w:val="center"/>
      <w:outlineLvl w:val="9"/>
    </w:pPr>
    <w:rPr>
      <w:caps/>
    </w:rPr>
  </w:style>
  <w:style w:type="paragraph" w:customStyle="1" w:styleId="Version">
    <w:name w:val="Version"/>
    <w:rsid w:val="007170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05D"/>
    <w:pPr>
      <w:keepNext w:val="0"/>
      <w:tabs>
        <w:tab w:val="right" w:pos="4176"/>
      </w:tabs>
      <w:ind w:left="198" w:hanging="198"/>
    </w:pPr>
    <w:rPr>
      <w:rFonts w:ascii="Garamond" w:hAnsi="Garamond"/>
    </w:rPr>
  </w:style>
  <w:style w:type="paragraph" w:styleId="IndexHeading">
    <w:name w:val="index heading"/>
    <w:basedOn w:val="Normal"/>
    <w:next w:val="Index1"/>
    <w:semiHidden/>
    <w:rsid w:val="0071705D"/>
    <w:pPr>
      <w:spacing w:before="120" w:after="120"/>
    </w:pPr>
    <w:rPr>
      <w:rFonts w:ascii="Arial" w:hAnsi="Arial"/>
      <w:b/>
      <w:color w:val="918585"/>
      <w:sz w:val="24"/>
    </w:rPr>
  </w:style>
  <w:style w:type="paragraph" w:styleId="Header">
    <w:name w:val="header"/>
    <w:basedOn w:val="Normal"/>
    <w:link w:val="HeaderChar"/>
    <w:rsid w:val="007170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05D"/>
    <w:rPr>
      <w:rFonts w:ascii="Times New Roman" w:eastAsia="Times New Roman" w:hAnsi="Times New Roman" w:cs="Times New Roman"/>
      <w:sz w:val="16"/>
      <w:szCs w:val="20"/>
      <w:lang w:val="en-GB" w:eastAsia="en-US"/>
    </w:rPr>
  </w:style>
  <w:style w:type="paragraph" w:customStyle="1" w:styleId="Chapter">
    <w:name w:val="Chapter"/>
    <w:basedOn w:val="Normal"/>
    <w:rsid w:val="0071705D"/>
    <w:pPr>
      <w:spacing w:before="240"/>
    </w:pPr>
    <w:rPr>
      <w:rFonts w:ascii="Times New Roman" w:hAnsi="Times New Roman"/>
      <w:smallCaps/>
      <w:spacing w:val="80"/>
      <w:sz w:val="28"/>
    </w:rPr>
  </w:style>
  <w:style w:type="paragraph" w:customStyle="1" w:styleId="InChapter">
    <w:name w:val="InChapter"/>
    <w:basedOn w:val="Heading3"/>
    <w:rsid w:val="0071705D"/>
    <w:pPr>
      <w:spacing w:after="240"/>
      <w:outlineLvl w:val="9"/>
    </w:pPr>
    <w:rPr>
      <w:noProof/>
    </w:rPr>
  </w:style>
  <w:style w:type="paragraph" w:styleId="Index2">
    <w:name w:val="index 2"/>
    <w:basedOn w:val="Normal"/>
    <w:next w:val="Normal"/>
    <w:semiHidden/>
    <w:rsid w:val="0071705D"/>
    <w:pPr>
      <w:tabs>
        <w:tab w:val="right" w:pos="4176"/>
      </w:tabs>
      <w:ind w:left="568" w:hanging="284"/>
    </w:pPr>
    <w:rPr>
      <w:rFonts w:ascii="Garamond" w:hAnsi="Garamond"/>
    </w:rPr>
  </w:style>
  <w:style w:type="paragraph" w:customStyle="1" w:styleId="Byline">
    <w:name w:val="Byline"/>
    <w:rsid w:val="007170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05D"/>
    <w:pPr>
      <w:tabs>
        <w:tab w:val="clear" w:pos="3600"/>
        <w:tab w:val="clear" w:pos="3958"/>
      </w:tabs>
      <w:jc w:val="right"/>
    </w:pPr>
  </w:style>
  <w:style w:type="paragraph" w:styleId="Caption">
    <w:name w:val="caption"/>
    <w:basedOn w:val="BodyText"/>
    <w:next w:val="Normal"/>
    <w:qFormat/>
    <w:rsid w:val="0071705D"/>
    <w:pPr>
      <w:framePr w:w="2268" w:hSpace="181" w:vSpace="181" w:wrap="around" w:vAnchor="text" w:hAnchor="page" w:x="1135" w:y="285" w:anchorLock="1"/>
    </w:pPr>
    <w:rPr>
      <w:i/>
    </w:rPr>
  </w:style>
  <w:style w:type="paragraph" w:customStyle="1" w:styleId="MiniTOCTitle">
    <w:name w:val="MiniTOCTitle"/>
    <w:basedOn w:val="Heading4"/>
    <w:rsid w:val="0071705D"/>
    <w:pPr>
      <w:spacing w:before="240"/>
      <w:outlineLvl w:val="9"/>
    </w:pPr>
    <w:rPr>
      <w:noProof/>
      <w:sz w:val="24"/>
    </w:rPr>
  </w:style>
  <w:style w:type="paragraph" w:customStyle="1" w:styleId="MiniTOCItem">
    <w:name w:val="MiniTOCItem"/>
    <w:basedOn w:val="ListBullet"/>
    <w:rsid w:val="0071705D"/>
    <w:pPr>
      <w:numPr>
        <w:numId w:val="0"/>
      </w:numPr>
      <w:tabs>
        <w:tab w:val="right" w:leader="dot" w:pos="6521"/>
      </w:tabs>
      <w:spacing w:before="0" w:after="0"/>
    </w:pPr>
  </w:style>
  <w:style w:type="paragraph" w:customStyle="1" w:styleId="TOFTitle">
    <w:name w:val="TOFTitle"/>
    <w:basedOn w:val="TOCTitle"/>
    <w:rsid w:val="0071705D"/>
  </w:style>
  <w:style w:type="paragraph" w:styleId="TableofFigures">
    <w:name w:val="table of figures"/>
    <w:basedOn w:val="Normal"/>
    <w:next w:val="Normal"/>
    <w:semiHidden/>
    <w:rsid w:val="0071705D"/>
    <w:pPr>
      <w:tabs>
        <w:tab w:val="right" w:leader="dot" w:pos="9072"/>
      </w:tabs>
      <w:ind w:left="970" w:hanging="403"/>
    </w:pPr>
    <w:rPr>
      <w:rFonts w:ascii="Times New Roman" w:hAnsi="Times New Roman"/>
      <w:b/>
    </w:rPr>
  </w:style>
  <w:style w:type="paragraph" w:styleId="ListNumber">
    <w:name w:val="List Number"/>
    <w:basedOn w:val="List"/>
    <w:rsid w:val="0071705D"/>
    <w:pPr>
      <w:numPr>
        <w:numId w:val="15"/>
      </w:numPr>
      <w:tabs>
        <w:tab w:val="clear" w:pos="340"/>
      </w:tabs>
    </w:pPr>
  </w:style>
  <w:style w:type="character" w:customStyle="1" w:styleId="WingdingSymbols">
    <w:name w:val="Wingding Symbols"/>
    <w:rsid w:val="0071705D"/>
    <w:rPr>
      <w:rFonts w:ascii="Wingdings" w:hAnsi="Wingdings"/>
    </w:rPr>
  </w:style>
  <w:style w:type="paragraph" w:customStyle="1" w:styleId="TableHeading">
    <w:name w:val="Table Heading"/>
    <w:basedOn w:val="HeadingBase"/>
    <w:rsid w:val="0071705D"/>
    <w:pPr>
      <w:keepLines/>
      <w:pBdr>
        <w:bottom w:val="single" w:sz="6" w:space="1" w:color="918585"/>
      </w:pBdr>
      <w:spacing w:before="240"/>
    </w:pPr>
  </w:style>
  <w:style w:type="character" w:customStyle="1" w:styleId="HotSpot">
    <w:name w:val="HotSpot"/>
    <w:rsid w:val="0071705D"/>
    <w:rPr>
      <w:color w:val="0033CC"/>
      <w:u w:val="none"/>
    </w:rPr>
  </w:style>
  <w:style w:type="paragraph" w:customStyle="1" w:styleId="BodyTextRight">
    <w:name w:val="Body Text Right"/>
    <w:basedOn w:val="BodyText"/>
    <w:rsid w:val="0071705D"/>
    <w:pPr>
      <w:spacing w:before="0" w:after="0"/>
      <w:jc w:val="right"/>
    </w:pPr>
  </w:style>
  <w:style w:type="paragraph" w:styleId="Index3">
    <w:name w:val="index 3"/>
    <w:basedOn w:val="ListNumber2"/>
    <w:next w:val="Normal"/>
    <w:semiHidden/>
    <w:rsid w:val="0071705D"/>
    <w:pPr>
      <w:numPr>
        <w:numId w:val="0"/>
      </w:numPr>
      <w:tabs>
        <w:tab w:val="right" w:leader="dot" w:pos="4176"/>
      </w:tabs>
    </w:pPr>
  </w:style>
  <w:style w:type="paragraph" w:styleId="ListNumber2">
    <w:name w:val="List Number 2"/>
    <w:basedOn w:val="List2"/>
    <w:rsid w:val="0071705D"/>
    <w:pPr>
      <w:numPr>
        <w:numId w:val="10"/>
      </w:numPr>
      <w:tabs>
        <w:tab w:val="clear" w:pos="1060"/>
      </w:tabs>
    </w:pPr>
  </w:style>
  <w:style w:type="paragraph" w:customStyle="1" w:styleId="MarginNote">
    <w:name w:val="Margin Note"/>
    <w:basedOn w:val="BodyText"/>
    <w:rsid w:val="007170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0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0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05D"/>
    <w:rPr>
      <w:sz w:val="32"/>
    </w:rPr>
  </w:style>
  <w:style w:type="paragraph" w:customStyle="1" w:styleId="HeadingProcedure">
    <w:name w:val="Heading Procedure"/>
    <w:basedOn w:val="HeadingBase"/>
    <w:next w:val="Normal"/>
    <w:rsid w:val="0071705D"/>
    <w:pPr>
      <w:tabs>
        <w:tab w:val="left" w:pos="0"/>
      </w:tabs>
      <w:spacing w:before="120" w:after="60"/>
    </w:pPr>
    <w:rPr>
      <w:i/>
      <w:color w:val="918585"/>
      <w:sz w:val="22"/>
    </w:rPr>
  </w:style>
  <w:style w:type="paragraph" w:customStyle="1" w:styleId="TableBodyText">
    <w:name w:val="Table Body Text"/>
    <w:basedOn w:val="BodyText"/>
    <w:rsid w:val="0071705D"/>
    <w:pPr>
      <w:spacing w:before="60" w:after="60"/>
    </w:pPr>
  </w:style>
  <w:style w:type="paragraph" w:styleId="ListContinue">
    <w:name w:val="List Continue"/>
    <w:basedOn w:val="List"/>
    <w:rsid w:val="0071705D"/>
    <w:pPr>
      <w:ind w:firstLine="0"/>
    </w:pPr>
  </w:style>
  <w:style w:type="paragraph" w:customStyle="1" w:styleId="ListNote">
    <w:name w:val="List Note"/>
    <w:basedOn w:val="List"/>
    <w:rsid w:val="0071705D"/>
    <w:pPr>
      <w:pBdr>
        <w:top w:val="single" w:sz="6" w:space="2" w:color="918585"/>
        <w:bottom w:val="single" w:sz="6" w:space="2" w:color="918585"/>
      </w:pBdr>
      <w:tabs>
        <w:tab w:val="left" w:pos="1021"/>
      </w:tabs>
      <w:ind w:firstLine="0"/>
    </w:pPr>
  </w:style>
  <w:style w:type="paragraph" w:customStyle="1" w:styleId="Warning">
    <w:name w:val="Warning"/>
    <w:basedOn w:val="BodyText"/>
    <w:rsid w:val="0071705D"/>
    <w:pPr>
      <w:shd w:val="clear" w:color="auto" w:fill="D9D9D9"/>
      <w:tabs>
        <w:tab w:val="left" w:pos="992"/>
      </w:tabs>
      <w:ind w:left="119" w:right="119"/>
    </w:pPr>
    <w:rPr>
      <w:sz w:val="20"/>
    </w:rPr>
  </w:style>
  <w:style w:type="paragraph" w:customStyle="1" w:styleId="MarginIcons">
    <w:name w:val="Margin Icons"/>
    <w:basedOn w:val="BodyText"/>
    <w:rsid w:val="007170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05D"/>
    <w:rPr>
      <w:rFonts w:ascii="Courier New" w:hAnsi="Courier New"/>
    </w:rPr>
  </w:style>
  <w:style w:type="paragraph" w:customStyle="1" w:styleId="NoteBullet">
    <w:name w:val="Note Bullet"/>
    <w:basedOn w:val="Note"/>
    <w:rsid w:val="0071705D"/>
    <w:pPr>
      <w:tabs>
        <w:tab w:val="clear" w:pos="680"/>
      </w:tabs>
      <w:spacing w:before="60" w:after="60"/>
    </w:pPr>
  </w:style>
  <w:style w:type="paragraph" w:customStyle="1" w:styleId="SubHeading2">
    <w:name w:val="SubHeading2"/>
    <w:basedOn w:val="HeadingBase"/>
    <w:rsid w:val="0071705D"/>
    <w:pPr>
      <w:spacing w:before="240" w:after="60"/>
    </w:pPr>
    <w:rPr>
      <w:sz w:val="20"/>
    </w:rPr>
  </w:style>
  <w:style w:type="paragraph" w:customStyle="1" w:styleId="SubHeading1">
    <w:name w:val="SubHeading1"/>
    <w:basedOn w:val="HeadingBase"/>
    <w:rsid w:val="0071705D"/>
    <w:pPr>
      <w:spacing w:before="240" w:after="60"/>
    </w:pPr>
    <w:rPr>
      <w:color w:val="918585"/>
      <w:sz w:val="22"/>
    </w:rPr>
  </w:style>
  <w:style w:type="paragraph" w:customStyle="1" w:styleId="SideHeading">
    <w:name w:val="Side Heading"/>
    <w:basedOn w:val="HeadingBase"/>
    <w:rsid w:val="007170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05D"/>
    <w:pPr>
      <w:tabs>
        <w:tab w:val="num" w:pos="360"/>
      </w:tabs>
    </w:pPr>
  </w:style>
  <w:style w:type="paragraph" w:styleId="PlainText">
    <w:name w:val="Plain Text"/>
    <w:basedOn w:val="Normal"/>
    <w:link w:val="PlainTextChar"/>
    <w:rsid w:val="0071705D"/>
    <w:rPr>
      <w:sz w:val="20"/>
    </w:rPr>
  </w:style>
  <w:style w:type="character" w:customStyle="1" w:styleId="PlainTextChar">
    <w:name w:val="Plain Text Char"/>
    <w:basedOn w:val="DefaultParagraphFont"/>
    <w:link w:val="PlainText"/>
    <w:rsid w:val="0071705D"/>
    <w:rPr>
      <w:rFonts w:ascii="Courier New" w:eastAsia="Times New Roman" w:hAnsi="Courier New" w:cs="Times New Roman"/>
      <w:sz w:val="20"/>
      <w:szCs w:val="20"/>
      <w:lang w:eastAsia="en-US"/>
    </w:rPr>
  </w:style>
  <w:style w:type="character" w:customStyle="1" w:styleId="MenuOption">
    <w:name w:val="Menu Option"/>
    <w:basedOn w:val="DefaultParagraphFont"/>
    <w:rsid w:val="0071705D"/>
    <w:rPr>
      <w:b/>
      <w:smallCaps/>
    </w:rPr>
  </w:style>
  <w:style w:type="paragraph" w:customStyle="1" w:styleId="TableListNumber">
    <w:name w:val="Table List Number"/>
    <w:basedOn w:val="ListNumber"/>
    <w:rsid w:val="0071705D"/>
    <w:pPr>
      <w:numPr>
        <w:numId w:val="0"/>
      </w:numPr>
    </w:pPr>
  </w:style>
  <w:style w:type="paragraph" w:styleId="TOC4">
    <w:name w:val="toc 4"/>
    <w:basedOn w:val="TOCBase"/>
    <w:next w:val="Normal"/>
    <w:semiHidden/>
    <w:rsid w:val="0071705D"/>
    <w:pPr>
      <w:tabs>
        <w:tab w:val="right" w:leader="dot" w:pos="9071"/>
      </w:tabs>
      <w:ind w:left="1701"/>
    </w:pPr>
  </w:style>
  <w:style w:type="paragraph" w:customStyle="1" w:styleId="ListAlpha">
    <w:name w:val="List Alpha"/>
    <w:basedOn w:val="List"/>
    <w:rsid w:val="0071705D"/>
    <w:pPr>
      <w:numPr>
        <w:numId w:val="9"/>
      </w:numPr>
    </w:pPr>
  </w:style>
  <w:style w:type="paragraph" w:customStyle="1" w:styleId="ListAlpha2">
    <w:name w:val="List Alpha 2"/>
    <w:basedOn w:val="List2"/>
    <w:rsid w:val="0071705D"/>
    <w:pPr>
      <w:numPr>
        <w:numId w:val="8"/>
      </w:numPr>
    </w:pPr>
  </w:style>
  <w:style w:type="paragraph" w:styleId="List2">
    <w:name w:val="List 2"/>
    <w:basedOn w:val="BodyText"/>
    <w:rsid w:val="0071705D"/>
    <w:pPr>
      <w:tabs>
        <w:tab w:val="left" w:pos="680"/>
      </w:tabs>
      <w:spacing w:before="60" w:after="60"/>
      <w:ind w:left="680" w:hanging="340"/>
    </w:pPr>
  </w:style>
  <w:style w:type="paragraph" w:styleId="List3">
    <w:name w:val="List 3"/>
    <w:basedOn w:val="BodyText"/>
    <w:rsid w:val="0071705D"/>
    <w:pPr>
      <w:tabs>
        <w:tab w:val="left" w:pos="1021"/>
      </w:tabs>
      <w:spacing w:before="60" w:after="60"/>
      <w:ind w:left="1020" w:hanging="340"/>
    </w:pPr>
  </w:style>
  <w:style w:type="paragraph" w:styleId="List4">
    <w:name w:val="List 4"/>
    <w:basedOn w:val="BodyText"/>
    <w:rsid w:val="0071705D"/>
    <w:pPr>
      <w:tabs>
        <w:tab w:val="left" w:pos="1361"/>
      </w:tabs>
      <w:spacing w:before="60" w:after="60"/>
      <w:ind w:left="1361" w:hanging="340"/>
    </w:pPr>
  </w:style>
  <w:style w:type="paragraph" w:styleId="List5">
    <w:name w:val="List 5"/>
    <w:basedOn w:val="BodyText"/>
    <w:rsid w:val="0071705D"/>
    <w:pPr>
      <w:tabs>
        <w:tab w:val="left" w:pos="1701"/>
      </w:tabs>
      <w:spacing w:before="60" w:after="60"/>
      <w:ind w:left="1701" w:hanging="340"/>
    </w:pPr>
  </w:style>
  <w:style w:type="paragraph" w:styleId="ListBullet3">
    <w:name w:val="List Bullet 3"/>
    <w:basedOn w:val="List3"/>
    <w:rsid w:val="0071705D"/>
    <w:pPr>
      <w:numPr>
        <w:numId w:val="14"/>
      </w:numPr>
      <w:tabs>
        <w:tab w:val="clear" w:pos="1021"/>
      </w:tabs>
      <w:ind w:left="1037" w:hanging="357"/>
    </w:pPr>
  </w:style>
  <w:style w:type="paragraph" w:styleId="ListBullet4">
    <w:name w:val="List Bullet 4"/>
    <w:basedOn w:val="List4"/>
    <w:rsid w:val="0071705D"/>
    <w:pPr>
      <w:numPr>
        <w:numId w:val="3"/>
      </w:numPr>
      <w:tabs>
        <w:tab w:val="clear" w:pos="1361"/>
      </w:tabs>
    </w:pPr>
  </w:style>
  <w:style w:type="paragraph" w:styleId="ListBullet5">
    <w:name w:val="List Bullet 5"/>
    <w:basedOn w:val="List5"/>
    <w:rsid w:val="0071705D"/>
    <w:pPr>
      <w:numPr>
        <w:numId w:val="4"/>
      </w:numPr>
    </w:pPr>
  </w:style>
  <w:style w:type="paragraph" w:styleId="ListContinue2">
    <w:name w:val="List Continue 2"/>
    <w:basedOn w:val="List2"/>
    <w:rsid w:val="0071705D"/>
    <w:pPr>
      <w:ind w:firstLine="0"/>
    </w:pPr>
  </w:style>
  <w:style w:type="paragraph" w:styleId="ListContinue3">
    <w:name w:val="List Continue 3"/>
    <w:basedOn w:val="List3"/>
    <w:rsid w:val="0071705D"/>
    <w:pPr>
      <w:ind w:left="1021" w:firstLine="0"/>
    </w:pPr>
  </w:style>
  <w:style w:type="paragraph" w:styleId="ListContinue4">
    <w:name w:val="List Continue 4"/>
    <w:basedOn w:val="List4"/>
    <w:rsid w:val="0071705D"/>
    <w:pPr>
      <w:ind w:firstLine="0"/>
    </w:pPr>
  </w:style>
  <w:style w:type="paragraph" w:styleId="ListContinue5">
    <w:name w:val="List Continue 5"/>
    <w:basedOn w:val="List5"/>
    <w:rsid w:val="0071705D"/>
    <w:pPr>
      <w:ind w:firstLine="0"/>
    </w:pPr>
  </w:style>
  <w:style w:type="paragraph" w:styleId="ListNumber3">
    <w:name w:val="List Number 3"/>
    <w:basedOn w:val="List3"/>
    <w:rsid w:val="0071705D"/>
    <w:pPr>
      <w:numPr>
        <w:numId w:val="5"/>
      </w:numPr>
    </w:pPr>
  </w:style>
  <w:style w:type="paragraph" w:styleId="ListNumber4">
    <w:name w:val="List Number 4"/>
    <w:basedOn w:val="List4"/>
    <w:rsid w:val="0071705D"/>
    <w:pPr>
      <w:numPr>
        <w:numId w:val="6"/>
      </w:numPr>
    </w:pPr>
  </w:style>
  <w:style w:type="paragraph" w:styleId="ListNumber5">
    <w:name w:val="List Number 5"/>
    <w:basedOn w:val="List5"/>
    <w:rsid w:val="0071705D"/>
    <w:pPr>
      <w:numPr>
        <w:numId w:val="7"/>
      </w:numPr>
    </w:pPr>
  </w:style>
  <w:style w:type="paragraph" w:styleId="BlockText">
    <w:name w:val="Block Text"/>
    <w:basedOn w:val="Normal"/>
    <w:rsid w:val="0071705D"/>
    <w:pPr>
      <w:spacing w:after="120"/>
      <w:ind w:left="1440" w:right="1440"/>
    </w:pPr>
  </w:style>
  <w:style w:type="character" w:customStyle="1" w:styleId="Subscript">
    <w:name w:val="Subscript"/>
    <w:basedOn w:val="DefaultParagraphFont"/>
    <w:rsid w:val="0071705D"/>
    <w:rPr>
      <w:sz w:val="16"/>
      <w:vertAlign w:val="subscript"/>
    </w:rPr>
  </w:style>
  <w:style w:type="character" w:customStyle="1" w:styleId="Superscript">
    <w:name w:val="Superscript"/>
    <w:basedOn w:val="DefaultParagraphFont"/>
    <w:rsid w:val="0071705D"/>
    <w:rPr>
      <w:sz w:val="16"/>
      <w:vertAlign w:val="superscript"/>
    </w:rPr>
  </w:style>
  <w:style w:type="character" w:customStyle="1" w:styleId="Symbols">
    <w:name w:val="Symbols"/>
    <w:basedOn w:val="DefaultParagraphFont"/>
    <w:rsid w:val="0071705D"/>
    <w:rPr>
      <w:rFonts w:ascii="Symbol" w:hAnsi="Symbol"/>
    </w:rPr>
  </w:style>
  <w:style w:type="character" w:customStyle="1" w:styleId="MenuOptions">
    <w:name w:val="Menu Options"/>
    <w:basedOn w:val="DefaultParagraphFont"/>
    <w:rsid w:val="0071705D"/>
    <w:rPr>
      <w:rFonts w:ascii="Arial Narrow" w:hAnsi="Arial Narrow"/>
      <w:smallCaps/>
    </w:rPr>
  </w:style>
  <w:style w:type="character" w:customStyle="1" w:styleId="Buttons">
    <w:name w:val="Buttons"/>
    <w:basedOn w:val="DefaultParagraphFont"/>
    <w:rsid w:val="0071705D"/>
    <w:rPr>
      <w:b/>
    </w:rPr>
  </w:style>
  <w:style w:type="character" w:customStyle="1" w:styleId="Underlined">
    <w:name w:val="Underlined"/>
    <w:basedOn w:val="DefaultParagraphFont"/>
    <w:rsid w:val="0071705D"/>
    <w:rPr>
      <w:u w:val="single"/>
    </w:rPr>
  </w:style>
  <w:style w:type="paragraph" w:customStyle="1" w:styleId="TableBodyTextRight">
    <w:name w:val="Table Body Text Right"/>
    <w:basedOn w:val="TableBodyText"/>
    <w:rsid w:val="0071705D"/>
    <w:pPr>
      <w:widowControl w:val="0"/>
      <w:autoSpaceDE w:val="0"/>
      <w:autoSpaceDN w:val="0"/>
      <w:adjustRightInd w:val="0"/>
      <w:jc w:val="right"/>
    </w:pPr>
    <w:rPr>
      <w:rFonts w:cs="Arial"/>
      <w:szCs w:val="18"/>
    </w:rPr>
  </w:style>
  <w:style w:type="paragraph" w:customStyle="1" w:styleId="CopyrightText">
    <w:name w:val="Copyright Text"/>
    <w:basedOn w:val="BodyText"/>
    <w:rsid w:val="0071705D"/>
    <w:rPr>
      <w:sz w:val="18"/>
    </w:rPr>
  </w:style>
  <w:style w:type="paragraph" w:customStyle="1" w:styleId="BodySmallRight">
    <w:name w:val="Body Small Right"/>
    <w:basedOn w:val="BodyTextRight"/>
    <w:rsid w:val="0071705D"/>
    <w:rPr>
      <w:sz w:val="18"/>
      <w:szCs w:val="18"/>
    </w:rPr>
  </w:style>
  <w:style w:type="paragraph" w:customStyle="1" w:styleId="MarginEdition">
    <w:name w:val="Margin Edition"/>
    <w:basedOn w:val="MarginNote"/>
    <w:rsid w:val="0071705D"/>
    <w:pPr>
      <w:spacing w:before="0" w:after="0"/>
    </w:pPr>
    <w:rPr>
      <w:rFonts w:ascii="Times New Roman" w:hAnsi="Times New Roman"/>
      <w:color w:val="999999"/>
    </w:rPr>
  </w:style>
  <w:style w:type="paragraph" w:customStyle="1" w:styleId="Spacer">
    <w:name w:val="Spacer"/>
    <w:basedOn w:val="Normal"/>
    <w:rsid w:val="0071705D"/>
    <w:rPr>
      <w:sz w:val="2"/>
      <w:szCs w:val="2"/>
    </w:rPr>
  </w:style>
  <w:style w:type="character" w:customStyle="1" w:styleId="Small">
    <w:name w:val="Small"/>
    <w:basedOn w:val="DefaultParagraphFont"/>
    <w:rsid w:val="0071705D"/>
    <w:rPr>
      <w:sz w:val="16"/>
    </w:rPr>
  </w:style>
  <w:style w:type="paragraph" w:customStyle="1" w:styleId="WideTable">
    <w:name w:val="Wide Table"/>
    <w:basedOn w:val="Normal"/>
    <w:rsid w:val="0071705D"/>
    <w:pPr>
      <w:ind w:left="-1418"/>
    </w:pPr>
    <w:rPr>
      <w:sz w:val="2"/>
      <w:szCs w:val="2"/>
    </w:rPr>
  </w:style>
  <w:style w:type="character" w:styleId="PageNumber">
    <w:name w:val="page number"/>
    <w:basedOn w:val="DefaultParagraphFont"/>
    <w:rsid w:val="0071705D"/>
  </w:style>
  <w:style w:type="paragraph" w:styleId="Quote">
    <w:name w:val="Quote"/>
    <w:basedOn w:val="Heading1"/>
    <w:link w:val="QuoteChar"/>
    <w:qFormat/>
    <w:rsid w:val="0071705D"/>
    <w:rPr>
      <w:b w:val="0"/>
      <w:sz w:val="72"/>
      <w:szCs w:val="72"/>
      <w:lang w:val="en-NZ"/>
    </w:rPr>
  </w:style>
  <w:style w:type="character" w:customStyle="1" w:styleId="QuoteChar">
    <w:name w:val="Quote Char"/>
    <w:basedOn w:val="DefaultParagraphFont"/>
    <w:link w:val="Quote"/>
    <w:rsid w:val="007170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05D"/>
    <w:pPr>
      <w:pageBreakBefore/>
    </w:pPr>
  </w:style>
  <w:style w:type="paragraph" w:customStyle="1" w:styleId="Border">
    <w:name w:val="Border"/>
    <w:basedOn w:val="Normal"/>
    <w:qFormat/>
    <w:rsid w:val="007170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05D"/>
    <w:rPr>
      <w:b/>
      <w:bCs/>
      <w:i/>
      <w:iCs/>
      <w:color w:val="auto"/>
    </w:rPr>
  </w:style>
  <w:style w:type="paragraph" w:styleId="IntenseQuote">
    <w:name w:val="Intense Quote"/>
    <w:basedOn w:val="Normal"/>
    <w:next w:val="Normal"/>
    <w:link w:val="IntenseQuoteChar"/>
    <w:uiPriority w:val="30"/>
    <w:qFormat/>
    <w:rsid w:val="007170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0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05D"/>
    <w:rPr>
      <w:smallCaps/>
      <w:color w:val="auto"/>
      <w:u w:val="single"/>
    </w:rPr>
  </w:style>
  <w:style w:type="character" w:styleId="IntenseReference">
    <w:name w:val="Intense Reference"/>
    <w:basedOn w:val="DefaultParagraphFont"/>
    <w:uiPriority w:val="32"/>
    <w:qFormat/>
    <w:rsid w:val="0071705D"/>
    <w:rPr>
      <w:b/>
      <w:bCs/>
      <w:smallCaps/>
      <w:color w:val="auto"/>
      <w:spacing w:val="5"/>
      <w:u w:val="single"/>
    </w:rPr>
  </w:style>
  <w:style w:type="paragraph" w:customStyle="1" w:styleId="2ColumnHeading">
    <w:name w:val="2Column Heading"/>
    <w:basedOn w:val="BodyText"/>
    <w:qFormat/>
    <w:rsid w:val="0071705D"/>
    <w:pPr>
      <w:spacing w:after="60"/>
      <w:ind w:left="-2268"/>
    </w:pPr>
    <w:rPr>
      <w:b/>
    </w:rPr>
  </w:style>
  <w:style w:type="paragraph" w:customStyle="1" w:styleId="Heading1TOC">
    <w:name w:val="Heading1 TOC"/>
    <w:basedOn w:val="Normal"/>
    <w:qFormat/>
    <w:rsid w:val="0071705D"/>
    <w:pPr>
      <w:spacing w:before="240" w:after="120"/>
    </w:pPr>
    <w:rPr>
      <w:rFonts w:ascii="Times New Roman" w:hAnsi="Times New Roman"/>
      <w:b/>
      <w:sz w:val="32"/>
    </w:rPr>
  </w:style>
  <w:style w:type="paragraph" w:customStyle="1" w:styleId="Heading2TOC">
    <w:name w:val="Heading2 TOC"/>
    <w:basedOn w:val="Normal"/>
    <w:qFormat/>
    <w:rsid w:val="0071705D"/>
    <w:pPr>
      <w:spacing w:before="240" w:after="60"/>
    </w:pPr>
    <w:rPr>
      <w:rFonts w:ascii="Times New Roman" w:hAnsi="Times New Roman"/>
      <w:b/>
      <w:sz w:val="28"/>
    </w:rPr>
  </w:style>
  <w:style w:type="character" w:customStyle="1" w:styleId="Underline">
    <w:name w:val="Underline"/>
    <w:basedOn w:val="DefaultParagraphFont"/>
    <w:qFormat/>
    <w:rsid w:val="0071705D"/>
    <w:rPr>
      <w:u w:val="single"/>
    </w:rPr>
  </w:style>
  <w:style w:type="character" w:customStyle="1" w:styleId="BoldandItalics">
    <w:name w:val="Bold and Italics"/>
    <w:qFormat/>
    <w:rsid w:val="0071705D"/>
    <w:rPr>
      <w:b/>
      <w:i/>
      <w:u w:val="none"/>
    </w:rPr>
  </w:style>
  <w:style w:type="paragraph" w:styleId="BalloonText">
    <w:name w:val="Balloon Text"/>
    <w:basedOn w:val="Normal"/>
    <w:link w:val="BalloonTextChar"/>
    <w:rsid w:val="0071705D"/>
    <w:rPr>
      <w:rFonts w:ascii="Tahoma" w:hAnsi="Tahoma" w:cs="Tahoma"/>
      <w:sz w:val="16"/>
      <w:szCs w:val="16"/>
    </w:rPr>
  </w:style>
  <w:style w:type="character" w:customStyle="1" w:styleId="BalloonTextChar">
    <w:name w:val="Balloon Text Char"/>
    <w:basedOn w:val="DefaultParagraphFont"/>
    <w:link w:val="BalloonText"/>
    <w:rsid w:val="007170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0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70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05D"/>
    <w:rPr>
      <w:b/>
      <w:color w:val="660033"/>
      <w:spacing w:val="0"/>
    </w:rPr>
  </w:style>
  <w:style w:type="paragraph" w:customStyle="1" w:styleId="Nameditemlist">
    <w:name w:val="Named item list"/>
    <w:basedOn w:val="BodyText"/>
    <w:qFormat/>
    <w:rsid w:val="0071705D"/>
    <w:pPr>
      <w:tabs>
        <w:tab w:val="left" w:pos="2835"/>
      </w:tabs>
      <w:ind w:left="2835" w:hanging="2835"/>
    </w:pPr>
  </w:style>
  <w:style w:type="paragraph" w:customStyle="1" w:styleId="BodyTextnopadding">
    <w:name w:val="Body Text no padding"/>
    <w:basedOn w:val="BodyText"/>
    <w:qFormat/>
    <w:rsid w:val="0071705D"/>
    <w:pPr>
      <w:spacing w:before="0" w:after="0"/>
    </w:pPr>
  </w:style>
  <w:style w:type="paragraph" w:customStyle="1" w:styleId="BodyTextBold">
    <w:name w:val="Body Text Bold"/>
    <w:basedOn w:val="BodyText"/>
    <w:qFormat/>
    <w:rsid w:val="0071705D"/>
    <w:rPr>
      <w:b/>
    </w:rPr>
  </w:style>
  <w:style w:type="character" w:styleId="Hyperlink">
    <w:name w:val="Hyperlink"/>
    <w:basedOn w:val="DefaultParagraphFont"/>
    <w:uiPriority w:val="99"/>
    <w:unhideWhenUsed/>
    <w:rsid w:val="00341B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1033</Words>
  <Characters>6782</Characters>
  <Application>Microsoft Office Word</Application>
  <DocSecurity>0</DocSecurity>
  <Lines>251</Lines>
  <Paragraphs>153</Paragraphs>
  <ScaleCrop>false</ScaleCrop>
  <Company>Author-it Software Corporation Ltd.</Company>
  <LinksUpToDate>false</LinksUpToDate>
  <CharactersWithSpaces>7662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MEM16002 Conduct formal interviews and negotiations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2025-03-02T02:51:00Z</dcterms:created>
  <dcterms:modified xsi:type="dcterms:W3CDTF">2025-03-02T02:51:00Z</dcterms:modified>
</cp:coreProperties>
</file>