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38B9" w:rsidP="009138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MEM16001 Give formal presentations and take part in meetings</w:t>
      </w:r>
      <w:r>
        <w:fldChar w:fldCharType="end"/>
      </w:r>
    </w:p>
    <w:p w:rsidR="009138B9" w:rsidP="009138B9">
      <w:pPr>
        <w:pStyle w:val="Version"/>
        <w:sectPr w:rsidSect="003C7D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7D07" w:rsidP="003C7D07">
      <w:pPr>
        <w:pStyle w:val="SuperHeading"/>
      </w:pPr>
      <w:r w:rsidRPr="003C7D07">
        <w:t>Assessment Requirements for MEM16001 Give formal presentations and take part in meetings</w:t>
      </w:r>
    </w:p>
    <w:p w:rsidR="00000000" w:rsidRPr="003C7D07" w:rsidP="003C7D07">
      <w:pPr>
        <w:pStyle w:val="Heading1"/>
      </w:pPr>
      <w:bookmarkStart w:id="1" w:name="O_947661"/>
      <w:bookmarkEnd w:id="1"/>
      <w:r w:rsidRPr="003C7D07">
        <w:t>Modification History</w:t>
      </w:r>
    </w:p>
    <w:p w:rsidR="00000000" w:rsidRPr="003C7D07" w:rsidP="009138B9">
      <w:pPr>
        <w:pStyle w:val="BodyText"/>
      </w:pPr>
      <w:r w:rsidRPr="003C7D07">
        <w:t xml:space="preserve">Release 1. Supersedes and is equivalent to MEM16001B Give formal presentations and take part in meetings </w:t>
      </w:r>
    </w:p>
    <w:p w:rsidR="00000000" w:rsidRPr="003C7D07" w:rsidP="003C7D07">
      <w:pPr>
        <w:pStyle w:val="Heading1"/>
      </w:pPr>
      <w:bookmarkStart w:id="2" w:name="O_947664"/>
      <w:bookmarkEnd w:id="2"/>
      <w:r w:rsidRPr="003C7D07">
        <w:t>Performance Evidence</w:t>
      </w:r>
    </w:p>
    <w:p w:rsidR="00000000" w:rsidRPr="003C7D07" w:rsidP="009138B9">
      <w:pPr>
        <w:pStyle w:val="BodyText"/>
      </w:pPr>
      <w:r w:rsidRPr="003C7D07">
        <w:t>Evidence required to demonstrate competence in this unit must be relevant to and satisfy the requirements of the elements and performance criteria on at least two (2) occasions and include:</w:t>
      </w:r>
    </w:p>
    <w:p w:rsidR="00000000" w:rsidRPr="003C7D07" w:rsidP="003C7D07">
      <w:pPr>
        <w:pStyle w:val="ListBullet"/>
      </w:pPr>
      <w:r w:rsidRPr="003C7D07">
        <w:t>following work instructions, standard operat</w:t>
      </w:r>
      <w:r w:rsidRPr="003C7D07">
        <w:t xml:space="preserve">ing procedures (SOPs) and safe work practices </w:t>
      </w:r>
    </w:p>
    <w:p w:rsidR="00000000" w:rsidRPr="003C7D07" w:rsidP="003C7D07">
      <w:pPr>
        <w:pStyle w:val="ListBullet"/>
      </w:pPr>
      <w:r w:rsidRPr="003C7D07">
        <w:t xml:space="preserve">following an agenda and adhering to meeting rules/conventions </w:t>
      </w:r>
    </w:p>
    <w:p w:rsidR="00000000" w:rsidRPr="003C7D07" w:rsidP="003C7D07">
      <w:pPr>
        <w:pStyle w:val="ListBullet"/>
      </w:pPr>
      <w:r w:rsidRPr="003C7D07">
        <w:t>contributing to discussions that focus on the objectives of the meeting</w:t>
      </w:r>
    </w:p>
    <w:p w:rsidR="00000000" w:rsidRPr="003C7D07" w:rsidP="003C7D07">
      <w:pPr>
        <w:pStyle w:val="ListBullet"/>
      </w:pPr>
      <w:r w:rsidRPr="003C7D07">
        <w:t>giving a prepared presentation clearly and concisely using communication r</w:t>
      </w:r>
      <w:r w:rsidRPr="003C7D07">
        <w:t>esources, as appropriate</w:t>
      </w:r>
    </w:p>
    <w:p w:rsidR="00000000" w:rsidRPr="003C7D07" w:rsidP="003C7D07">
      <w:pPr>
        <w:pStyle w:val="ListBullet"/>
      </w:pPr>
      <w:r w:rsidRPr="003C7D07">
        <w:t>using effective communication strategies for meetings and presentations</w:t>
      </w:r>
    </w:p>
    <w:p w:rsidR="00000000" w:rsidRPr="003C7D07" w:rsidP="003C7D07">
      <w:pPr>
        <w:pStyle w:val="ListBullet"/>
      </w:pPr>
      <w:r w:rsidRPr="003C7D07">
        <w:t xml:space="preserve">acknowledging all relevant resources. </w:t>
      </w:r>
    </w:p>
    <w:p w:rsidR="00000000" w:rsidRPr="003C7D07" w:rsidP="003C7D07">
      <w:pPr>
        <w:pStyle w:val="AllowPageBreak"/>
      </w:pPr>
    </w:p>
    <w:p w:rsidR="00000000" w:rsidRPr="003C7D07" w:rsidP="003C7D07">
      <w:pPr>
        <w:pStyle w:val="Heading1"/>
      </w:pPr>
      <w:bookmarkStart w:id="3" w:name="O_947663"/>
      <w:bookmarkEnd w:id="3"/>
      <w:r w:rsidRPr="003C7D07">
        <w:t>Knowledge Evidence</w:t>
      </w:r>
    </w:p>
    <w:p w:rsidR="00000000" w:rsidRPr="003C7D07" w:rsidP="009138B9">
      <w:pPr>
        <w:pStyle w:val="BodyText"/>
      </w:pPr>
      <w:r w:rsidRPr="003C7D07">
        <w:t>Evidence required to demonstrate the required knowledge for this unit must be releva</w:t>
      </w:r>
      <w:r w:rsidRPr="003C7D07">
        <w:t>nt to and satisfy the requirements of the elements and performance criteria and include knowledge of:</w:t>
      </w:r>
    </w:p>
    <w:p w:rsidR="00000000" w:rsidRPr="003C7D07" w:rsidP="003C7D07">
      <w:pPr>
        <w:pStyle w:val="ListBullet"/>
      </w:pPr>
      <w:r w:rsidRPr="003C7D07">
        <w:t xml:space="preserve">safe work practices and procedures </w:t>
      </w:r>
    </w:p>
    <w:p w:rsidR="00000000" w:rsidRPr="003C7D07" w:rsidP="003C7D07">
      <w:pPr>
        <w:pStyle w:val="ListBullet"/>
      </w:pPr>
      <w:r w:rsidRPr="003C7D07">
        <w:t xml:space="preserve">topics for discussion during the meeting </w:t>
      </w:r>
    </w:p>
    <w:p w:rsidR="00000000" w:rsidRPr="003C7D07" w:rsidP="003C7D07">
      <w:pPr>
        <w:pStyle w:val="ListBullet"/>
      </w:pPr>
      <w:r w:rsidRPr="003C7D07">
        <w:t>meeting conventions and terminology</w:t>
      </w:r>
    </w:p>
    <w:p w:rsidR="00000000" w:rsidRPr="003C7D07" w:rsidP="003C7D07">
      <w:pPr>
        <w:pStyle w:val="ListBullet"/>
      </w:pPr>
      <w:r w:rsidRPr="003C7D07">
        <w:t xml:space="preserve">objectives of the meeting </w:t>
      </w:r>
    </w:p>
    <w:p w:rsidR="00000000" w:rsidRPr="003C7D07" w:rsidP="003C7D07">
      <w:pPr>
        <w:pStyle w:val="ListBullet"/>
      </w:pPr>
      <w:r w:rsidRPr="003C7D07">
        <w:t>topic/subjec</w:t>
      </w:r>
      <w:r w:rsidRPr="003C7D07">
        <w:t>t on which a presentation is to be made</w:t>
      </w:r>
    </w:p>
    <w:p w:rsidR="00000000" w:rsidRPr="003C7D07" w:rsidP="003C7D07">
      <w:pPr>
        <w:pStyle w:val="ListBullet"/>
      </w:pPr>
      <w:r w:rsidRPr="003C7D07">
        <w:t>effective presentation techniques and communication strategies</w:t>
      </w:r>
    </w:p>
    <w:p w:rsidR="00000000" w:rsidRPr="003C7D07" w:rsidP="003C7D07">
      <w:pPr>
        <w:pStyle w:val="ListBullet"/>
      </w:pPr>
      <w:r w:rsidRPr="003C7D07">
        <w:t>information to be conveyed</w:t>
      </w:r>
    </w:p>
    <w:p w:rsidR="00000000" w:rsidRPr="003C7D07" w:rsidP="003C7D07">
      <w:pPr>
        <w:pStyle w:val="ListBullet"/>
      </w:pPr>
      <w:r w:rsidRPr="003C7D07">
        <w:t>sources of information to support presentation.</w:t>
      </w:r>
    </w:p>
    <w:p w:rsidR="00000000" w:rsidRPr="003C7D07" w:rsidP="003C7D07">
      <w:pPr>
        <w:pStyle w:val="AllowPageBreak"/>
      </w:pPr>
    </w:p>
    <w:p w:rsidR="00000000" w:rsidRPr="003C7D07" w:rsidP="003C7D07">
      <w:pPr>
        <w:pStyle w:val="Heading1"/>
      </w:pPr>
      <w:bookmarkStart w:id="4" w:name="O_947662"/>
      <w:bookmarkEnd w:id="4"/>
      <w:r w:rsidRPr="003C7D07">
        <w:t>Assessment Conditions</w:t>
      </w:r>
    </w:p>
    <w:p w:rsidR="00000000" w:rsidRPr="003C7D07" w:rsidP="003C7D07">
      <w:pPr>
        <w:pStyle w:val="ListBullet"/>
      </w:pPr>
      <w:r w:rsidRPr="003C7D07">
        <w:t>Assessors must:</w:t>
      </w:r>
    </w:p>
    <w:p w:rsidR="00000000" w:rsidRPr="003C7D07" w:rsidP="003C7D07">
      <w:pPr>
        <w:pStyle w:val="ListBullet2"/>
      </w:pPr>
      <w:r w:rsidRPr="003C7D07">
        <w:t>have vocational competency in giving formal presentations and taking part in meetings at least to the level being assessed with relevant industry knowledge and experience</w:t>
      </w:r>
    </w:p>
    <w:p w:rsidR="00000000" w:rsidRPr="003C7D07" w:rsidP="003C7D07">
      <w:pPr>
        <w:pStyle w:val="ListBullet2"/>
      </w:pPr>
      <w:r w:rsidRPr="003C7D07">
        <w:t xml:space="preserve">satisfy the assessor requirements in the </w:t>
      </w:r>
      <w:r w:rsidRPr="003C7D07">
        <w:rPr>
          <w:rStyle w:val="Emphasis"/>
        </w:rPr>
        <w:t>Standards for Registered Training Organisati</w:t>
      </w:r>
      <w:r w:rsidRPr="003C7D07">
        <w:rPr>
          <w:rStyle w:val="Emphasis"/>
        </w:rPr>
        <w:t xml:space="preserve">ons 2015 </w:t>
      </w:r>
      <w:r w:rsidRPr="003C7D07">
        <w:t>or its replacement</w:t>
      </w:r>
      <w:r w:rsidRPr="003C7D07">
        <w:rPr>
          <w:rStyle w:val="Emphasis"/>
        </w:rPr>
        <w:t xml:space="preserve"> </w:t>
      </w:r>
      <w:r w:rsidRPr="003C7D07">
        <w:t xml:space="preserve">and comply with the </w:t>
      </w:r>
      <w:r w:rsidRPr="003C7D07">
        <w:rPr>
          <w:rStyle w:val="Emphasis"/>
        </w:rPr>
        <w:t xml:space="preserve">National Vocational Education and Training Regulator Act 2011, </w:t>
      </w:r>
      <w:r w:rsidRPr="003C7D07">
        <w:t>its replacement</w:t>
      </w:r>
      <w:r w:rsidRPr="003C7D07">
        <w:rPr>
          <w:rStyle w:val="Emphasis"/>
        </w:rPr>
        <w:t xml:space="preserve"> </w:t>
      </w:r>
      <w:r w:rsidRPr="003C7D07">
        <w:t>or equivalent legislation covering VET regulation in a non-referring state/territory as the case requires</w:t>
      </w:r>
    </w:p>
    <w:p w:rsidR="00000000" w:rsidRPr="003C7D07" w:rsidP="003C7D07">
      <w:pPr>
        <w:pStyle w:val="ListBullet"/>
      </w:pPr>
      <w:r w:rsidRPr="003C7D07">
        <w:t>Where possible assessm</w:t>
      </w:r>
      <w:r w:rsidRPr="003C7D07">
        <w:t>ent must occur in operational workplace situations. Where this is not possible or where personal safety or environmental damage are limiting factors, assessment must occur in a sufficiently rigorous simulated environment that reflects realistic operational</w:t>
      </w:r>
      <w:r w:rsidRPr="003C7D07">
        <w:t xml:space="preserve"> workplace conditions. This must cover all aspects of workplace performance, including environment, task skills, task management skills, contingency management skills and job role environment skills</w:t>
      </w:r>
    </w:p>
    <w:p w:rsidR="00000000" w:rsidRPr="003C7D07" w:rsidP="003C7D07">
      <w:pPr>
        <w:pStyle w:val="ListBullet"/>
      </w:pPr>
      <w:r w:rsidRPr="003C7D07">
        <w:t>Conditions for assessment must include access to all tool</w:t>
      </w:r>
      <w:r w:rsidRPr="003C7D07">
        <w:t>s, equipment, materials and documentation required, including relevant workplace procedures, product and manufacturing specifications</w:t>
      </w:r>
    </w:p>
    <w:p w:rsidR="00000000" w:rsidRPr="003C7D07" w:rsidP="003C7D07">
      <w:pPr>
        <w:pStyle w:val="ListBullet"/>
      </w:pPr>
      <w:r w:rsidRPr="003C7D07">
        <w:t>Assessment processes and techniques must be appropriate to the language, literacy and numeracy requirements of the work be</w:t>
      </w:r>
      <w:r w:rsidRPr="003C7D07">
        <w:t>ing performed and the needs of the candidate.</w:t>
      </w:r>
    </w:p>
    <w:p w:rsidR="00000000" w:rsidRPr="003C7D07" w:rsidP="003C7D07">
      <w:pPr>
        <w:pStyle w:val="AllowPageBreak"/>
      </w:pPr>
    </w:p>
    <w:p w:rsidR="00000000" w:rsidRPr="003C7D07" w:rsidP="003C7D07">
      <w:pPr>
        <w:pStyle w:val="Heading1"/>
      </w:pPr>
      <w:bookmarkStart w:id="5" w:name="O_947660"/>
      <w:bookmarkEnd w:id="5"/>
      <w:r w:rsidRPr="003C7D07">
        <w:t>Links</w:t>
      </w:r>
    </w:p>
    <w:p w:rsidR="00000000" w:rsidRPr="003C7D07" w:rsidP="009138B9">
      <w:pPr>
        <w:pStyle w:val="BodyText"/>
      </w:pPr>
      <w:r w:rsidRPr="003C7D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E231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C7D07" w:rsidP="003C7D07"/>
    <w:sectPr w:rsidSect="003C7D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D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D07" w:rsidRPr="009138B9" w:rsidP="009138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D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8B9" w:rsidP="003C7D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138B9" w:rsidP="003C7D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138B9" w:rsidP="003C7D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D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8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7D07" w:rsidRPr="009138B9" w:rsidP="009138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D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8B9" w:rsidRPr="002D2AF8" w:rsidP="003C7D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MEM16001 Give formal presentations and take part in meetings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138B9" w:rsidP="003C7D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8841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D697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ADE68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7D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7D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7D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7D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7D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7D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7D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7D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7D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7D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7D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7D07"/>
  </w:style>
  <w:style w:type="character" w:customStyle="1" w:styleId="Heading1Char">
    <w:name w:val="Heading 1 Char"/>
    <w:basedOn w:val="DefaultParagraphFont"/>
    <w:link w:val="Heading1"/>
    <w:rsid w:val="003C7D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7D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7D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7D0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C7D0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C7D07"/>
    <w:rPr>
      <w:i/>
    </w:rPr>
  </w:style>
  <w:style w:type="paragraph" w:customStyle="1" w:styleId="SuperHeading">
    <w:name w:val="SuperHeading"/>
    <w:basedOn w:val="Normal"/>
    <w:rsid w:val="003C7D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7D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7D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7D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7D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7D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7D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7D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7D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7D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7D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7D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7D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7D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7D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7D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7D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7D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7D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7D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7D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7D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C7D07"/>
    <w:rPr>
      <w:b/>
      <w:spacing w:val="0"/>
    </w:rPr>
  </w:style>
  <w:style w:type="paragraph" w:customStyle="1" w:styleId="SuperTitle">
    <w:name w:val="SuperTitle"/>
    <w:basedOn w:val="Title"/>
    <w:rsid w:val="003C7D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7D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7D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7D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7D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7D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7D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7D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7D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7D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7D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7D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7D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7D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7D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7D07"/>
  </w:style>
  <w:style w:type="paragraph" w:styleId="TableofFigures">
    <w:name w:val="table of figures"/>
    <w:basedOn w:val="Normal"/>
    <w:next w:val="Normal"/>
    <w:semiHidden/>
    <w:rsid w:val="003C7D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7D0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C7D07"/>
    <w:rPr>
      <w:rFonts w:ascii="Wingdings" w:hAnsi="Wingdings"/>
    </w:rPr>
  </w:style>
  <w:style w:type="paragraph" w:customStyle="1" w:styleId="TableHeading">
    <w:name w:val="Table Heading"/>
    <w:basedOn w:val="HeadingBase"/>
    <w:rsid w:val="003C7D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7D07"/>
    <w:rPr>
      <w:color w:val="0033CC"/>
      <w:u w:val="none"/>
    </w:rPr>
  </w:style>
  <w:style w:type="paragraph" w:customStyle="1" w:styleId="BodyTextRight">
    <w:name w:val="Body Text Right"/>
    <w:basedOn w:val="BodyText"/>
    <w:rsid w:val="003C7D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7D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7D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7D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7D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7D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7D07"/>
    <w:rPr>
      <w:sz w:val="32"/>
    </w:rPr>
  </w:style>
  <w:style w:type="paragraph" w:customStyle="1" w:styleId="HeadingProcedure">
    <w:name w:val="Heading Procedure"/>
    <w:basedOn w:val="HeadingBase"/>
    <w:next w:val="Normal"/>
    <w:rsid w:val="003C7D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7D07"/>
    <w:pPr>
      <w:spacing w:before="60" w:after="60"/>
    </w:pPr>
  </w:style>
  <w:style w:type="paragraph" w:styleId="ListContinue">
    <w:name w:val="List Continue"/>
    <w:basedOn w:val="List"/>
    <w:rsid w:val="003C7D07"/>
    <w:pPr>
      <w:ind w:firstLine="0"/>
    </w:pPr>
  </w:style>
  <w:style w:type="paragraph" w:customStyle="1" w:styleId="ListNote">
    <w:name w:val="List Note"/>
    <w:basedOn w:val="List"/>
    <w:rsid w:val="003C7D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7D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7D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7D07"/>
    <w:rPr>
      <w:rFonts w:ascii="Courier New" w:hAnsi="Courier New"/>
    </w:rPr>
  </w:style>
  <w:style w:type="paragraph" w:customStyle="1" w:styleId="NoteBullet">
    <w:name w:val="Note Bullet"/>
    <w:basedOn w:val="Note"/>
    <w:rsid w:val="003C7D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7D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7D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7D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7D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7D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7D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7D07"/>
    <w:rPr>
      <w:b/>
      <w:smallCaps/>
    </w:rPr>
  </w:style>
  <w:style w:type="paragraph" w:customStyle="1" w:styleId="TableListNumber">
    <w:name w:val="Table List Number"/>
    <w:basedOn w:val="ListNumber"/>
    <w:rsid w:val="003C7D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7D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7D07"/>
    <w:pPr>
      <w:numPr>
        <w:numId w:val="9"/>
      </w:numPr>
    </w:pPr>
  </w:style>
  <w:style w:type="paragraph" w:customStyle="1" w:styleId="ListAlpha2">
    <w:name w:val="List Alpha 2"/>
    <w:basedOn w:val="List2"/>
    <w:rsid w:val="003C7D07"/>
    <w:pPr>
      <w:numPr>
        <w:numId w:val="8"/>
      </w:numPr>
    </w:pPr>
  </w:style>
  <w:style w:type="paragraph" w:styleId="List2">
    <w:name w:val="List 2"/>
    <w:basedOn w:val="BodyText"/>
    <w:rsid w:val="003C7D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7D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7D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7D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7D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7D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C7D07"/>
    <w:pPr>
      <w:numPr>
        <w:numId w:val="4"/>
      </w:numPr>
    </w:pPr>
  </w:style>
  <w:style w:type="paragraph" w:styleId="ListContinue2">
    <w:name w:val="List Continue 2"/>
    <w:basedOn w:val="List2"/>
    <w:rsid w:val="003C7D07"/>
    <w:pPr>
      <w:ind w:firstLine="0"/>
    </w:pPr>
  </w:style>
  <w:style w:type="paragraph" w:styleId="ListContinue3">
    <w:name w:val="List Continue 3"/>
    <w:basedOn w:val="List3"/>
    <w:rsid w:val="003C7D07"/>
    <w:pPr>
      <w:ind w:left="1021" w:firstLine="0"/>
    </w:pPr>
  </w:style>
  <w:style w:type="paragraph" w:styleId="ListContinue4">
    <w:name w:val="List Continue 4"/>
    <w:basedOn w:val="List4"/>
    <w:rsid w:val="003C7D07"/>
    <w:pPr>
      <w:ind w:firstLine="0"/>
    </w:pPr>
  </w:style>
  <w:style w:type="paragraph" w:styleId="ListContinue5">
    <w:name w:val="List Continue 5"/>
    <w:basedOn w:val="List5"/>
    <w:rsid w:val="003C7D07"/>
    <w:pPr>
      <w:ind w:firstLine="0"/>
    </w:pPr>
  </w:style>
  <w:style w:type="paragraph" w:styleId="ListNumber3">
    <w:name w:val="List Number 3"/>
    <w:basedOn w:val="List3"/>
    <w:rsid w:val="003C7D07"/>
    <w:pPr>
      <w:numPr>
        <w:numId w:val="5"/>
      </w:numPr>
    </w:pPr>
  </w:style>
  <w:style w:type="paragraph" w:styleId="ListNumber4">
    <w:name w:val="List Number 4"/>
    <w:basedOn w:val="List4"/>
    <w:rsid w:val="003C7D07"/>
    <w:pPr>
      <w:numPr>
        <w:numId w:val="6"/>
      </w:numPr>
    </w:pPr>
  </w:style>
  <w:style w:type="paragraph" w:styleId="ListNumber5">
    <w:name w:val="List Number 5"/>
    <w:basedOn w:val="List5"/>
    <w:rsid w:val="003C7D07"/>
    <w:pPr>
      <w:numPr>
        <w:numId w:val="7"/>
      </w:numPr>
    </w:pPr>
  </w:style>
  <w:style w:type="paragraph" w:styleId="BlockText">
    <w:name w:val="Block Text"/>
    <w:basedOn w:val="Normal"/>
    <w:rsid w:val="003C7D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7D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7D07"/>
    <w:rPr>
      <w:sz w:val="16"/>
      <w:vertAlign w:val="superscript"/>
    </w:rPr>
  </w:style>
  <w:style w:type="character" w:customStyle="1" w:styleId="Symbols">
    <w:name w:val="Symbols"/>
    <w:basedOn w:val="DefaultParagraphFont"/>
    <w:rsid w:val="003C7D07"/>
    <w:rPr>
      <w:rFonts w:ascii="Symbol" w:hAnsi="Symbol"/>
    </w:rPr>
  </w:style>
  <w:style w:type="character" w:customStyle="1" w:styleId="MenuOptions">
    <w:name w:val="Menu Options"/>
    <w:basedOn w:val="DefaultParagraphFont"/>
    <w:rsid w:val="003C7D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7D07"/>
    <w:rPr>
      <w:b/>
    </w:rPr>
  </w:style>
  <w:style w:type="character" w:customStyle="1" w:styleId="Underlined">
    <w:name w:val="Underlined"/>
    <w:basedOn w:val="DefaultParagraphFont"/>
    <w:rsid w:val="003C7D07"/>
    <w:rPr>
      <w:u w:val="single"/>
    </w:rPr>
  </w:style>
  <w:style w:type="paragraph" w:customStyle="1" w:styleId="TableBodyTextRight">
    <w:name w:val="Table Body Text Right"/>
    <w:basedOn w:val="TableBodyText"/>
    <w:rsid w:val="003C7D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7D07"/>
    <w:rPr>
      <w:sz w:val="18"/>
    </w:rPr>
  </w:style>
  <w:style w:type="paragraph" w:customStyle="1" w:styleId="BodySmallRight">
    <w:name w:val="Body Small Right"/>
    <w:basedOn w:val="BodyTextRight"/>
    <w:rsid w:val="003C7D07"/>
    <w:rPr>
      <w:sz w:val="18"/>
      <w:szCs w:val="18"/>
    </w:rPr>
  </w:style>
  <w:style w:type="paragraph" w:customStyle="1" w:styleId="MarginEdition">
    <w:name w:val="Margin Edition"/>
    <w:basedOn w:val="MarginNote"/>
    <w:rsid w:val="003C7D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7D07"/>
    <w:rPr>
      <w:sz w:val="2"/>
      <w:szCs w:val="2"/>
    </w:rPr>
  </w:style>
  <w:style w:type="character" w:customStyle="1" w:styleId="Small">
    <w:name w:val="Small"/>
    <w:basedOn w:val="DefaultParagraphFont"/>
    <w:rsid w:val="003C7D07"/>
    <w:rPr>
      <w:sz w:val="16"/>
    </w:rPr>
  </w:style>
  <w:style w:type="paragraph" w:customStyle="1" w:styleId="WideTable">
    <w:name w:val="Wide Table"/>
    <w:basedOn w:val="Normal"/>
    <w:rsid w:val="003C7D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7D07"/>
  </w:style>
  <w:style w:type="paragraph" w:styleId="Quote">
    <w:name w:val="Quote"/>
    <w:basedOn w:val="Heading1"/>
    <w:link w:val="QuoteChar"/>
    <w:qFormat/>
    <w:rsid w:val="003C7D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7D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7D07"/>
    <w:pPr>
      <w:pageBreakBefore/>
    </w:pPr>
  </w:style>
  <w:style w:type="paragraph" w:customStyle="1" w:styleId="Border">
    <w:name w:val="Border"/>
    <w:basedOn w:val="Normal"/>
    <w:qFormat/>
    <w:rsid w:val="003C7D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7D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7D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7D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7D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7D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7D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7D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7D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7D07"/>
    <w:rPr>
      <w:u w:val="single"/>
    </w:rPr>
  </w:style>
  <w:style w:type="character" w:customStyle="1" w:styleId="BoldandItalics">
    <w:name w:val="Bold and Italics"/>
    <w:qFormat/>
    <w:rsid w:val="003C7D07"/>
    <w:rPr>
      <w:b/>
      <w:i/>
      <w:u w:val="none"/>
    </w:rPr>
  </w:style>
  <w:style w:type="paragraph" w:styleId="BalloonText">
    <w:name w:val="Balloon Text"/>
    <w:basedOn w:val="Normal"/>
    <w:link w:val="BalloonTextChar"/>
    <w:rsid w:val="003C7D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7D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7D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7D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7D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7D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7D07"/>
    <w:pPr>
      <w:spacing w:before="0" w:after="0"/>
    </w:pPr>
  </w:style>
  <w:style w:type="paragraph" w:customStyle="1" w:styleId="BodyTextBold">
    <w:name w:val="Body Text Bold"/>
    <w:basedOn w:val="BodyText"/>
    <w:qFormat/>
    <w:rsid w:val="003C7D07"/>
    <w:rPr>
      <w:b/>
    </w:rPr>
  </w:style>
  <w:style w:type="character" w:styleId="Hyperlink">
    <w:name w:val="Hyperlink"/>
    <w:basedOn w:val="DefaultParagraphFont"/>
    <w:uiPriority w:val="99"/>
    <w:unhideWhenUsed/>
    <w:rsid w:val="009138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417</Words>
  <Characters>2771</Characters>
  <Application>Microsoft Office Word</Application>
  <DocSecurity>0</DocSecurity>
  <Lines>62</Lines>
  <Paragraphs>38</Paragraphs>
  <ScaleCrop>false</ScaleCrop>
  <Company>Author-it Software Corporation Ltd.</Company>
  <LinksUpToDate>false</LinksUpToDate>
  <CharactersWithSpaces>3150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MEM16001 Give formal presentations and take part in meetings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2023-02-03T07:22:00Z</dcterms:created>
  <dcterms:modified xsi:type="dcterms:W3CDTF">2023-02-03T07:22:00Z</dcterms:modified>
</cp:coreProperties>
</file>