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00B" w:rsidP="00863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MEM15011 Exercise external quality assurance</w:t>
      </w:r>
      <w:r>
        <w:fldChar w:fldCharType="end"/>
      </w:r>
    </w:p>
    <w:p w:rsidR="0086300B" w:rsidP="0086300B">
      <w:pPr>
        <w:pStyle w:val="Version"/>
        <w:sectPr w:rsidSect="005F4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562" w:rsidP="005F4562">
      <w:pPr>
        <w:pStyle w:val="SuperHeading"/>
      </w:pPr>
      <w:r w:rsidRPr="005F4562">
        <w:t>MEM15011 Exercise external quality assurance</w:t>
      </w:r>
    </w:p>
    <w:p w:rsidR="00000000" w:rsidRPr="005F4562" w:rsidP="005F4562">
      <w:pPr>
        <w:pStyle w:val="Heading1"/>
      </w:pPr>
      <w:bookmarkStart w:id="1" w:name="O_953059"/>
      <w:bookmarkEnd w:id="1"/>
      <w:r w:rsidRPr="005F4562">
        <w:t>Modification History</w:t>
      </w:r>
    </w:p>
    <w:p w:rsidR="00000000" w:rsidRPr="005F4562" w:rsidP="0086300B">
      <w:pPr>
        <w:pStyle w:val="BodyText"/>
      </w:pPr>
      <w:r w:rsidRPr="005F4562">
        <w:t xml:space="preserve">Release 1. Supersedes and is equivalent to MEM15011B Exercise external quality assurance </w:t>
      </w:r>
    </w:p>
    <w:p w:rsidR="00000000" w:rsidRPr="005F4562" w:rsidP="005F4562">
      <w:pPr>
        <w:pStyle w:val="Heading1"/>
      </w:pPr>
      <w:bookmarkStart w:id="2" w:name="O_953067"/>
      <w:bookmarkEnd w:id="2"/>
      <w:r w:rsidRPr="005F4562">
        <w:t>Application</w:t>
      </w:r>
    </w:p>
    <w:p w:rsidR="00000000" w:rsidRPr="005F4562" w:rsidP="0086300B">
      <w:pPr>
        <w:pStyle w:val="BodyText"/>
      </w:pPr>
      <w:r w:rsidRPr="005F4562">
        <w:t>This unit of competency defines the skills and knowledge required to liaise with external suppliers, check for confo</w:t>
      </w:r>
      <w:r w:rsidRPr="005F4562">
        <w:t>rmance to specifications, assess the external suppliers and evaluate their goods and/or services.</w:t>
      </w:r>
    </w:p>
    <w:p w:rsidR="00000000" w:rsidRPr="005F4562" w:rsidP="0086300B">
      <w:pPr>
        <w:pStyle w:val="BodyText"/>
      </w:pPr>
      <w:r w:rsidRPr="005F4562">
        <w:t>It applies to evaluating and communicating with a wide range of supplier enterprises to ensure that purchased supplies meet quality standards and that adequa</w:t>
      </w:r>
      <w:r w:rsidRPr="005F4562">
        <w:t>te documents are prepared and maintained to standard operating procedures.</w:t>
      </w:r>
    </w:p>
    <w:p w:rsidR="00000000" w:rsidRPr="005F4562" w:rsidP="0086300B">
      <w:pPr>
        <w:pStyle w:val="BodyText"/>
      </w:pPr>
      <w:r w:rsidRPr="005F4562">
        <w:t>Where interpretation of technical drawings is required unit MEM09002 Interpret technical drawing should also be selected.</w:t>
      </w:r>
    </w:p>
    <w:p w:rsidR="00000000" w:rsidRPr="005F4562" w:rsidP="0086300B">
      <w:pPr>
        <w:pStyle w:val="BodyText"/>
      </w:pPr>
      <w:r w:rsidRPr="005F4562">
        <w:t>Where the selection and use of engineering measurement is</w:t>
      </w:r>
      <w:r w:rsidRPr="005F4562">
        <w:t xml:space="preserve"> required unit MEM12023 Perform engineering measurements should also be selected.</w:t>
      </w:r>
    </w:p>
    <w:p w:rsidR="00000000" w:rsidRPr="005F4562" w:rsidP="0086300B">
      <w:pPr>
        <w:pStyle w:val="BodyText"/>
      </w:pPr>
      <w:r w:rsidRPr="005F4562">
        <w:t>Where the selection and use of tools is required unit MEM18001 Use hand tools and unit MEM18002 Use power tools/hand held operations, should also be selected as appropriate.</w:t>
      </w:r>
    </w:p>
    <w:p w:rsidR="00000000" w:rsidRPr="005F4562" w:rsidP="0086300B">
      <w:pPr>
        <w:pStyle w:val="BodyText"/>
      </w:pPr>
      <w:r w:rsidRPr="005F4562">
        <w:t>No licensing, legislative or certification requirements apply to this unit at the time of publication.</w:t>
      </w:r>
    </w:p>
    <w:p w:rsidR="00000000" w:rsidRPr="005F4562" w:rsidP="005F4562">
      <w:pPr>
        <w:pStyle w:val="BodyText"/>
      </w:pPr>
      <w:r w:rsidRPr="005F4562">
        <w:rPr>
          <w:rStyle w:val="SpecialBold"/>
        </w:rPr>
        <w:t>Band</w:t>
      </w:r>
      <w:r w:rsidRPr="005F4562">
        <w:t>:</w:t>
      </w:r>
      <w:r w:rsidRPr="005F4562">
        <w:tab/>
      </w:r>
      <w:r w:rsidRPr="005F4562">
        <w:rPr>
          <w:rStyle w:val="SpecialBold"/>
        </w:rPr>
        <w:t>B</w:t>
      </w:r>
    </w:p>
    <w:p w:rsidR="00000000" w:rsidRPr="005F4562" w:rsidP="005F4562">
      <w:pPr>
        <w:pStyle w:val="BodyText"/>
      </w:pPr>
      <w:r w:rsidRPr="005F4562">
        <w:rPr>
          <w:rStyle w:val="SpecialBold"/>
        </w:rPr>
        <w:t>Unit Weight</w:t>
      </w:r>
      <w:r w:rsidRPr="005F4562">
        <w:t>:</w:t>
      </w:r>
      <w:r w:rsidRPr="005F4562">
        <w:tab/>
      </w:r>
      <w:r w:rsidRPr="005F4562">
        <w:rPr>
          <w:rStyle w:val="SpecialBold"/>
        </w:rPr>
        <w:t>6</w:t>
      </w: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3" w:name="O_953066"/>
      <w:bookmarkEnd w:id="3"/>
      <w:r w:rsidRPr="005F456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Undertake manual handling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Work safely and effectively in manufacturing and engineering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MEM15004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Perform inspection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MEM15005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Select and control inspection processes and procedures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BodyText"/>
            </w:pPr>
            <w:r w:rsidRPr="005F4562">
              <w:t>Organise and communicate information</w:t>
            </w:r>
          </w:p>
        </w:tc>
      </w:tr>
    </w:tbl>
    <w:p w:rsidR="00000000" w:rsidRPr="005F4562" w:rsidP="005F4562">
      <w:pPr>
        <w:pStyle w:val="BodyText"/>
      </w:pP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4" w:name="O_953065"/>
      <w:bookmarkEnd w:id="4"/>
      <w:r w:rsidRPr="005F4562">
        <w:t>Competency Field</w:t>
      </w:r>
    </w:p>
    <w:p w:rsidR="00000000" w:rsidRPr="005F4562" w:rsidP="0086300B">
      <w:pPr>
        <w:pStyle w:val="BodyText"/>
      </w:pPr>
      <w:r w:rsidRPr="005F4562">
        <w:t>Quality</w:t>
      </w:r>
    </w:p>
    <w:p w:rsidR="00000000" w:rsidRPr="005F4562" w:rsidP="005F4562">
      <w:pPr>
        <w:pStyle w:val="Heading1"/>
      </w:pPr>
      <w:bookmarkStart w:id="5" w:name="O_953063"/>
      <w:bookmarkEnd w:id="5"/>
      <w:r w:rsidRPr="005F45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Performance criteria describe the performance needed to demonstrate achievement of the element.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BodyText"/>
            </w:pPr>
            <w:r w:rsidRPr="005F456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Follow standard operating procedures (SOPs)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Comply with work health and safety (WHS) requirements at all times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Use appropriate personal protective equipment (PPE) in accordance with SOPs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Communicate the exact quality requirements to suppliers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 xml:space="preserve">Negotiate and agree on quality assurance 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Establish and agree on verification method and systems and procedures for dispute settlement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Establish recording system of procured products or services which ensures traceability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BodyText"/>
            </w:pPr>
            <w:r w:rsidRPr="005F456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>Check for conformance to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 xml:space="preserve">Obtain and interpret the requirements of all relevant documentation, including contract specifications, drawings and </w:t>
            </w:r>
            <w:r w:rsidRPr="005F4562">
              <w:t>purchase orders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Establish the conformance of the procured product or service to all of the documented requirements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BodyText"/>
            </w:pPr>
            <w:r w:rsidRPr="005F456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>Assess external suppliers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Conduct assessment and evaluation of suppliers</w:t>
            </w:r>
            <w:r>
              <w:t>’</w:t>
            </w:r>
            <w:r w:rsidRPr="005F4562">
              <w:t xml:space="preserve"> capability and/or quality system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BodyText"/>
            </w:pPr>
            <w:r w:rsidRPr="005F4562">
              <w:t>Evaluate suppliers</w:t>
            </w:r>
            <w:r>
              <w:t>’</w:t>
            </w:r>
            <w:r w:rsidRPr="005F4562">
              <w:t xml:space="preserve"> goods or services and report as required.</w:t>
            </w:r>
          </w:p>
        </w:tc>
      </w:tr>
    </w:tbl>
    <w:p w:rsidR="00000000" w:rsidRPr="005F4562" w:rsidP="005F4562">
      <w:pPr>
        <w:pStyle w:val="BodyText"/>
      </w:pP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6" w:name="O_953062"/>
      <w:bookmarkEnd w:id="6"/>
      <w:r w:rsidRPr="005F4562">
        <w:t>Foundation Skills</w:t>
      </w:r>
    </w:p>
    <w:p w:rsidR="00000000" w:rsidRPr="005F4562" w:rsidP="0086300B">
      <w:pPr>
        <w:pStyle w:val="BodyText"/>
      </w:pPr>
      <w:r w:rsidRPr="005F456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F4562" w:rsidP="0086300B">
      <w:pPr>
        <w:pStyle w:val="BodyText"/>
      </w:pPr>
      <w:r w:rsidRPr="005F4562">
        <w:t xml:space="preserve">Foundation skills essential to performance are explicit in the performance criteria </w:t>
      </w:r>
      <w:r w:rsidRPr="005F4562">
        <w:t>of this unit of competency.</w:t>
      </w:r>
    </w:p>
    <w:p w:rsidR="00000000" w:rsidRPr="005F4562" w:rsidP="005F4562">
      <w:pPr>
        <w:pStyle w:val="Heading1"/>
      </w:pPr>
      <w:bookmarkStart w:id="7" w:name="O_953061"/>
      <w:bookmarkEnd w:id="7"/>
      <w:r w:rsidRPr="005F456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0"/>
      </w:tblGrid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t>This field allows for different work environments and conditions that may affect performance. Essential operating conditions that may be present (depending on the work situation, needs of the</w:t>
            </w:r>
            <w:r w:rsidRPr="005F4562">
              <w:t xml:space="preserve"> candidate, accessibility of the item, and local industry and regional contexts) are included.</w:t>
            </w: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>Quality assurance system includes one (1) or more of the 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ListBullet"/>
            </w:pPr>
            <w:r w:rsidRPr="005F4562">
              <w:t>ISO 9000 procedures</w:t>
            </w:r>
          </w:p>
          <w:p w:rsidR="00000000" w:rsidRPr="005F4562" w:rsidP="005F4562">
            <w:pPr>
              <w:pStyle w:val="ListBullet"/>
            </w:pPr>
            <w:r w:rsidRPr="005F4562">
              <w:t>Six Sigma procedures</w:t>
            </w:r>
          </w:p>
          <w:p w:rsidR="00000000" w:rsidRPr="005F4562" w:rsidP="005F4562">
            <w:pPr>
              <w:pStyle w:val="ListBullet"/>
            </w:pPr>
            <w:r w:rsidRPr="005F4562">
              <w:t xml:space="preserve">sampling plans </w:t>
            </w:r>
          </w:p>
          <w:p w:rsidR="00000000" w:rsidP="005F4562">
            <w:pPr>
              <w:pStyle w:val="BodyText"/>
              <w:rPr>
                <w:lang w:val="en-NZ"/>
              </w:rPr>
            </w:pP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 xml:space="preserve">Traceability includes the </w:t>
            </w:r>
            <w:r w:rsidRPr="005F4562">
              <w:rPr>
                <w:rStyle w:val="SpecialBold"/>
              </w:rPr>
              <w:t>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ListBullet"/>
            </w:pPr>
            <w:r w:rsidRPr="005F4562">
              <w:t>unique identification of individual product or batches as appropriate</w:t>
            </w:r>
          </w:p>
          <w:p w:rsidR="00000000" w:rsidP="005F4562">
            <w:pPr>
              <w:pStyle w:val="BodyText"/>
              <w:rPr>
                <w:lang w:val="en-NZ"/>
              </w:rPr>
            </w:pPr>
          </w:p>
        </w:tc>
      </w:tr>
      <w:tr w:rsidTr="005F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2">
            <w:pPr>
              <w:pStyle w:val="BodyText"/>
              <w:rPr>
                <w:lang w:val="en-NZ"/>
              </w:rPr>
            </w:pPr>
            <w:r w:rsidRPr="005F4562">
              <w:rPr>
                <w:rStyle w:val="SpecialBold"/>
              </w:rPr>
              <w:t>Assessment and evaluation include one (1) or more of the 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2" w:rsidP="005F4562">
            <w:pPr>
              <w:pStyle w:val="ListBullet"/>
            </w:pPr>
            <w:r w:rsidRPr="005F4562">
              <w:t>vendor rating procedures</w:t>
            </w:r>
          </w:p>
          <w:p w:rsidR="00000000" w:rsidRPr="005F4562" w:rsidP="005F4562">
            <w:pPr>
              <w:pStyle w:val="ListBullet"/>
            </w:pPr>
            <w:r w:rsidRPr="005F4562">
              <w:t>design reviews</w:t>
            </w:r>
          </w:p>
          <w:p w:rsidR="00000000" w:rsidRPr="005F4562" w:rsidP="005F4562">
            <w:pPr>
              <w:pStyle w:val="ListBullet"/>
            </w:pPr>
            <w:r w:rsidRPr="005F4562">
              <w:t>audit reports</w:t>
            </w:r>
          </w:p>
          <w:p w:rsidR="00000000" w:rsidRPr="005F4562" w:rsidP="005F4562">
            <w:pPr>
              <w:pStyle w:val="ListBullet"/>
            </w:pPr>
            <w:r w:rsidRPr="005F4562">
              <w:t>site surveillance reports</w:t>
            </w:r>
          </w:p>
          <w:p w:rsidR="00000000" w:rsidRPr="005F4562" w:rsidP="005F4562">
            <w:pPr>
              <w:pStyle w:val="ListBullet"/>
            </w:pPr>
            <w:r w:rsidRPr="005F4562">
              <w:t xml:space="preserve">failure reports </w:t>
            </w:r>
          </w:p>
          <w:p w:rsidR="00000000" w:rsidRPr="005F4562" w:rsidP="005F4562">
            <w:pPr>
              <w:pStyle w:val="ListBullet"/>
            </w:pPr>
            <w:r w:rsidRPr="005F4562">
              <w:t xml:space="preserve">concession applications </w:t>
            </w:r>
          </w:p>
          <w:p w:rsidR="00000000" w:rsidRPr="005F4562" w:rsidP="005F4562">
            <w:pPr>
              <w:pStyle w:val="BodyText"/>
            </w:pPr>
          </w:p>
        </w:tc>
      </w:tr>
    </w:tbl>
    <w:p w:rsidR="00000000" w:rsidRPr="005F4562" w:rsidP="005F4562">
      <w:pPr>
        <w:pStyle w:val="BodyText"/>
      </w:pP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8" w:name="O_953060"/>
      <w:bookmarkEnd w:id="8"/>
      <w:r w:rsidRPr="005F4562">
        <w:t>Unit Mapping Information</w:t>
      </w:r>
    </w:p>
    <w:p w:rsidR="00000000" w:rsidRPr="005F4562" w:rsidP="0086300B">
      <w:pPr>
        <w:pStyle w:val="BodyText"/>
      </w:pPr>
      <w:r w:rsidRPr="005F4562">
        <w:t xml:space="preserve">Release 1. Supersedes and is equivalent to MEM15011B Exercise external quality assurance </w:t>
      </w:r>
    </w:p>
    <w:p w:rsidR="00000000" w:rsidRPr="005F4562" w:rsidP="005F4562">
      <w:pPr>
        <w:pStyle w:val="Heading1"/>
      </w:pPr>
      <w:bookmarkStart w:id="9" w:name="O_953053"/>
      <w:bookmarkEnd w:id="9"/>
      <w:r w:rsidRPr="005F4562">
        <w:t>Links</w:t>
      </w:r>
    </w:p>
    <w:p w:rsidR="00000000" w:rsidRPr="005F4562" w:rsidP="0086300B">
      <w:pPr>
        <w:pStyle w:val="BodyText"/>
      </w:pPr>
      <w:r w:rsidRPr="005F45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64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4562" w:rsidP="0086300B">
      <w:pPr>
        <w:pStyle w:val="BodyText"/>
        <w:sectPr w:rsidSect="005F45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4562" w:rsidP="005F4562">
      <w:pPr>
        <w:pStyle w:val="SuperHeading"/>
      </w:pPr>
      <w:r w:rsidRPr="005F4562">
        <w:t>Assessment Requirements for MEM15011 Exercise external quality assurance</w:t>
      </w:r>
    </w:p>
    <w:p w:rsidR="00000000" w:rsidRPr="005F4562" w:rsidP="005F4562">
      <w:pPr>
        <w:pStyle w:val="Heading1"/>
      </w:pPr>
      <w:bookmarkStart w:id="10" w:name="O_953055"/>
      <w:bookmarkEnd w:id="10"/>
      <w:r w:rsidRPr="005F4562">
        <w:t>Modification History</w:t>
      </w:r>
    </w:p>
    <w:p w:rsidR="00000000" w:rsidRPr="005F4562" w:rsidP="0086300B">
      <w:pPr>
        <w:pStyle w:val="BodyText"/>
      </w:pPr>
      <w:r w:rsidRPr="005F4562">
        <w:t xml:space="preserve">Release 1. Supersedes and is equivalent to MEM15011B Exercise external quality assurance </w:t>
      </w:r>
    </w:p>
    <w:p w:rsidR="00000000" w:rsidRPr="005F4562" w:rsidP="005F4562">
      <w:pPr>
        <w:pStyle w:val="Heading1"/>
      </w:pPr>
      <w:bookmarkStart w:id="11" w:name="O_953058"/>
      <w:bookmarkEnd w:id="11"/>
      <w:r w:rsidRPr="005F4562">
        <w:t>Performance Evidence</w:t>
      </w:r>
    </w:p>
    <w:p w:rsidR="00000000" w:rsidRPr="005F4562" w:rsidP="0086300B">
      <w:pPr>
        <w:pStyle w:val="BodyText"/>
      </w:pPr>
      <w:r w:rsidRPr="005F4562">
        <w:t>Evidence required to demonstrate competence in this unit must be relevant to and satisfy the requirements of the elements and pe</w:t>
      </w:r>
      <w:r w:rsidRPr="005F4562">
        <w:t>rformance criteria on at least two (2) occasions and include:</w:t>
      </w:r>
    </w:p>
    <w:p w:rsidR="00000000" w:rsidRPr="005F4562" w:rsidP="005F4562">
      <w:pPr>
        <w:pStyle w:val="ListBullet"/>
      </w:pPr>
      <w:r w:rsidRPr="005F4562">
        <w:t xml:space="preserve">following work instructions, standard operating procedures (SOPs) and safe work practices </w:t>
      </w:r>
    </w:p>
    <w:p w:rsidR="00000000" w:rsidRPr="005F4562" w:rsidP="005F4562">
      <w:pPr>
        <w:pStyle w:val="ListBullet"/>
      </w:pPr>
      <w:r w:rsidRPr="005F4562">
        <w:t>identifying and interpreting relevant drawings, specifications, instructions and appropriate documenta</w:t>
      </w:r>
      <w:r w:rsidRPr="005F4562">
        <w:t>tion</w:t>
      </w:r>
    </w:p>
    <w:p w:rsidR="00000000" w:rsidRPr="005F4562" w:rsidP="005F4562">
      <w:pPr>
        <w:pStyle w:val="ListBullet"/>
      </w:pPr>
      <w:r w:rsidRPr="005F4562">
        <w:t xml:space="preserve">negotiating and agreeing on a quality assurance system </w:t>
      </w:r>
    </w:p>
    <w:p w:rsidR="00000000" w:rsidRPr="005F4562" w:rsidP="005F4562">
      <w:pPr>
        <w:pStyle w:val="ListBullet"/>
      </w:pPr>
      <w:r w:rsidRPr="005F4562">
        <w:t xml:space="preserve">implementing a system for recording and tracing products or services procured </w:t>
      </w:r>
    </w:p>
    <w:p w:rsidR="00000000" w:rsidRPr="005F4562" w:rsidP="005F4562">
      <w:pPr>
        <w:pStyle w:val="ListBullet"/>
      </w:pPr>
      <w:r w:rsidRPr="005F4562">
        <w:t>checking products/materials or services provided for conformance to documented requirements/specifications</w:t>
      </w:r>
    </w:p>
    <w:p w:rsidR="00000000" w:rsidRPr="005F4562" w:rsidP="005F4562">
      <w:pPr>
        <w:pStyle w:val="ListBullet"/>
      </w:pPr>
      <w:r w:rsidRPr="005F4562">
        <w:t>assessing</w:t>
      </w:r>
      <w:r w:rsidRPr="005F4562">
        <w:t xml:space="preserve"> and evaluating supplier capability to provide the required product/material or service</w:t>
      </w:r>
    </w:p>
    <w:p w:rsidR="00000000" w:rsidRPr="005F4562" w:rsidP="005F4562">
      <w:pPr>
        <w:pStyle w:val="ListBullet"/>
      </w:pPr>
      <w:r w:rsidRPr="005F4562">
        <w:t xml:space="preserve">evaluating supplier quality systems and supplier goods or services </w:t>
      </w:r>
    </w:p>
    <w:p w:rsidR="00000000" w:rsidRPr="005F4562" w:rsidP="005F4562">
      <w:pPr>
        <w:pStyle w:val="ListBullet"/>
      </w:pPr>
      <w:r w:rsidRPr="005F4562">
        <w:t>reporting on assessment and evaluation of suppliers.</w:t>
      </w: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12" w:name="O_953057"/>
      <w:bookmarkEnd w:id="12"/>
      <w:r w:rsidRPr="005F4562">
        <w:t>Knowledge Evidence</w:t>
      </w:r>
    </w:p>
    <w:p w:rsidR="00000000" w:rsidRPr="005F4562" w:rsidP="0086300B">
      <w:pPr>
        <w:pStyle w:val="BodyText"/>
      </w:pPr>
      <w:r w:rsidRPr="005F4562">
        <w:t>Evidence re</w:t>
      </w:r>
      <w:r w:rsidRPr="005F4562">
        <w:t>quired to demonstrate the required knowledge for this unit must be relevant to and satisfy the requirements of the elements and performance criteria and include knowledge of:</w:t>
      </w:r>
    </w:p>
    <w:p w:rsidR="00000000" w:rsidRPr="005F4562" w:rsidP="005F4562">
      <w:pPr>
        <w:pStyle w:val="ListBullet"/>
      </w:pPr>
      <w:r w:rsidRPr="005F4562">
        <w:t>safe work practices and procedures and use of personal protective equipment (PPE</w:t>
      </w:r>
      <w:r w:rsidRPr="005F4562">
        <w:t>)</w:t>
      </w:r>
    </w:p>
    <w:p w:rsidR="00000000" w:rsidRPr="005F4562" w:rsidP="005F4562">
      <w:pPr>
        <w:pStyle w:val="ListBullet"/>
      </w:pPr>
      <w:r w:rsidRPr="005F4562">
        <w:t>exact quality requirements of the product/material to be supplied</w:t>
      </w:r>
    </w:p>
    <w:p w:rsidR="00000000" w:rsidRPr="005F4562" w:rsidP="005F4562">
      <w:pPr>
        <w:pStyle w:val="ListBullet"/>
      </w:pPr>
      <w:r w:rsidRPr="005F4562">
        <w:t>procedures to be followed to ensure the supplier understands the quality requirements</w:t>
      </w:r>
    </w:p>
    <w:p w:rsidR="00000000" w:rsidRPr="005F4562" w:rsidP="005F4562">
      <w:pPr>
        <w:pStyle w:val="ListBullet"/>
      </w:pPr>
      <w:r w:rsidRPr="005F4562">
        <w:t>requirements of a quality assurance system to ensure the supplied product/material conforms to the quality requirements</w:t>
      </w:r>
    </w:p>
    <w:p w:rsidR="00000000" w:rsidRPr="005F4562" w:rsidP="005F4562">
      <w:pPr>
        <w:pStyle w:val="ListBullet"/>
      </w:pPr>
      <w:r w:rsidRPr="005F4562">
        <w:t>procedures for negotiating agreements with suppliers</w:t>
      </w:r>
    </w:p>
    <w:p w:rsidR="00000000" w:rsidRPr="005F4562" w:rsidP="005F4562">
      <w:pPr>
        <w:pStyle w:val="ListBullet"/>
      </w:pPr>
      <w:r w:rsidRPr="005F4562">
        <w:t>procedures for verifying that the agreed quality assurance system is being utilised</w:t>
      </w:r>
      <w:r w:rsidRPr="005F4562">
        <w:t xml:space="preserve"> by the supplier</w:t>
      </w:r>
    </w:p>
    <w:p w:rsidR="00000000" w:rsidRPr="005F4562" w:rsidP="005F4562">
      <w:pPr>
        <w:pStyle w:val="ListBullet"/>
      </w:pPr>
      <w:r w:rsidRPr="005F4562">
        <w:t>techniques for dispute resolution</w:t>
      </w:r>
    </w:p>
    <w:p w:rsidR="00000000" w:rsidRPr="005F4562" w:rsidP="005F4562">
      <w:pPr>
        <w:pStyle w:val="ListBullet"/>
      </w:pPr>
      <w:r w:rsidRPr="005F4562">
        <w:t>procedures for recording procured products or services</w:t>
      </w:r>
    </w:p>
    <w:p w:rsidR="00000000" w:rsidRPr="005F4562" w:rsidP="005F4562">
      <w:pPr>
        <w:pStyle w:val="ListBullet"/>
      </w:pPr>
      <w:r w:rsidRPr="005F4562">
        <w:t xml:space="preserve">means and reasons for tracing procured products or services </w:t>
      </w:r>
    </w:p>
    <w:p w:rsidR="00000000" w:rsidRPr="005F4562" w:rsidP="005F4562">
      <w:pPr>
        <w:pStyle w:val="ListBullet"/>
      </w:pPr>
      <w:r w:rsidRPr="005F4562">
        <w:t>specifications of the product/material to be supplied or service to be provided</w:t>
      </w:r>
    </w:p>
    <w:p w:rsidR="00000000" w:rsidRPr="005F4562" w:rsidP="005F4562">
      <w:pPr>
        <w:pStyle w:val="ListBullet"/>
      </w:pPr>
      <w:r w:rsidRPr="005F4562">
        <w:t>variation</w:t>
      </w:r>
      <w:r w:rsidRPr="005F4562">
        <w:t>s from documented requirements/specifications</w:t>
      </w:r>
    </w:p>
    <w:p w:rsidR="00000000" w:rsidRPr="005F4562" w:rsidP="005F4562">
      <w:pPr>
        <w:pStyle w:val="ListBullet"/>
      </w:pPr>
      <w:r w:rsidRPr="005F4562">
        <w:t>procedures for assessing/evaluating a supplier</w:t>
      </w:r>
      <w:r>
        <w:t>’</w:t>
      </w:r>
      <w:r w:rsidRPr="005F4562">
        <w:t>s capability to supply the required product/material or service</w:t>
      </w:r>
    </w:p>
    <w:p w:rsidR="00000000" w:rsidRPr="005F4562" w:rsidP="005F4562">
      <w:pPr>
        <w:pStyle w:val="ListBullet"/>
      </w:pPr>
      <w:r w:rsidRPr="005F4562">
        <w:t>procedures for evaluating a supplier</w:t>
      </w:r>
      <w:r>
        <w:t>’</w:t>
      </w:r>
      <w:r w:rsidRPr="005F4562">
        <w:t>s quality system</w:t>
      </w:r>
    </w:p>
    <w:p w:rsidR="00000000" w:rsidRPr="005F4562" w:rsidP="005F4562">
      <w:pPr>
        <w:pStyle w:val="ListBullet"/>
      </w:pPr>
      <w:r w:rsidRPr="005F4562">
        <w:t>procedures for evaluating a supplier</w:t>
      </w:r>
      <w:r>
        <w:t>’</w:t>
      </w:r>
      <w:r w:rsidRPr="005F4562">
        <w:t xml:space="preserve">s goods </w:t>
      </w:r>
      <w:r w:rsidRPr="005F4562">
        <w:t>or services</w:t>
      </w:r>
    </w:p>
    <w:p w:rsidR="00000000" w:rsidRPr="005F4562" w:rsidP="005F4562">
      <w:pPr>
        <w:pStyle w:val="ListBullet"/>
      </w:pPr>
      <w:r w:rsidRPr="005F4562">
        <w:t>equipment and techniques required to carry out the evaluation procedures.</w:t>
      </w: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13" w:name="O_953056"/>
      <w:bookmarkEnd w:id="13"/>
      <w:r w:rsidRPr="005F4562">
        <w:t>Assessment Conditions</w:t>
      </w:r>
    </w:p>
    <w:p w:rsidR="00000000" w:rsidRPr="005F4562" w:rsidP="005F4562">
      <w:pPr>
        <w:pStyle w:val="ListBullet"/>
      </w:pPr>
      <w:r w:rsidRPr="005F4562">
        <w:t>Assessors must:</w:t>
      </w:r>
    </w:p>
    <w:p w:rsidR="00000000" w:rsidRPr="005F4562" w:rsidP="005F4562">
      <w:pPr>
        <w:pStyle w:val="ListBullet2"/>
      </w:pPr>
      <w:r w:rsidRPr="005F4562">
        <w:t>have vocational competency in exercising external quality assurance at least to the level being assessed with rel</w:t>
      </w:r>
      <w:r w:rsidRPr="005F4562">
        <w:t>evant industry knowledge and experience</w:t>
      </w:r>
    </w:p>
    <w:p w:rsidR="00000000" w:rsidRPr="005F4562" w:rsidP="005F4562">
      <w:pPr>
        <w:pStyle w:val="ListBullet2"/>
      </w:pPr>
      <w:r w:rsidRPr="005F4562">
        <w:t xml:space="preserve">satisfy the assessor requirements in the </w:t>
      </w:r>
      <w:r w:rsidRPr="005F4562">
        <w:rPr>
          <w:rStyle w:val="Emphasis"/>
        </w:rPr>
        <w:t xml:space="preserve">Standards for Registered Training Organisations 2015 </w:t>
      </w:r>
      <w:r w:rsidRPr="005F4562">
        <w:t>or its replacement</w:t>
      </w:r>
      <w:r w:rsidRPr="005F4562">
        <w:rPr>
          <w:rStyle w:val="Emphasis"/>
        </w:rPr>
        <w:t xml:space="preserve"> </w:t>
      </w:r>
      <w:r w:rsidRPr="005F4562">
        <w:t xml:space="preserve">and comply with the </w:t>
      </w:r>
      <w:r w:rsidRPr="005F4562">
        <w:rPr>
          <w:rStyle w:val="Emphasis"/>
        </w:rPr>
        <w:t xml:space="preserve">National Vocational Education and Training Regulator Act 2011, </w:t>
      </w:r>
      <w:r w:rsidRPr="005F4562">
        <w:t>its replacement</w:t>
      </w:r>
      <w:r w:rsidRPr="005F4562">
        <w:rPr>
          <w:rStyle w:val="Emphasis"/>
        </w:rPr>
        <w:t xml:space="preserve"> </w:t>
      </w:r>
      <w:r w:rsidRPr="005F4562">
        <w:t>or equivalent legislation covering VET regulation in a non-referring state/territory as the case requires</w:t>
      </w:r>
    </w:p>
    <w:p w:rsidR="00000000" w:rsidRPr="005F4562" w:rsidP="005F4562">
      <w:pPr>
        <w:pStyle w:val="ListBullet"/>
      </w:pPr>
      <w:r w:rsidRPr="005F4562">
        <w:t>Where possible assessment must occur in operational workplace situations. Where this is not possible or where personal safety or environmental damage</w:t>
      </w:r>
      <w:r w:rsidRPr="005F4562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5F4562">
        <w:t>t skills, contingency management skills and job role environment skills</w:t>
      </w:r>
    </w:p>
    <w:p w:rsidR="00000000" w:rsidRPr="005F4562" w:rsidP="005F4562">
      <w:pPr>
        <w:pStyle w:val="ListBullet"/>
      </w:pPr>
      <w:r w:rsidRPr="005F4562">
        <w:t>Conditions for assessment must include access to all tools, equipment, materials and documentation required, including relevant workplace procedures, product and manufacturing specific</w:t>
      </w:r>
      <w:r w:rsidRPr="005F4562">
        <w:t>ations</w:t>
      </w:r>
    </w:p>
    <w:p w:rsidR="00000000" w:rsidRPr="005F4562" w:rsidP="005F4562">
      <w:pPr>
        <w:pStyle w:val="ListBullet"/>
      </w:pPr>
      <w:r w:rsidRPr="005F4562">
        <w:t>Assessment processes and techniques must be appropriate to the language, literacy and numeracy requirements of the work being performed and the needs of the candidate.</w:t>
      </w:r>
    </w:p>
    <w:p w:rsidR="00000000" w:rsidRPr="005F4562" w:rsidP="005F4562">
      <w:pPr>
        <w:pStyle w:val="AllowPageBreak"/>
      </w:pPr>
    </w:p>
    <w:p w:rsidR="00000000" w:rsidRPr="005F4562" w:rsidP="005F4562">
      <w:pPr>
        <w:pStyle w:val="Heading1"/>
      </w:pPr>
      <w:bookmarkStart w:id="14" w:name="O_953054"/>
      <w:bookmarkEnd w:id="14"/>
      <w:r w:rsidRPr="005F4562">
        <w:t>Links</w:t>
      </w:r>
    </w:p>
    <w:p w:rsidR="00000000" w:rsidRPr="005F4562" w:rsidP="0086300B">
      <w:pPr>
        <w:pStyle w:val="BodyText"/>
      </w:pPr>
      <w:r w:rsidRPr="005F4562">
        <w:t>Companion Volume implementation guides are found in VETNet</w:t>
      </w:r>
      <w:r w:rsidRPr="005F4562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64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4562" w:rsidP="005F4562"/>
    <w:sectPr w:rsidSect="005F45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 w:rsidRPr="0086300B" w:rsidP="00863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0B" w:rsidP="005F4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00B" w:rsidP="005F4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300B" w:rsidP="005F45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 w:rsidP="005F4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300B">
      <w:t>Approved</w:t>
    </w:r>
    <w:r w:rsidR="008630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30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00B">
      <w:rPr>
        <w:noProof/>
      </w:rPr>
      <w:t>4</w:t>
    </w:r>
    <w:r>
      <w:rPr>
        <w:noProof/>
      </w:rPr>
      <w:fldChar w:fldCharType="end"/>
    </w:r>
  </w:p>
  <w:p w:rsidR="005F4562" w:rsidP="005F4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30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300B">
      <w:t>Manufacturing Industry Skills Alliance</w:t>
    </w:r>
    <w:r w:rsidR="0086300B">
      <w:fldChar w:fldCharType="end"/>
    </w:r>
  </w:p>
  <w:p w:rsidR="005F4562" w:rsidP="005F4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562" w:rsidRPr="0086300B" w:rsidP="00863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0B" w:rsidRPr="002D2AF8" w:rsidP="005F4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MEM15011 Exercise external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300B" w:rsidP="005F45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2" w:rsidRPr="002D2AF8" w:rsidP="005F4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300B">
      <w:t>MEM15011 Exercise external quality assurance</w:t>
    </w:r>
    <w:r w:rsidR="008630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300B">
      <w:rPr>
        <w:noProof/>
      </w:rPr>
      <w:t>2 March 2025</w:t>
    </w:r>
    <w:r>
      <w:fldChar w:fldCharType="end"/>
    </w:r>
  </w:p>
  <w:p w:rsidR="005F4562" w:rsidP="005F4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EE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CE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8E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562"/>
  </w:style>
  <w:style w:type="character" w:customStyle="1" w:styleId="Heading1Char">
    <w:name w:val="Heading 1 Char"/>
    <w:basedOn w:val="DefaultParagraphFont"/>
    <w:link w:val="Heading1"/>
    <w:rsid w:val="005F4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5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562"/>
    <w:rPr>
      <w:b/>
      <w:spacing w:val="0"/>
    </w:rPr>
  </w:style>
  <w:style w:type="paragraph" w:styleId="ListBullet2">
    <w:name w:val="List Bullet 2"/>
    <w:basedOn w:val="List2"/>
    <w:rsid w:val="005F45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4562"/>
    <w:rPr>
      <w:i/>
    </w:rPr>
  </w:style>
  <w:style w:type="paragraph" w:customStyle="1" w:styleId="SuperHeading">
    <w:name w:val="SuperHeading"/>
    <w:basedOn w:val="Normal"/>
    <w:rsid w:val="005F4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5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562"/>
  </w:style>
  <w:style w:type="paragraph" w:styleId="TableofFigures">
    <w:name w:val="table of figures"/>
    <w:basedOn w:val="Normal"/>
    <w:next w:val="Normal"/>
    <w:semiHidden/>
    <w:rsid w:val="005F4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5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562"/>
    <w:rPr>
      <w:rFonts w:ascii="Wingdings" w:hAnsi="Wingdings"/>
    </w:rPr>
  </w:style>
  <w:style w:type="paragraph" w:customStyle="1" w:styleId="TableHeading">
    <w:name w:val="Table Heading"/>
    <w:basedOn w:val="HeadingBase"/>
    <w:rsid w:val="005F4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562"/>
    <w:rPr>
      <w:color w:val="0033CC"/>
      <w:u w:val="none"/>
    </w:rPr>
  </w:style>
  <w:style w:type="paragraph" w:customStyle="1" w:styleId="BodyTextRight">
    <w:name w:val="Body Text Right"/>
    <w:basedOn w:val="BodyText"/>
    <w:rsid w:val="005F4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5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562"/>
    <w:rPr>
      <w:sz w:val="32"/>
    </w:rPr>
  </w:style>
  <w:style w:type="paragraph" w:customStyle="1" w:styleId="HeadingProcedure">
    <w:name w:val="Heading Procedure"/>
    <w:basedOn w:val="HeadingBase"/>
    <w:next w:val="Normal"/>
    <w:rsid w:val="005F4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562"/>
    <w:pPr>
      <w:spacing w:before="60" w:after="60"/>
    </w:pPr>
  </w:style>
  <w:style w:type="paragraph" w:styleId="ListContinue">
    <w:name w:val="List Continue"/>
    <w:basedOn w:val="List"/>
    <w:rsid w:val="005F4562"/>
    <w:pPr>
      <w:ind w:firstLine="0"/>
    </w:pPr>
  </w:style>
  <w:style w:type="paragraph" w:customStyle="1" w:styleId="ListNote">
    <w:name w:val="List Note"/>
    <w:basedOn w:val="List"/>
    <w:rsid w:val="005F4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562"/>
    <w:rPr>
      <w:rFonts w:ascii="Courier New" w:hAnsi="Courier New"/>
    </w:rPr>
  </w:style>
  <w:style w:type="paragraph" w:customStyle="1" w:styleId="NoteBullet">
    <w:name w:val="Note Bullet"/>
    <w:basedOn w:val="Note"/>
    <w:rsid w:val="005F4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5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562"/>
    <w:rPr>
      <w:b/>
      <w:smallCaps/>
    </w:rPr>
  </w:style>
  <w:style w:type="paragraph" w:customStyle="1" w:styleId="TableListNumber">
    <w:name w:val="Table List Number"/>
    <w:basedOn w:val="ListNumber"/>
    <w:rsid w:val="005F4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562"/>
    <w:pPr>
      <w:numPr>
        <w:numId w:val="9"/>
      </w:numPr>
    </w:pPr>
  </w:style>
  <w:style w:type="paragraph" w:customStyle="1" w:styleId="ListAlpha2">
    <w:name w:val="List Alpha 2"/>
    <w:basedOn w:val="List2"/>
    <w:rsid w:val="005F4562"/>
    <w:pPr>
      <w:numPr>
        <w:numId w:val="8"/>
      </w:numPr>
    </w:pPr>
  </w:style>
  <w:style w:type="paragraph" w:styleId="List2">
    <w:name w:val="List 2"/>
    <w:basedOn w:val="BodyText"/>
    <w:rsid w:val="005F4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5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5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562"/>
    <w:pPr>
      <w:numPr>
        <w:numId w:val="4"/>
      </w:numPr>
    </w:pPr>
  </w:style>
  <w:style w:type="paragraph" w:styleId="ListContinue2">
    <w:name w:val="List Continue 2"/>
    <w:basedOn w:val="List2"/>
    <w:rsid w:val="005F4562"/>
    <w:pPr>
      <w:ind w:firstLine="0"/>
    </w:pPr>
  </w:style>
  <w:style w:type="paragraph" w:styleId="ListContinue3">
    <w:name w:val="List Continue 3"/>
    <w:basedOn w:val="List3"/>
    <w:rsid w:val="005F4562"/>
    <w:pPr>
      <w:ind w:left="1021" w:firstLine="0"/>
    </w:pPr>
  </w:style>
  <w:style w:type="paragraph" w:styleId="ListContinue4">
    <w:name w:val="List Continue 4"/>
    <w:basedOn w:val="List4"/>
    <w:rsid w:val="005F4562"/>
    <w:pPr>
      <w:ind w:firstLine="0"/>
    </w:pPr>
  </w:style>
  <w:style w:type="paragraph" w:styleId="ListContinue5">
    <w:name w:val="List Continue 5"/>
    <w:basedOn w:val="List5"/>
    <w:rsid w:val="005F4562"/>
    <w:pPr>
      <w:ind w:firstLine="0"/>
    </w:pPr>
  </w:style>
  <w:style w:type="paragraph" w:styleId="ListNumber3">
    <w:name w:val="List Number 3"/>
    <w:basedOn w:val="List3"/>
    <w:rsid w:val="005F4562"/>
    <w:pPr>
      <w:numPr>
        <w:numId w:val="5"/>
      </w:numPr>
    </w:pPr>
  </w:style>
  <w:style w:type="paragraph" w:styleId="ListNumber4">
    <w:name w:val="List Number 4"/>
    <w:basedOn w:val="List4"/>
    <w:rsid w:val="005F4562"/>
    <w:pPr>
      <w:numPr>
        <w:numId w:val="6"/>
      </w:numPr>
    </w:pPr>
  </w:style>
  <w:style w:type="paragraph" w:styleId="ListNumber5">
    <w:name w:val="List Number 5"/>
    <w:basedOn w:val="List5"/>
    <w:rsid w:val="005F4562"/>
    <w:pPr>
      <w:numPr>
        <w:numId w:val="7"/>
      </w:numPr>
    </w:pPr>
  </w:style>
  <w:style w:type="paragraph" w:styleId="BlockText">
    <w:name w:val="Block Text"/>
    <w:basedOn w:val="Normal"/>
    <w:rsid w:val="005F4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562"/>
    <w:rPr>
      <w:sz w:val="16"/>
      <w:vertAlign w:val="superscript"/>
    </w:rPr>
  </w:style>
  <w:style w:type="character" w:customStyle="1" w:styleId="Symbols">
    <w:name w:val="Symbols"/>
    <w:basedOn w:val="DefaultParagraphFont"/>
    <w:rsid w:val="005F4562"/>
    <w:rPr>
      <w:rFonts w:ascii="Symbol" w:hAnsi="Symbol"/>
    </w:rPr>
  </w:style>
  <w:style w:type="character" w:customStyle="1" w:styleId="MenuOptions">
    <w:name w:val="Menu Options"/>
    <w:basedOn w:val="DefaultParagraphFont"/>
    <w:rsid w:val="005F4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562"/>
    <w:rPr>
      <w:b/>
    </w:rPr>
  </w:style>
  <w:style w:type="character" w:customStyle="1" w:styleId="Underlined">
    <w:name w:val="Underlined"/>
    <w:basedOn w:val="DefaultParagraphFont"/>
    <w:rsid w:val="005F4562"/>
    <w:rPr>
      <w:u w:val="single"/>
    </w:rPr>
  </w:style>
  <w:style w:type="paragraph" w:customStyle="1" w:styleId="TableBodyTextRight">
    <w:name w:val="Table Body Text Right"/>
    <w:basedOn w:val="TableBodyText"/>
    <w:rsid w:val="005F4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562"/>
    <w:rPr>
      <w:sz w:val="18"/>
    </w:rPr>
  </w:style>
  <w:style w:type="paragraph" w:customStyle="1" w:styleId="BodySmallRight">
    <w:name w:val="Body Small Right"/>
    <w:basedOn w:val="BodyTextRight"/>
    <w:rsid w:val="005F4562"/>
    <w:rPr>
      <w:sz w:val="18"/>
      <w:szCs w:val="18"/>
    </w:rPr>
  </w:style>
  <w:style w:type="paragraph" w:customStyle="1" w:styleId="MarginEdition">
    <w:name w:val="Margin Edition"/>
    <w:basedOn w:val="MarginNote"/>
    <w:rsid w:val="005F4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562"/>
    <w:rPr>
      <w:sz w:val="2"/>
      <w:szCs w:val="2"/>
    </w:rPr>
  </w:style>
  <w:style w:type="character" w:customStyle="1" w:styleId="Small">
    <w:name w:val="Small"/>
    <w:basedOn w:val="DefaultParagraphFont"/>
    <w:rsid w:val="005F4562"/>
    <w:rPr>
      <w:sz w:val="16"/>
    </w:rPr>
  </w:style>
  <w:style w:type="paragraph" w:customStyle="1" w:styleId="WideTable">
    <w:name w:val="Wide Table"/>
    <w:basedOn w:val="Normal"/>
    <w:rsid w:val="005F4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562"/>
  </w:style>
  <w:style w:type="paragraph" w:styleId="Quote">
    <w:name w:val="Quote"/>
    <w:basedOn w:val="Heading1"/>
    <w:link w:val="QuoteChar"/>
    <w:qFormat/>
    <w:rsid w:val="005F4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562"/>
    <w:pPr>
      <w:pageBreakBefore/>
    </w:pPr>
  </w:style>
  <w:style w:type="paragraph" w:customStyle="1" w:styleId="Border">
    <w:name w:val="Border"/>
    <w:basedOn w:val="Normal"/>
    <w:qFormat/>
    <w:rsid w:val="005F4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562"/>
    <w:rPr>
      <w:u w:val="single"/>
    </w:rPr>
  </w:style>
  <w:style w:type="character" w:customStyle="1" w:styleId="BoldandItalics">
    <w:name w:val="Bold and Italics"/>
    <w:qFormat/>
    <w:rsid w:val="005F4562"/>
    <w:rPr>
      <w:b/>
      <w:i/>
      <w:u w:val="none"/>
    </w:rPr>
  </w:style>
  <w:style w:type="paragraph" w:styleId="BalloonText">
    <w:name w:val="Balloon Text"/>
    <w:basedOn w:val="Normal"/>
    <w:link w:val="BalloonTextChar"/>
    <w:rsid w:val="005F4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562"/>
    <w:pPr>
      <w:spacing w:before="0" w:after="0"/>
    </w:pPr>
  </w:style>
  <w:style w:type="paragraph" w:customStyle="1" w:styleId="BodyTextBold">
    <w:name w:val="Body Text Bold"/>
    <w:basedOn w:val="BodyText"/>
    <w:qFormat/>
    <w:rsid w:val="005F4562"/>
    <w:rPr>
      <w:b/>
    </w:rPr>
  </w:style>
  <w:style w:type="character" w:styleId="Hyperlink">
    <w:name w:val="Hyperlink"/>
    <w:basedOn w:val="DefaultParagraphFont"/>
    <w:uiPriority w:val="99"/>
    <w:unhideWhenUsed/>
    <w:rsid w:val="00863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1068</Words>
  <Characters>7071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MEM15011 Exercise external quality assurance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