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ED7" w:rsidP="00001ED7">
      <w:pPr>
        <w:pStyle w:val="Title"/>
      </w:pPr>
      <w:r>
        <w:fldChar w:fldCharType="begin"/>
      </w:r>
      <w:r>
        <w:instrText xml:space="preserve"> TITLE   \* MERGEFORMAT </w:instrText>
      </w:r>
      <w:r>
        <w:fldChar w:fldCharType="separate"/>
      </w:r>
      <w:r>
        <w:t>MEM15008 Perform advanced statistical quality control</w:t>
      </w:r>
      <w:r>
        <w:fldChar w:fldCharType="end"/>
      </w:r>
    </w:p>
    <w:p w:rsidR="00001ED7" w:rsidP="00001ED7">
      <w:pPr>
        <w:pStyle w:val="Version"/>
        <w:sectPr w:rsidSect="00E921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138" w:rsidP="00E92138">
      <w:pPr>
        <w:pStyle w:val="SuperHeading"/>
      </w:pPr>
      <w:r w:rsidRPr="00E92138">
        <w:t>MEM15008 Perform advanced statistical quality control</w:t>
      </w:r>
    </w:p>
    <w:p w:rsidR="00000000" w:rsidRPr="00E92138" w:rsidP="00E92138">
      <w:pPr>
        <w:pStyle w:val="Heading1"/>
      </w:pPr>
      <w:bookmarkStart w:id="1" w:name="O_953021"/>
      <w:bookmarkEnd w:id="1"/>
      <w:r w:rsidRPr="00E92138">
        <w:t>Modification History</w:t>
      </w:r>
    </w:p>
    <w:p w:rsidR="00000000" w:rsidRPr="00E92138" w:rsidP="00001ED7">
      <w:pPr>
        <w:pStyle w:val="BodyText"/>
      </w:pPr>
      <w:r w:rsidRPr="00E92138">
        <w:t xml:space="preserve">Release 1. Supersedes and is equivalent to MEM15008B Perform advanced statistical quality control </w:t>
      </w:r>
    </w:p>
    <w:p w:rsidR="00000000" w:rsidRPr="00E92138" w:rsidP="00E92138">
      <w:pPr>
        <w:pStyle w:val="Heading1"/>
      </w:pPr>
      <w:bookmarkStart w:id="2" w:name="O_953029"/>
      <w:bookmarkEnd w:id="2"/>
      <w:r w:rsidRPr="00E92138">
        <w:t>Application</w:t>
      </w:r>
    </w:p>
    <w:p w:rsidR="00000000" w:rsidRPr="00E92138" w:rsidP="00001ED7">
      <w:pPr>
        <w:pStyle w:val="BodyText"/>
      </w:pPr>
      <w:r w:rsidRPr="00E92138">
        <w:t>This unit of competency defines the skills and knowledge required to construct control char</w:t>
      </w:r>
      <w:r w:rsidRPr="00E92138">
        <w:t>ts and involves the understanding of statistical processes and the application of these processes to the maintenance and improvement of a quality system.</w:t>
      </w:r>
    </w:p>
    <w:p w:rsidR="00000000" w:rsidRPr="00E92138" w:rsidP="00001ED7">
      <w:pPr>
        <w:pStyle w:val="BodyText"/>
      </w:pPr>
      <w:r w:rsidRPr="00E92138">
        <w:t>No licensing, legislative or certification requirements apply to this unit at the time of publication</w:t>
      </w:r>
      <w:r w:rsidRPr="00E92138">
        <w:t>.</w:t>
      </w:r>
    </w:p>
    <w:p w:rsidR="00000000" w:rsidRPr="00E92138" w:rsidP="00E92138">
      <w:pPr>
        <w:pStyle w:val="BodyText"/>
      </w:pPr>
      <w:r w:rsidRPr="00E92138">
        <w:rPr>
          <w:rStyle w:val="SpecialBold"/>
        </w:rPr>
        <w:t>Band</w:t>
      </w:r>
      <w:r w:rsidRPr="00E92138">
        <w:t>:</w:t>
      </w:r>
      <w:r w:rsidRPr="00E92138">
        <w:tab/>
      </w:r>
      <w:r w:rsidRPr="00E92138">
        <w:rPr>
          <w:rStyle w:val="SpecialBold"/>
        </w:rPr>
        <w:t>B</w:t>
      </w:r>
    </w:p>
    <w:p w:rsidR="00000000" w:rsidRPr="00E92138" w:rsidP="00E92138">
      <w:pPr>
        <w:pStyle w:val="BodyText"/>
      </w:pPr>
      <w:r w:rsidRPr="00E92138">
        <w:rPr>
          <w:rStyle w:val="SpecialBold"/>
        </w:rPr>
        <w:t>Unit Weight</w:t>
      </w:r>
      <w:r w:rsidRPr="00E92138">
        <w:t>:</w:t>
      </w:r>
      <w:r w:rsidRPr="00E92138">
        <w:tab/>
      </w:r>
      <w:r w:rsidRPr="00E92138">
        <w:rPr>
          <w:rStyle w:val="SpecialBold"/>
        </w:rPr>
        <w:t>2</w:t>
      </w:r>
    </w:p>
    <w:p w:rsidR="00000000" w:rsidRPr="00E92138" w:rsidP="00E92138">
      <w:pPr>
        <w:pStyle w:val="AllowPageBreak"/>
      </w:pPr>
    </w:p>
    <w:p w:rsidR="00000000" w:rsidRPr="00E92138" w:rsidP="00E92138">
      <w:pPr>
        <w:pStyle w:val="Heading1"/>
      </w:pPr>
      <w:bookmarkStart w:id="3" w:name="O_953028"/>
      <w:bookmarkEnd w:id="3"/>
      <w:r w:rsidRPr="00E92138">
        <w:t>Pre-requisite Unit</w:t>
      </w:r>
    </w:p>
    <w:tbl>
      <w:tblPr>
        <w:tblW w:w="0" w:type="auto"/>
        <w:tblLayout w:type="fixed"/>
        <w:tblCellMar>
          <w:left w:w="62" w:type="dxa"/>
          <w:right w:w="62" w:type="dxa"/>
        </w:tblCellMar>
        <w:tblLook w:val="0000"/>
      </w:tblPr>
      <w:tblGrid>
        <w:gridCol w:w="2186"/>
        <w:gridCol w:w="6886"/>
      </w:tblGrid>
      <w:tr w:rsidTr="00E9213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MEM12024</w:t>
            </w:r>
          </w:p>
        </w:tc>
        <w:tc>
          <w:tcPr>
            <w:tcW w:w="6886"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Perform computations</w:t>
            </w:r>
          </w:p>
        </w:tc>
      </w:tr>
      <w:tr w:rsidTr="00E9213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MEM12025</w:t>
            </w:r>
          </w:p>
        </w:tc>
        <w:tc>
          <w:tcPr>
            <w:tcW w:w="6886"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Use graphical techniques and perform simple statistical computations</w:t>
            </w:r>
          </w:p>
        </w:tc>
      </w:tr>
      <w:tr w:rsidTr="00E9213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MEM13015</w:t>
            </w:r>
          </w:p>
        </w:tc>
        <w:tc>
          <w:tcPr>
            <w:tcW w:w="6886"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Work safely and effectively in manufacturing and engineering</w:t>
            </w:r>
          </w:p>
        </w:tc>
      </w:tr>
      <w:tr w:rsidTr="00E9213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MEM15001</w:t>
            </w:r>
          </w:p>
        </w:tc>
        <w:tc>
          <w:tcPr>
            <w:tcW w:w="6886"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Perform basic statistical quality control</w:t>
            </w:r>
          </w:p>
        </w:tc>
      </w:tr>
      <w:tr w:rsidTr="00E9213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MEM16006</w:t>
            </w:r>
          </w:p>
        </w:tc>
        <w:tc>
          <w:tcPr>
            <w:tcW w:w="6886" w:type="dxa"/>
            <w:tcBorders>
              <w:top w:val="nil"/>
              <w:left w:val="nil"/>
              <w:bottom w:val="nil"/>
              <w:right w:val="nil"/>
            </w:tcBorders>
            <w:tcMar>
              <w:top w:w="0" w:type="dxa"/>
              <w:left w:w="62" w:type="dxa"/>
              <w:bottom w:w="0" w:type="dxa"/>
              <w:right w:w="62" w:type="dxa"/>
            </w:tcMar>
          </w:tcPr>
          <w:p w:rsidR="00000000" w:rsidRPr="00E92138" w:rsidP="00E92138">
            <w:pPr>
              <w:pStyle w:val="BodyText"/>
            </w:pPr>
            <w:r w:rsidRPr="00E92138">
              <w:t>Organise and communicate information</w:t>
            </w:r>
          </w:p>
        </w:tc>
      </w:tr>
    </w:tbl>
    <w:p w:rsidR="00000000" w:rsidRPr="00E92138" w:rsidP="00E92138">
      <w:pPr>
        <w:pStyle w:val="BodyText"/>
      </w:pPr>
    </w:p>
    <w:p w:rsidR="00000000" w:rsidRPr="00E92138" w:rsidP="00E92138">
      <w:pPr>
        <w:pStyle w:val="AllowPageBreak"/>
      </w:pPr>
    </w:p>
    <w:p w:rsidR="00000000" w:rsidRPr="00E92138" w:rsidP="00E92138">
      <w:pPr>
        <w:pStyle w:val="Heading1"/>
      </w:pPr>
      <w:bookmarkStart w:id="4" w:name="O_953027"/>
      <w:bookmarkEnd w:id="4"/>
      <w:r w:rsidRPr="00E92138">
        <w:t>Competency Field</w:t>
      </w:r>
    </w:p>
    <w:p w:rsidR="00000000" w:rsidRPr="00E92138" w:rsidP="00001ED7">
      <w:pPr>
        <w:pStyle w:val="BodyText"/>
      </w:pPr>
      <w:r w:rsidRPr="00E92138">
        <w:t>Quality</w:t>
      </w:r>
    </w:p>
    <w:p w:rsidR="00000000" w:rsidRPr="00E92138" w:rsidP="00E92138">
      <w:pPr>
        <w:pStyle w:val="Heading1"/>
      </w:pPr>
      <w:bookmarkStart w:id="5" w:name="O_953025"/>
      <w:bookmarkEnd w:id="5"/>
      <w:r w:rsidRPr="00E9213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9213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Performance criteria describe</w:t>
            </w:r>
            <w:r w:rsidRPr="00E92138">
              <w:t xml:space="preserve"> the performance needed to demonstrate achievement of the element.</w:t>
            </w:r>
          </w:p>
        </w:tc>
      </w:tr>
      <w:tr w:rsidTr="00E921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92138" w:rsidP="00E92138">
            <w:pPr>
              <w:pStyle w:val="BodyText"/>
            </w:pPr>
            <w:r w:rsidRPr="00E92138">
              <w:t>1</w:t>
            </w:r>
          </w:p>
        </w:tc>
        <w:tc>
          <w:tcPr>
            <w:tcW w:w="1986" w:type="dxa"/>
            <w:vMerge w:val="restart"/>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1.1</w:t>
            </w:r>
          </w:p>
        </w:tc>
        <w:tc>
          <w:tcPr>
            <w:tcW w:w="5678"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Follow standard operating procedures (SOPs)</w:t>
            </w:r>
          </w:p>
        </w:tc>
      </w:tr>
      <w:tr w:rsidTr="00E921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1.2</w:t>
            </w:r>
          </w:p>
        </w:tc>
        <w:tc>
          <w:tcPr>
            <w:tcW w:w="5678"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Comply with work health and safety (WHS) requirements at all times</w:t>
            </w:r>
          </w:p>
        </w:tc>
      </w:tr>
      <w:tr w:rsidTr="00E921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1.3</w:t>
            </w:r>
          </w:p>
        </w:tc>
        <w:tc>
          <w:tcPr>
            <w:tcW w:w="5678"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Determine the</w:t>
            </w:r>
            <w:r w:rsidRPr="00E92138">
              <w:t xml:space="preserve"> key product parameters to be controlled</w:t>
            </w:r>
          </w:p>
        </w:tc>
      </w:tr>
      <w:tr w:rsidTr="00E9213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92138">
            <w:pPr>
              <w:pStyle w:val="BodyText"/>
              <w:rPr>
                <w:lang w:val="en-NZ"/>
              </w:rPr>
            </w:pPr>
          </w:p>
        </w:tc>
      </w:tr>
      <w:tr w:rsidTr="00E921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92138" w:rsidP="00E92138">
            <w:pPr>
              <w:pStyle w:val="BodyText"/>
            </w:pPr>
            <w:r w:rsidRPr="00E92138">
              <w:t>2</w:t>
            </w:r>
          </w:p>
        </w:tc>
        <w:tc>
          <w:tcPr>
            <w:tcW w:w="1986" w:type="dxa"/>
            <w:vMerge w:val="restart"/>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rPr>
                <w:rStyle w:val="SpecialBold"/>
              </w:rPr>
              <w:t>Construct control charts</w:t>
            </w:r>
          </w:p>
        </w:tc>
        <w:tc>
          <w:tcPr>
            <w:tcW w:w="779"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2.1</w:t>
            </w:r>
          </w:p>
        </w:tc>
        <w:tc>
          <w:tcPr>
            <w:tcW w:w="5678"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Complete control charts/proformas, including the determination of control limits from sample data following workplace procedures</w:t>
            </w:r>
          </w:p>
        </w:tc>
      </w:tr>
      <w:tr w:rsidTr="00E921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2.2</w:t>
            </w:r>
          </w:p>
        </w:tc>
        <w:tc>
          <w:tcPr>
            <w:tcW w:w="5678"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Measure and describe population dispersion using 1, 2 and 3 sigma limits as required</w:t>
            </w:r>
          </w:p>
        </w:tc>
      </w:tr>
      <w:tr w:rsidTr="00E921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2.3</w:t>
            </w:r>
          </w:p>
        </w:tc>
        <w:tc>
          <w:tcPr>
            <w:tcW w:w="5678" w:type="dxa"/>
            <w:tcBorders>
              <w:top w:val="nil"/>
              <w:left w:val="nil"/>
              <w:bottom w:val="nil"/>
              <w:right w:val="nil"/>
            </w:tcBorders>
            <w:tcMar>
              <w:top w:w="0" w:type="dxa"/>
              <w:left w:w="62" w:type="dxa"/>
              <w:bottom w:w="0" w:type="dxa"/>
              <w:right w:w="62" w:type="dxa"/>
            </w:tcMar>
          </w:tcPr>
          <w:p w:rsidR="00000000" w:rsidRPr="00E92138" w:rsidP="00E92138">
            <w:pPr>
              <w:pStyle w:val="BodyText"/>
            </w:pPr>
            <w:r w:rsidRPr="00E92138">
              <w:t>Interpret control charts and apply the results to quality/improvements</w:t>
            </w:r>
          </w:p>
        </w:tc>
      </w:tr>
    </w:tbl>
    <w:p w:rsidR="00000000" w:rsidRPr="00E92138" w:rsidP="00E92138">
      <w:pPr>
        <w:pStyle w:val="BodyText"/>
      </w:pPr>
    </w:p>
    <w:p w:rsidR="00000000" w:rsidRPr="00E92138" w:rsidP="00E92138">
      <w:pPr>
        <w:pStyle w:val="AllowPageBreak"/>
      </w:pPr>
    </w:p>
    <w:p w:rsidR="00000000" w:rsidRPr="00E92138" w:rsidP="00E92138">
      <w:pPr>
        <w:pStyle w:val="Heading1"/>
      </w:pPr>
      <w:bookmarkStart w:id="6" w:name="O_953024"/>
      <w:bookmarkEnd w:id="6"/>
      <w:r w:rsidRPr="00E92138">
        <w:t>Foundation Skills</w:t>
      </w:r>
    </w:p>
    <w:p w:rsidR="00000000" w:rsidRPr="00E92138" w:rsidP="00001ED7">
      <w:pPr>
        <w:pStyle w:val="BodyText"/>
      </w:pPr>
      <w:r w:rsidRPr="00E92138">
        <w:t>This section describes those required skills (reading, w</w:t>
      </w:r>
      <w:r w:rsidRPr="00E92138">
        <w:t xml:space="preserve">riting, oral communication and numeracy) that are essential to workplace performance in this unit of competency.  </w:t>
      </w:r>
    </w:p>
    <w:p w:rsidR="00000000" w:rsidRPr="00E92138" w:rsidP="00001ED7">
      <w:pPr>
        <w:pStyle w:val="BodyText"/>
      </w:pPr>
      <w:r w:rsidRPr="00E92138">
        <w:t>Foundation skills essential to performance are explicit in the performance criteria of this unit of competency.</w:t>
      </w:r>
    </w:p>
    <w:p w:rsidR="00000000" w:rsidRPr="00E92138" w:rsidP="00E92138">
      <w:pPr>
        <w:pStyle w:val="Heading1"/>
      </w:pPr>
      <w:bookmarkStart w:id="7" w:name="O_953023"/>
      <w:bookmarkEnd w:id="7"/>
      <w:r w:rsidRPr="00E92138">
        <w:t>Range of Conditions</w:t>
      </w:r>
    </w:p>
    <w:tbl>
      <w:tblPr>
        <w:tblW w:w="0" w:type="auto"/>
        <w:tblLayout w:type="fixed"/>
        <w:tblCellMar>
          <w:left w:w="62" w:type="dxa"/>
          <w:right w:w="62" w:type="dxa"/>
        </w:tblCellMar>
        <w:tblLook w:val="0000"/>
      </w:tblPr>
      <w:tblGrid>
        <w:gridCol w:w="2760"/>
        <w:gridCol w:w="6381"/>
      </w:tblGrid>
      <w:tr w:rsidTr="00E92138">
        <w:tblPrEx>
          <w:tblW w:w="0" w:type="auto"/>
          <w:tblLayout w:type="fixed"/>
          <w:tblCellMar>
            <w:left w:w="62" w:type="dxa"/>
            <w:right w:w="62" w:type="dxa"/>
          </w:tblCellMar>
          <w:tblLook w:val="0000"/>
        </w:tblPrEx>
        <w:trPr>
          <w:tblHeader/>
        </w:trPr>
        <w:tc>
          <w:tcPr>
            <w:tcW w:w="9141" w:type="dxa"/>
            <w:gridSpan w:val="2"/>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t>This field allows for different work environments and conditions that may affect performance. Essential operating conditions that may be present (depending on the work situation, needs of the candidate, accessibility of the item, and lo</w:t>
            </w:r>
            <w:r w:rsidRPr="00E92138">
              <w:t>cal industry and regional contexts) are included.</w:t>
            </w:r>
          </w:p>
        </w:tc>
      </w:tr>
      <w:tr w:rsidTr="00E921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rPr>
                <w:rStyle w:val="SpecialBold"/>
              </w:rPr>
              <w:t>Product parameters include one (1) or more of the following:</w:t>
            </w:r>
          </w:p>
        </w:tc>
        <w:tc>
          <w:tcPr>
            <w:tcW w:w="6381" w:type="dxa"/>
            <w:tcBorders>
              <w:top w:val="nil"/>
              <w:left w:val="nil"/>
              <w:bottom w:val="nil"/>
              <w:right w:val="nil"/>
            </w:tcBorders>
            <w:tcMar>
              <w:top w:w="0" w:type="dxa"/>
              <w:left w:w="62" w:type="dxa"/>
              <w:bottom w:w="0" w:type="dxa"/>
              <w:right w:w="62" w:type="dxa"/>
            </w:tcMar>
          </w:tcPr>
          <w:p w:rsidR="00000000" w:rsidRPr="00E92138" w:rsidP="00E92138">
            <w:pPr>
              <w:pStyle w:val="ListBullet"/>
            </w:pPr>
            <w:r w:rsidRPr="00E92138">
              <w:t>dimensions</w:t>
            </w:r>
          </w:p>
          <w:p w:rsidR="00000000" w:rsidRPr="00E92138" w:rsidP="00E92138">
            <w:pPr>
              <w:pStyle w:val="ListBullet"/>
            </w:pPr>
            <w:r w:rsidRPr="00E92138">
              <w:t>weights</w:t>
            </w:r>
          </w:p>
          <w:p w:rsidR="00000000" w:rsidRPr="00E92138" w:rsidP="00E92138">
            <w:pPr>
              <w:pStyle w:val="ListBullet"/>
            </w:pPr>
            <w:r w:rsidRPr="00E92138">
              <w:t>voltages</w:t>
            </w:r>
          </w:p>
          <w:p w:rsidR="00000000" w:rsidRPr="00E92138" w:rsidP="00E92138">
            <w:pPr>
              <w:pStyle w:val="ListBullet"/>
            </w:pPr>
            <w:r w:rsidRPr="00E92138">
              <w:t>temperatures</w:t>
            </w:r>
          </w:p>
          <w:p w:rsidR="00000000" w:rsidRPr="00E92138" w:rsidP="00E92138">
            <w:pPr>
              <w:pStyle w:val="ListBullet"/>
            </w:pPr>
            <w:r w:rsidRPr="00E92138">
              <w:t>speeds</w:t>
            </w:r>
          </w:p>
          <w:p w:rsidR="00000000" w:rsidP="00E92138">
            <w:pPr>
              <w:pStyle w:val="BodyText"/>
              <w:rPr>
                <w:lang w:val="en-NZ"/>
              </w:rPr>
            </w:pPr>
          </w:p>
        </w:tc>
      </w:tr>
      <w:tr w:rsidTr="00E921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rPr>
                <w:rStyle w:val="SpecialBold"/>
              </w:rPr>
              <w:t>Control charts/proformas include one (1) or more of the following:</w:t>
            </w:r>
          </w:p>
        </w:tc>
        <w:tc>
          <w:tcPr>
            <w:tcW w:w="6381" w:type="dxa"/>
            <w:tcBorders>
              <w:top w:val="nil"/>
              <w:left w:val="nil"/>
              <w:bottom w:val="nil"/>
              <w:right w:val="nil"/>
            </w:tcBorders>
            <w:tcMar>
              <w:top w:w="0" w:type="dxa"/>
              <w:left w:w="62" w:type="dxa"/>
              <w:bottom w:w="0" w:type="dxa"/>
              <w:right w:w="62" w:type="dxa"/>
            </w:tcMar>
          </w:tcPr>
          <w:p w:rsidR="00000000" w:rsidRPr="00E92138" w:rsidP="00E92138">
            <w:pPr>
              <w:pStyle w:val="ListBullet"/>
            </w:pPr>
            <w:r w:rsidRPr="00E92138">
              <w:t>Shewart charts</w:t>
            </w:r>
          </w:p>
          <w:p w:rsidR="00000000" w:rsidRPr="00E92138" w:rsidP="00E92138">
            <w:pPr>
              <w:pStyle w:val="ListBullet"/>
            </w:pPr>
            <w:r w:rsidRPr="00E92138">
              <w:t>charts for process average</w:t>
            </w:r>
          </w:p>
          <w:p w:rsidR="00000000" w:rsidRPr="00E92138" w:rsidP="00E92138">
            <w:pPr>
              <w:pStyle w:val="ListBullet"/>
            </w:pPr>
            <w:r w:rsidRPr="00E92138">
              <w:t>range</w:t>
            </w:r>
          </w:p>
          <w:p w:rsidR="00000000" w:rsidRPr="00E92138" w:rsidP="00E92138">
            <w:pPr>
              <w:pStyle w:val="ListBullet"/>
            </w:pPr>
            <w:r w:rsidRPr="00E92138">
              <w:t>attributes</w:t>
            </w:r>
          </w:p>
          <w:p w:rsidR="00000000" w:rsidP="00E92138">
            <w:pPr>
              <w:pStyle w:val="BodyText"/>
              <w:rPr>
                <w:lang w:val="en-NZ"/>
              </w:rPr>
            </w:pPr>
          </w:p>
        </w:tc>
      </w:tr>
      <w:tr w:rsidTr="00E921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2138">
            <w:pPr>
              <w:pStyle w:val="BodyText"/>
              <w:rPr>
                <w:lang w:val="en-NZ"/>
              </w:rPr>
            </w:pPr>
            <w:r w:rsidRPr="00E92138">
              <w:rPr>
                <w:rStyle w:val="SpecialBold"/>
              </w:rPr>
              <w:t>Sample data includes the following:</w:t>
            </w:r>
          </w:p>
        </w:tc>
        <w:tc>
          <w:tcPr>
            <w:tcW w:w="6381" w:type="dxa"/>
            <w:tcBorders>
              <w:top w:val="nil"/>
              <w:left w:val="nil"/>
              <w:bottom w:val="nil"/>
              <w:right w:val="nil"/>
            </w:tcBorders>
            <w:tcMar>
              <w:top w:w="0" w:type="dxa"/>
              <w:left w:w="62" w:type="dxa"/>
              <w:bottom w:w="0" w:type="dxa"/>
              <w:right w:w="62" w:type="dxa"/>
            </w:tcMar>
          </w:tcPr>
          <w:p w:rsidR="00000000" w:rsidRPr="00E92138" w:rsidP="00E92138">
            <w:pPr>
              <w:pStyle w:val="ListBullet"/>
            </w:pPr>
            <w:r w:rsidRPr="00E92138">
              <w:t>periodic samples drawn from a trial run of the process</w:t>
            </w:r>
          </w:p>
          <w:p w:rsidR="00000000" w:rsidRPr="00E92138" w:rsidP="00E92138">
            <w:pPr>
              <w:pStyle w:val="BodyText"/>
            </w:pPr>
          </w:p>
        </w:tc>
      </w:tr>
    </w:tbl>
    <w:p w:rsidR="00000000" w:rsidRPr="00E92138" w:rsidP="00E92138">
      <w:pPr>
        <w:pStyle w:val="BodyText"/>
      </w:pPr>
    </w:p>
    <w:p w:rsidR="00000000" w:rsidRPr="00E92138" w:rsidP="00E92138">
      <w:pPr>
        <w:pStyle w:val="AllowPageBreak"/>
      </w:pPr>
    </w:p>
    <w:p w:rsidR="00000000" w:rsidRPr="00E92138" w:rsidP="00E92138">
      <w:pPr>
        <w:pStyle w:val="Heading1"/>
      </w:pPr>
      <w:bookmarkStart w:id="8" w:name="O_953022"/>
      <w:bookmarkEnd w:id="8"/>
      <w:r w:rsidRPr="00E92138">
        <w:t>Unit Mapping Information</w:t>
      </w:r>
    </w:p>
    <w:p w:rsidR="00000000" w:rsidRPr="00E92138" w:rsidP="00001ED7">
      <w:pPr>
        <w:pStyle w:val="BodyText"/>
      </w:pPr>
      <w:r w:rsidRPr="00E92138">
        <w:t xml:space="preserve">Release 1. Supersedes and is equivalent to MEM15008B </w:t>
      </w:r>
      <w:r w:rsidRPr="00E92138">
        <w:t xml:space="preserve">Perform advanced statistical quality control </w:t>
      </w:r>
    </w:p>
    <w:p w:rsidR="00000000" w:rsidRPr="00E92138" w:rsidP="00E92138">
      <w:pPr>
        <w:pStyle w:val="Heading1"/>
      </w:pPr>
      <w:bookmarkStart w:id="9" w:name="O_953015"/>
      <w:bookmarkEnd w:id="9"/>
      <w:r w:rsidRPr="00E92138">
        <w:t>Links</w:t>
      </w:r>
    </w:p>
    <w:p w:rsidR="00000000" w:rsidRPr="00E92138" w:rsidP="00001ED7">
      <w:pPr>
        <w:pStyle w:val="BodyText"/>
      </w:pPr>
      <w:r w:rsidRPr="00E9213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42821">
        <w:rPr>
          <w:rStyle w:val="Hyperlink"/>
        </w:rPr>
        <w:t>https://vetnet.gov.au/Pages/TrainingDocs.aspx?q=b7050d37-5fd0-4740-8f7d-3b7a49c10bb2</w:t>
      </w:r>
      <w:r>
        <w:fldChar w:fldCharType="end"/>
      </w:r>
    </w:p>
    <w:p w:rsidR="00000000" w:rsidRPr="00E92138" w:rsidP="00001ED7">
      <w:pPr>
        <w:pStyle w:val="BodyText"/>
        <w:sectPr w:rsidSect="00E92138">
          <w:headerReference w:type="default" r:id="rId10"/>
          <w:footerReference w:type="default" r:id="rId11"/>
          <w:pgSz w:w="11908" w:h="16833"/>
          <w:pgMar w:top="1702" w:right="1418" w:bottom="1702" w:left="1418" w:header="992" w:footer="992" w:gutter="0"/>
          <w:cols w:space="720"/>
          <w:noEndnote/>
          <w:docGrid w:linePitch="299"/>
        </w:sectPr>
      </w:pPr>
    </w:p>
    <w:p w:rsidR="00000000" w:rsidRPr="00E92138" w:rsidP="00E92138">
      <w:pPr>
        <w:pStyle w:val="SuperHeading"/>
      </w:pPr>
      <w:r w:rsidRPr="00E92138">
        <w:t>Assessment Requirements for MEM15008 Perform advanced statistical quality control</w:t>
      </w:r>
    </w:p>
    <w:p w:rsidR="00000000" w:rsidRPr="00E92138" w:rsidP="00E92138">
      <w:pPr>
        <w:pStyle w:val="Heading1"/>
      </w:pPr>
      <w:bookmarkStart w:id="10" w:name="O_953017"/>
      <w:bookmarkEnd w:id="10"/>
      <w:r w:rsidRPr="00E92138">
        <w:t>Modification History</w:t>
      </w:r>
    </w:p>
    <w:p w:rsidR="00000000" w:rsidRPr="00E92138" w:rsidP="00001ED7">
      <w:pPr>
        <w:pStyle w:val="BodyText"/>
      </w:pPr>
      <w:r w:rsidRPr="00E92138">
        <w:t xml:space="preserve">Release 1. Supersedes and is equivalent to MEM15008B Perform advanced statistical quality control </w:t>
      </w:r>
    </w:p>
    <w:p w:rsidR="00000000" w:rsidRPr="00E92138" w:rsidP="00E92138">
      <w:pPr>
        <w:pStyle w:val="Heading1"/>
      </w:pPr>
      <w:bookmarkStart w:id="11" w:name="O_953020"/>
      <w:bookmarkEnd w:id="11"/>
      <w:r w:rsidRPr="00E92138">
        <w:t xml:space="preserve">Performance </w:t>
      </w:r>
      <w:r w:rsidRPr="00E92138">
        <w:t>Evidence</w:t>
      </w:r>
    </w:p>
    <w:p w:rsidR="00000000" w:rsidRPr="00E92138" w:rsidP="00001ED7">
      <w:pPr>
        <w:pStyle w:val="BodyText"/>
      </w:pPr>
      <w:r w:rsidRPr="00E92138">
        <w:t>Evidence required to demonstrate competence in this unit must be relevant to and satisfy the requirements of the elements and performance criteria on at least two (2) occasions and include:</w:t>
      </w:r>
    </w:p>
    <w:p w:rsidR="00000000" w:rsidRPr="00E92138" w:rsidP="00E92138">
      <w:pPr>
        <w:pStyle w:val="ListBullet"/>
      </w:pPr>
      <w:r w:rsidRPr="00E92138">
        <w:t>following work instructions, standard operating procedur</w:t>
      </w:r>
      <w:r w:rsidRPr="00E92138">
        <w:t xml:space="preserve">es (SOPs) and safe work practices </w:t>
      </w:r>
    </w:p>
    <w:p w:rsidR="00000000" w:rsidRPr="00E92138" w:rsidP="00E92138">
      <w:pPr>
        <w:pStyle w:val="ListBullet"/>
      </w:pPr>
      <w:r w:rsidRPr="00E92138">
        <w:t>determining the product parameters to be controlled from a given specification</w:t>
      </w:r>
    </w:p>
    <w:p w:rsidR="00000000" w:rsidRPr="00E92138" w:rsidP="00E92138">
      <w:pPr>
        <w:pStyle w:val="ListBullet"/>
      </w:pPr>
      <w:r w:rsidRPr="00E92138">
        <w:t>constructing control charts/proformas following workplace procedures</w:t>
      </w:r>
    </w:p>
    <w:p w:rsidR="00000000" w:rsidRPr="00E92138" w:rsidP="00E92138">
      <w:pPr>
        <w:pStyle w:val="ListBullet"/>
      </w:pPr>
      <w:r w:rsidRPr="00E92138">
        <w:t xml:space="preserve">interpreting control charts and applying the results to quality/improvements </w:t>
      </w:r>
    </w:p>
    <w:p w:rsidR="00000000" w:rsidRPr="00E92138" w:rsidP="00E92138">
      <w:pPr>
        <w:pStyle w:val="ListBullet"/>
      </w:pPr>
      <w:r w:rsidRPr="00E92138">
        <w:t>calculating the population dispersion for given data in terms of 1, 2 and 3 sigma limits.</w:t>
      </w:r>
    </w:p>
    <w:p w:rsidR="00000000" w:rsidRPr="00E92138" w:rsidP="00E92138">
      <w:pPr>
        <w:pStyle w:val="AllowPageBreak"/>
      </w:pPr>
    </w:p>
    <w:p w:rsidR="00000000" w:rsidRPr="00E92138" w:rsidP="00E92138">
      <w:pPr>
        <w:pStyle w:val="Heading1"/>
      </w:pPr>
      <w:bookmarkStart w:id="12" w:name="O_953019"/>
      <w:bookmarkEnd w:id="12"/>
      <w:r w:rsidRPr="00E92138">
        <w:t>Knowledge Evidence</w:t>
      </w:r>
    </w:p>
    <w:p w:rsidR="00000000" w:rsidRPr="00E92138" w:rsidP="00001ED7">
      <w:pPr>
        <w:pStyle w:val="BodyText"/>
      </w:pPr>
      <w:r w:rsidRPr="00E92138">
        <w:t>Evidence required to demonstrate the required knowle</w:t>
      </w:r>
      <w:r w:rsidRPr="00E92138">
        <w:t>dge for this unit must be relevant to and satisfy the requirements of the elements and performance criteria and include knowledge of:</w:t>
      </w:r>
    </w:p>
    <w:p w:rsidR="00000000" w:rsidRPr="00E92138" w:rsidP="00E92138">
      <w:pPr>
        <w:pStyle w:val="ListBullet"/>
      </w:pPr>
      <w:r w:rsidRPr="00E92138">
        <w:t xml:space="preserve">safe work practices and procedures </w:t>
      </w:r>
    </w:p>
    <w:p w:rsidR="00000000" w:rsidRPr="00E92138" w:rsidP="00E92138">
      <w:pPr>
        <w:pStyle w:val="ListBullet"/>
      </w:pPr>
      <w:r w:rsidRPr="00E92138">
        <w:t xml:space="preserve">control charts and their application to quality/improvements </w:t>
      </w:r>
    </w:p>
    <w:p w:rsidR="00000000" w:rsidRPr="00E92138" w:rsidP="00E92138">
      <w:pPr>
        <w:pStyle w:val="ListBullet"/>
      </w:pPr>
      <w:r w:rsidRPr="00E92138">
        <w:t>statistical process con</w:t>
      </w:r>
      <w:r w:rsidRPr="00E92138">
        <w:t xml:space="preserve">trol procedures </w:t>
      </w:r>
    </w:p>
    <w:p w:rsidR="00000000" w:rsidRPr="00E92138" w:rsidP="00E92138">
      <w:pPr>
        <w:pStyle w:val="ListBullet"/>
      </w:pPr>
      <w:r w:rsidRPr="00E92138">
        <w:t>procedures for constructing control charts and determining control limits from sample data</w:t>
      </w:r>
    </w:p>
    <w:p w:rsidR="00000000" w:rsidRPr="00E92138" w:rsidP="00E92138">
      <w:pPr>
        <w:pStyle w:val="ListBullet"/>
      </w:pPr>
      <w:r w:rsidRPr="00E92138">
        <w:t>population dispersion in terms of 1, 2 and 3 sigma limits.</w:t>
      </w:r>
    </w:p>
    <w:p w:rsidR="00000000" w:rsidRPr="00E92138" w:rsidP="00E92138">
      <w:pPr>
        <w:pStyle w:val="AllowPageBreak"/>
      </w:pPr>
    </w:p>
    <w:p w:rsidR="00000000" w:rsidRPr="00E92138" w:rsidP="00E92138">
      <w:pPr>
        <w:pStyle w:val="Heading1"/>
      </w:pPr>
      <w:bookmarkStart w:id="13" w:name="O_953018"/>
      <w:bookmarkEnd w:id="13"/>
      <w:r w:rsidRPr="00E92138">
        <w:t>Assessment Conditions</w:t>
      </w:r>
    </w:p>
    <w:p w:rsidR="00000000" w:rsidRPr="00E92138" w:rsidP="00E92138">
      <w:pPr>
        <w:pStyle w:val="ListBullet"/>
      </w:pPr>
      <w:r w:rsidRPr="00E92138">
        <w:t>Assessors must:</w:t>
      </w:r>
    </w:p>
    <w:p w:rsidR="00000000" w:rsidRPr="00E92138" w:rsidP="00E92138">
      <w:pPr>
        <w:pStyle w:val="ListBullet2"/>
      </w:pPr>
      <w:r w:rsidRPr="00E92138">
        <w:t>have vocational competency in pe</w:t>
      </w:r>
      <w:r w:rsidRPr="00E92138">
        <w:t>rforming advanced statistical quality control at least to the level being assessed with relevant industry knowledge and experience</w:t>
      </w:r>
    </w:p>
    <w:p w:rsidR="00000000" w:rsidRPr="00E92138" w:rsidP="00E92138">
      <w:pPr>
        <w:pStyle w:val="ListBullet2"/>
      </w:pPr>
      <w:r w:rsidRPr="00E92138">
        <w:t xml:space="preserve">satisfy the assessor requirements in the </w:t>
      </w:r>
      <w:r w:rsidRPr="00E92138">
        <w:rPr>
          <w:rStyle w:val="Emphasis"/>
        </w:rPr>
        <w:t xml:space="preserve">Standards for Registered Training Organisations 2015 </w:t>
      </w:r>
      <w:r w:rsidRPr="00E92138">
        <w:t>or its replacement</w:t>
      </w:r>
      <w:r w:rsidRPr="00E92138">
        <w:rPr>
          <w:rStyle w:val="Emphasis"/>
        </w:rPr>
        <w:t xml:space="preserve"> </w:t>
      </w:r>
      <w:r w:rsidRPr="00E92138">
        <w:t xml:space="preserve">and comply with the </w:t>
      </w:r>
      <w:r w:rsidRPr="00E92138">
        <w:rPr>
          <w:rStyle w:val="Emphasis"/>
        </w:rPr>
        <w:t xml:space="preserve">National Vocational Education and Training Regulator Act 2011, </w:t>
      </w:r>
      <w:r w:rsidRPr="00E92138">
        <w:t>its replacement</w:t>
      </w:r>
      <w:r w:rsidRPr="00E92138">
        <w:rPr>
          <w:rStyle w:val="Emphasis"/>
        </w:rPr>
        <w:t xml:space="preserve"> </w:t>
      </w:r>
      <w:r w:rsidRPr="00E92138">
        <w:t>or equivalent legislation covering VET regulation in a non-referring state/territory as the case requires</w:t>
      </w:r>
    </w:p>
    <w:p w:rsidR="00000000" w:rsidRPr="00E92138" w:rsidP="00E92138">
      <w:pPr>
        <w:pStyle w:val="ListBullet"/>
      </w:pPr>
      <w:r w:rsidRPr="00E92138">
        <w:t>Where possible assessment must occur in operationa</w:t>
      </w:r>
      <w:r w:rsidRPr="00E92138">
        <w:t xml:space="preserve">l workplace situations. Where this is not possible or where personal safety or environmental damage are limiting factors, assessment must occur in a sufficiently rigorous simulated environment that reflects realistic operational workplace conditions. This </w:t>
      </w:r>
      <w:r w:rsidRPr="00E92138">
        <w:t>must cover all aspects of workplace performance, including environment, task skills, task management skills, contingency management skills and job role environment skills</w:t>
      </w:r>
    </w:p>
    <w:p w:rsidR="00000000" w:rsidRPr="00E92138" w:rsidP="00E92138">
      <w:pPr>
        <w:pStyle w:val="ListBullet"/>
      </w:pPr>
      <w:r w:rsidRPr="00E92138">
        <w:t xml:space="preserve">Conditions for assessment must include access to all tools, equipment, materials and </w:t>
      </w:r>
      <w:r w:rsidRPr="00E92138">
        <w:t>documentation required, including relevant workplace procedures, product and manufacturing specifications</w:t>
      </w:r>
    </w:p>
    <w:p w:rsidR="00000000" w:rsidRPr="00E92138" w:rsidP="00E92138">
      <w:pPr>
        <w:pStyle w:val="ListBullet"/>
      </w:pPr>
      <w:r w:rsidRPr="00E92138">
        <w:t xml:space="preserve">Assessment processes and techniques must be appropriate to the language, literacy and numeracy requirements of the work being performed and the needs </w:t>
      </w:r>
      <w:r w:rsidRPr="00E92138">
        <w:t>of the candidate.</w:t>
      </w:r>
    </w:p>
    <w:p w:rsidR="00000000" w:rsidRPr="00E92138" w:rsidP="00E92138">
      <w:pPr>
        <w:pStyle w:val="AllowPageBreak"/>
      </w:pPr>
    </w:p>
    <w:p w:rsidR="00000000" w:rsidRPr="00E92138" w:rsidP="00E92138">
      <w:pPr>
        <w:pStyle w:val="Heading1"/>
      </w:pPr>
      <w:bookmarkStart w:id="14" w:name="O_953016"/>
      <w:bookmarkEnd w:id="14"/>
      <w:r w:rsidRPr="00E92138">
        <w:t>Links</w:t>
      </w:r>
    </w:p>
    <w:p w:rsidR="00000000" w:rsidRPr="00E92138" w:rsidP="00001ED7">
      <w:pPr>
        <w:pStyle w:val="BodyText"/>
      </w:pPr>
      <w:r w:rsidRPr="00E9213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42821">
        <w:rPr>
          <w:rStyle w:val="Hyperlink"/>
        </w:rPr>
        <w:t>https://vetnet.gov.au/Pages/TrainingDocs.aspx?q=b7050d37-5fd0-4740-8f7d-3b7a49c10bb2</w:t>
      </w:r>
      <w:r>
        <w:fldChar w:fldCharType="end"/>
      </w:r>
    </w:p>
    <w:p w:rsidR="00000000" w:rsidRPr="00E92138" w:rsidP="00E92138"/>
    <w:sectPr w:rsidSect="00E921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38" w:rsidRPr="00001ED7" w:rsidP="00001E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ED7" w:rsidP="00E92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1ED7" w:rsidP="00E921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01ED7" w:rsidP="00E921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38" w:rsidP="00E92138">
    <w:pPr>
      <w:pStyle w:val="Footer"/>
      <w:framePr w:wrap="around"/>
    </w:pPr>
    <w:r>
      <w:fldChar w:fldCharType="begin"/>
    </w:r>
    <w:r>
      <w:instrText xml:space="preserve"> DOCPROPERTY  Subject  \* MERGEFORMAT </w:instrText>
    </w:r>
    <w:r>
      <w:fldChar w:fldCharType="separate"/>
    </w:r>
    <w:r w:rsidR="00001ED7">
      <w:t>Approved</w:t>
    </w:r>
    <w:r w:rsidR="00001ED7">
      <w:fldChar w:fldCharType="end"/>
    </w:r>
    <w:r>
      <w:tab/>
      <w:t xml:space="preserve">Page </w:t>
    </w:r>
    <w:r>
      <w:fldChar w:fldCharType="begin"/>
    </w:r>
    <w:r>
      <w:instrText xml:space="preserve"> PAGE  \* Arabic  \* MERGEFORMAT </w:instrText>
    </w:r>
    <w:r>
      <w:fldChar w:fldCharType="separate"/>
    </w:r>
    <w:r w:rsidR="00001E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1ED7">
      <w:rPr>
        <w:noProof/>
      </w:rPr>
      <w:t>4</w:t>
    </w:r>
    <w:r>
      <w:rPr>
        <w:noProof/>
      </w:rPr>
      <w:fldChar w:fldCharType="end"/>
    </w:r>
  </w:p>
  <w:p w:rsidR="00E92138" w:rsidP="00E92138">
    <w:pPr>
      <w:pStyle w:val="Footer"/>
      <w:framePr w:wrap="around"/>
    </w:pPr>
    <w:r>
      <w:t xml:space="preserve">© Commonwealth of Australia, </w:t>
    </w:r>
    <w:r>
      <w:fldChar w:fldCharType="begin"/>
    </w:r>
    <w:r>
      <w:instrText xml:space="preserve"> DATE  \@ "yyyy"  \* MERGEFORMAT </w:instrText>
    </w:r>
    <w:r>
      <w:fldChar w:fldCharType="separate"/>
    </w:r>
    <w:r w:rsidR="00001ED7">
      <w:rPr>
        <w:noProof/>
      </w:rPr>
      <w:t>2025</w:t>
    </w:r>
    <w:r>
      <w:fldChar w:fldCharType="end"/>
    </w:r>
    <w:r>
      <w:tab/>
    </w:r>
    <w:r>
      <w:fldChar w:fldCharType="begin"/>
    </w:r>
    <w:r>
      <w:instrText xml:space="preserve"> DOCPROPERTY  Author  \* MERGEFORMAT </w:instrText>
    </w:r>
    <w:r>
      <w:fldChar w:fldCharType="separate"/>
    </w:r>
    <w:r w:rsidR="00001ED7">
      <w:t>Manufacturing Industry Skills Alliance</w:t>
    </w:r>
    <w:r w:rsidR="00001ED7">
      <w:fldChar w:fldCharType="end"/>
    </w:r>
  </w:p>
  <w:p w:rsidR="00E92138" w:rsidP="00E92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E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138" w:rsidRPr="00001ED7" w:rsidP="00001E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ED7" w:rsidRPr="002D2AF8" w:rsidP="00E92138">
    <w:pPr>
      <w:pStyle w:val="Header"/>
      <w:framePr w:wrap="around"/>
    </w:pPr>
    <w:r>
      <w:fldChar w:fldCharType="begin"/>
    </w:r>
    <w:r>
      <w:instrText xml:space="preserve"> TITLE   \* MERGEFORMAT </w:instrText>
    </w:r>
    <w:r>
      <w:fldChar w:fldCharType="separate"/>
    </w:r>
    <w:r>
      <w:t>MEM15008 Perform advanced statistical quality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1ED7" w:rsidP="00E921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38" w:rsidRPr="002D2AF8" w:rsidP="00E92138">
    <w:pPr>
      <w:pStyle w:val="Header"/>
      <w:framePr w:wrap="around"/>
    </w:pPr>
    <w:r>
      <w:fldChar w:fldCharType="begin"/>
    </w:r>
    <w:r>
      <w:instrText xml:space="preserve"> TITLE   \* MERGEFORMAT </w:instrText>
    </w:r>
    <w:r>
      <w:fldChar w:fldCharType="separate"/>
    </w:r>
    <w:r w:rsidR="00001ED7">
      <w:t>MEM15008 Perform advanced statistical quality control</w:t>
    </w:r>
    <w:r w:rsidR="00001ED7">
      <w:fldChar w:fldCharType="end"/>
    </w:r>
    <w:r>
      <w:tab/>
      <w:t xml:space="preserve">Date this document was generated: </w:t>
    </w:r>
    <w:r>
      <w:fldChar w:fldCharType="begin"/>
    </w:r>
    <w:r>
      <w:instrText xml:space="preserve"> CREATEDATE  \@ "d MMMM yyyy"  \* MERGEFORMAT </w:instrText>
    </w:r>
    <w:r>
      <w:fldChar w:fldCharType="separate"/>
    </w:r>
    <w:r w:rsidR="00001ED7">
      <w:rPr>
        <w:noProof/>
      </w:rPr>
      <w:t>2 March 2025</w:t>
    </w:r>
    <w:r>
      <w:fldChar w:fldCharType="end"/>
    </w:r>
  </w:p>
  <w:p w:rsidR="00E92138" w:rsidP="00E92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903E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7A1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546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138"/>
    <w:pPr>
      <w:spacing w:before="360" w:after="60"/>
      <w:outlineLvl w:val="0"/>
    </w:pPr>
    <w:rPr>
      <w:sz w:val="32"/>
    </w:rPr>
  </w:style>
  <w:style w:type="paragraph" w:styleId="Heading2">
    <w:name w:val="heading 2"/>
    <w:basedOn w:val="HeadingBase"/>
    <w:next w:val="BodyText"/>
    <w:link w:val="Heading2Char"/>
    <w:qFormat/>
    <w:rsid w:val="00E92138"/>
    <w:pPr>
      <w:keepLines/>
      <w:spacing w:before="240" w:after="120"/>
      <w:outlineLvl w:val="1"/>
    </w:pPr>
    <w:rPr>
      <w:sz w:val="28"/>
      <w:szCs w:val="40"/>
    </w:rPr>
  </w:style>
  <w:style w:type="paragraph" w:styleId="Heading3">
    <w:name w:val="heading 3"/>
    <w:basedOn w:val="HeadingBase"/>
    <w:next w:val="BodyText"/>
    <w:link w:val="Heading3Char"/>
    <w:qFormat/>
    <w:rsid w:val="00E92138"/>
    <w:pPr>
      <w:spacing w:before="180" w:after="120"/>
      <w:outlineLvl w:val="2"/>
    </w:pPr>
    <w:rPr>
      <w:spacing w:val="-10"/>
      <w:kern w:val="32"/>
    </w:rPr>
  </w:style>
  <w:style w:type="paragraph" w:styleId="Heading4">
    <w:name w:val="heading 4"/>
    <w:basedOn w:val="HeadingBase"/>
    <w:next w:val="BodyText"/>
    <w:link w:val="Heading4Char"/>
    <w:qFormat/>
    <w:rsid w:val="00E92138"/>
    <w:pPr>
      <w:spacing w:before="160" w:after="120"/>
      <w:outlineLvl w:val="3"/>
    </w:pPr>
    <w:rPr>
      <w:sz w:val="22"/>
    </w:rPr>
  </w:style>
  <w:style w:type="paragraph" w:styleId="Heading5">
    <w:name w:val="heading 5"/>
    <w:basedOn w:val="HeadingBase"/>
    <w:next w:val="Normal"/>
    <w:link w:val="Heading5Char"/>
    <w:qFormat/>
    <w:rsid w:val="00E92138"/>
    <w:pPr>
      <w:spacing w:before="80"/>
      <w:outlineLvl w:val="4"/>
    </w:pPr>
    <w:rPr>
      <w:color w:val="918585"/>
      <w:sz w:val="20"/>
    </w:rPr>
  </w:style>
  <w:style w:type="paragraph" w:styleId="Heading6">
    <w:name w:val="heading 6"/>
    <w:basedOn w:val="HeadingBase"/>
    <w:next w:val="Normal"/>
    <w:link w:val="Heading6Char"/>
    <w:qFormat/>
    <w:rsid w:val="00E92138"/>
    <w:pPr>
      <w:spacing w:before="60"/>
      <w:outlineLvl w:val="5"/>
    </w:pPr>
    <w:rPr>
      <w:color w:val="918585"/>
      <w:sz w:val="20"/>
    </w:rPr>
  </w:style>
  <w:style w:type="paragraph" w:styleId="Heading7">
    <w:name w:val="heading 7"/>
    <w:basedOn w:val="Normal"/>
    <w:next w:val="Normal"/>
    <w:link w:val="Heading7Char"/>
    <w:qFormat/>
    <w:rsid w:val="00E92138"/>
    <w:pPr>
      <w:ind w:left="720"/>
      <w:outlineLvl w:val="6"/>
    </w:pPr>
    <w:rPr>
      <w:i/>
    </w:rPr>
  </w:style>
  <w:style w:type="paragraph" w:styleId="Heading8">
    <w:name w:val="heading 8"/>
    <w:basedOn w:val="Normal"/>
    <w:next w:val="Normal"/>
    <w:link w:val="Heading8Char"/>
    <w:qFormat/>
    <w:rsid w:val="00E92138"/>
    <w:pPr>
      <w:ind w:left="720"/>
      <w:outlineLvl w:val="7"/>
    </w:pPr>
    <w:rPr>
      <w:i/>
    </w:rPr>
  </w:style>
  <w:style w:type="paragraph" w:styleId="Heading9">
    <w:name w:val="heading 9"/>
    <w:basedOn w:val="Normal"/>
    <w:next w:val="Normal"/>
    <w:link w:val="Heading9Char"/>
    <w:qFormat/>
    <w:rsid w:val="00E92138"/>
    <w:pPr>
      <w:ind w:left="720"/>
      <w:outlineLvl w:val="8"/>
    </w:pPr>
    <w:rPr>
      <w:i/>
    </w:rPr>
  </w:style>
  <w:style w:type="character" w:default="1" w:styleId="DefaultParagraphFont">
    <w:name w:val="Default Paragraph Font"/>
    <w:uiPriority w:val="1"/>
    <w:unhideWhenUsed/>
    <w:rsid w:val="00E92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138"/>
  </w:style>
  <w:style w:type="character" w:customStyle="1" w:styleId="Heading1Char">
    <w:name w:val="Heading 1 Char"/>
    <w:basedOn w:val="DefaultParagraphFont"/>
    <w:link w:val="Heading1"/>
    <w:rsid w:val="00E92138"/>
    <w:rPr>
      <w:rFonts w:ascii="Times New Roman" w:eastAsia="Times New Roman" w:hAnsi="Times New Roman" w:cs="Times New Roman"/>
      <w:b/>
      <w:sz w:val="32"/>
      <w:szCs w:val="20"/>
      <w:lang w:eastAsia="en-US"/>
    </w:rPr>
  </w:style>
  <w:style w:type="paragraph" w:styleId="BodyText">
    <w:name w:val="Body Text"/>
    <w:basedOn w:val="Normal"/>
    <w:link w:val="BodyTextChar"/>
    <w:rsid w:val="00E921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138"/>
    <w:rPr>
      <w:rFonts w:ascii="Times New Roman" w:eastAsia="Times New Roman" w:hAnsi="Times New Roman" w:cs="Times New Roman"/>
      <w:sz w:val="24"/>
      <w:lang w:eastAsia="en-US"/>
    </w:rPr>
  </w:style>
  <w:style w:type="paragraph" w:styleId="ListBullet">
    <w:name w:val="List Bullet"/>
    <w:basedOn w:val="List"/>
    <w:rsid w:val="00E92138"/>
    <w:pPr>
      <w:numPr>
        <w:numId w:val="12"/>
      </w:numPr>
      <w:tabs>
        <w:tab w:val="clear" w:pos="340"/>
      </w:tabs>
      <w:spacing w:before="40" w:after="40"/>
    </w:pPr>
  </w:style>
  <w:style w:type="character" w:customStyle="1" w:styleId="SpecialBold">
    <w:name w:val="Special Bold"/>
    <w:basedOn w:val="DefaultParagraphFont"/>
    <w:rsid w:val="00E92138"/>
    <w:rPr>
      <w:b/>
      <w:spacing w:val="0"/>
    </w:rPr>
  </w:style>
  <w:style w:type="paragraph" w:styleId="ListBullet2">
    <w:name w:val="List Bullet 2"/>
    <w:basedOn w:val="List2"/>
    <w:rsid w:val="00E92138"/>
    <w:pPr>
      <w:numPr>
        <w:numId w:val="13"/>
      </w:numPr>
      <w:tabs>
        <w:tab w:val="clear" w:pos="680"/>
      </w:tabs>
    </w:pPr>
  </w:style>
  <w:style w:type="character" w:styleId="Emphasis">
    <w:name w:val="Emphasis"/>
    <w:basedOn w:val="DefaultParagraphFont"/>
    <w:qFormat/>
    <w:rsid w:val="00E92138"/>
    <w:rPr>
      <w:i/>
    </w:rPr>
  </w:style>
  <w:style w:type="paragraph" w:customStyle="1" w:styleId="SuperHeading">
    <w:name w:val="SuperHeading"/>
    <w:basedOn w:val="Normal"/>
    <w:rsid w:val="00E92138"/>
    <w:pPr>
      <w:spacing w:before="240" w:after="120"/>
      <w:outlineLvl w:val="0"/>
    </w:pPr>
    <w:rPr>
      <w:rFonts w:ascii="Times New Roman" w:hAnsi="Times New Roman"/>
      <w:b/>
      <w:sz w:val="32"/>
    </w:rPr>
  </w:style>
  <w:style w:type="paragraph" w:customStyle="1" w:styleId="AllowPageBreak">
    <w:name w:val="AllowPageBreak"/>
    <w:rsid w:val="00E921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2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138"/>
    <w:rPr>
      <w:rFonts w:ascii="Courier New" w:eastAsia="Times New Roman" w:hAnsi="Courier New" w:cs="Times New Roman"/>
      <w:i/>
      <w:szCs w:val="20"/>
      <w:lang w:eastAsia="en-US"/>
    </w:rPr>
  </w:style>
  <w:style w:type="paragraph" w:customStyle="1" w:styleId="HeadingBase">
    <w:name w:val="Heading Base"/>
    <w:rsid w:val="00E92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138"/>
    <w:pPr>
      <w:tabs>
        <w:tab w:val="right" w:leader="dot" w:pos="9072"/>
      </w:tabs>
      <w:ind w:left="567"/>
    </w:pPr>
    <w:rPr>
      <w:szCs w:val="22"/>
    </w:rPr>
  </w:style>
  <w:style w:type="paragraph" w:customStyle="1" w:styleId="TOCBase">
    <w:name w:val="TOC Base"/>
    <w:rsid w:val="00E92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138"/>
    <w:pPr>
      <w:tabs>
        <w:tab w:val="right" w:leader="dot" w:pos="9072"/>
      </w:tabs>
      <w:spacing w:before="40" w:after="40"/>
      <w:ind w:left="284"/>
    </w:pPr>
    <w:rPr>
      <w:rFonts w:ascii="Times New Roman" w:hAnsi="Times New Roman"/>
    </w:rPr>
  </w:style>
  <w:style w:type="paragraph" w:styleId="TOC1">
    <w:name w:val="toc 1"/>
    <w:basedOn w:val="TOCBase"/>
    <w:next w:val="Normal"/>
    <w:rsid w:val="00E92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138"/>
    <w:rPr>
      <w:rFonts w:ascii="Times New Roman" w:eastAsia="Times New Roman" w:hAnsi="Times New Roman" w:cs="Times New Roman"/>
      <w:sz w:val="16"/>
      <w:lang w:eastAsia="en-US"/>
    </w:rPr>
  </w:style>
  <w:style w:type="paragraph" w:styleId="Title">
    <w:name w:val="Title"/>
    <w:basedOn w:val="HeadingBase"/>
    <w:link w:val="TitleChar"/>
    <w:qFormat/>
    <w:rsid w:val="00E92138"/>
    <w:pPr>
      <w:spacing w:before="5040"/>
      <w:jc w:val="center"/>
    </w:pPr>
    <w:rPr>
      <w:sz w:val="48"/>
      <w:szCs w:val="72"/>
      <w:lang w:val="en-US"/>
    </w:rPr>
  </w:style>
  <w:style w:type="character" w:customStyle="1" w:styleId="TitleChar">
    <w:name w:val="Title Char"/>
    <w:basedOn w:val="DefaultParagraphFont"/>
    <w:link w:val="Title"/>
    <w:rsid w:val="00E92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138"/>
    <w:pPr>
      <w:tabs>
        <w:tab w:val="left" w:pos="3600"/>
        <w:tab w:val="left" w:pos="3958"/>
      </w:tabs>
    </w:pPr>
  </w:style>
  <w:style w:type="paragraph" w:styleId="List">
    <w:name w:val="List"/>
    <w:basedOn w:val="BodyText"/>
    <w:next w:val="BodyText"/>
    <w:rsid w:val="00E92138"/>
    <w:pPr>
      <w:tabs>
        <w:tab w:val="left" w:pos="340"/>
      </w:tabs>
      <w:spacing w:before="60" w:after="60"/>
      <w:ind w:left="340" w:hanging="340"/>
    </w:pPr>
  </w:style>
  <w:style w:type="paragraph" w:customStyle="1" w:styleId="Note">
    <w:name w:val="Note"/>
    <w:basedOn w:val="BodyText"/>
    <w:rsid w:val="00E92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138"/>
    <w:pPr>
      <w:framePr w:wrap="auto" w:hAnchor="text" w:y="6049"/>
    </w:pPr>
    <w:rPr>
      <w:color w:val="000000"/>
      <w:sz w:val="40"/>
    </w:rPr>
  </w:style>
  <w:style w:type="paragraph" w:customStyle="1" w:styleId="TOCTitle">
    <w:name w:val="TOCTitle"/>
    <w:basedOn w:val="Heading1"/>
    <w:rsid w:val="00E92138"/>
    <w:pPr>
      <w:spacing w:after="240"/>
      <w:jc w:val="center"/>
      <w:outlineLvl w:val="9"/>
    </w:pPr>
    <w:rPr>
      <w:caps/>
    </w:rPr>
  </w:style>
  <w:style w:type="paragraph" w:customStyle="1" w:styleId="Version">
    <w:name w:val="Version"/>
    <w:rsid w:val="00E921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138"/>
    <w:pPr>
      <w:keepNext w:val="0"/>
      <w:tabs>
        <w:tab w:val="right" w:pos="4176"/>
      </w:tabs>
      <w:ind w:left="198" w:hanging="198"/>
    </w:pPr>
    <w:rPr>
      <w:rFonts w:ascii="Garamond" w:hAnsi="Garamond"/>
    </w:rPr>
  </w:style>
  <w:style w:type="paragraph" w:styleId="IndexHeading">
    <w:name w:val="index heading"/>
    <w:basedOn w:val="Normal"/>
    <w:next w:val="Index1"/>
    <w:semiHidden/>
    <w:rsid w:val="00E92138"/>
    <w:pPr>
      <w:spacing w:before="120" w:after="120"/>
    </w:pPr>
    <w:rPr>
      <w:rFonts w:ascii="Arial" w:hAnsi="Arial"/>
      <w:b/>
      <w:color w:val="918585"/>
      <w:sz w:val="24"/>
    </w:rPr>
  </w:style>
  <w:style w:type="paragraph" w:styleId="Header">
    <w:name w:val="header"/>
    <w:basedOn w:val="Normal"/>
    <w:link w:val="HeaderChar"/>
    <w:rsid w:val="00E92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138"/>
    <w:rPr>
      <w:rFonts w:ascii="Times New Roman" w:eastAsia="Times New Roman" w:hAnsi="Times New Roman" w:cs="Times New Roman"/>
      <w:sz w:val="16"/>
      <w:szCs w:val="20"/>
      <w:lang w:val="en-GB" w:eastAsia="en-US"/>
    </w:rPr>
  </w:style>
  <w:style w:type="paragraph" w:customStyle="1" w:styleId="Chapter">
    <w:name w:val="Chapter"/>
    <w:basedOn w:val="Normal"/>
    <w:rsid w:val="00E92138"/>
    <w:pPr>
      <w:spacing w:before="240"/>
    </w:pPr>
    <w:rPr>
      <w:rFonts w:ascii="Times New Roman" w:hAnsi="Times New Roman"/>
      <w:smallCaps/>
      <w:spacing w:val="80"/>
      <w:sz w:val="28"/>
    </w:rPr>
  </w:style>
  <w:style w:type="paragraph" w:customStyle="1" w:styleId="InChapter">
    <w:name w:val="InChapter"/>
    <w:basedOn w:val="Heading3"/>
    <w:rsid w:val="00E92138"/>
    <w:pPr>
      <w:spacing w:after="240"/>
      <w:outlineLvl w:val="9"/>
    </w:pPr>
    <w:rPr>
      <w:noProof/>
    </w:rPr>
  </w:style>
  <w:style w:type="paragraph" w:styleId="Index2">
    <w:name w:val="index 2"/>
    <w:basedOn w:val="Normal"/>
    <w:next w:val="Normal"/>
    <w:semiHidden/>
    <w:rsid w:val="00E92138"/>
    <w:pPr>
      <w:tabs>
        <w:tab w:val="right" w:pos="4176"/>
      </w:tabs>
      <w:ind w:left="568" w:hanging="284"/>
    </w:pPr>
    <w:rPr>
      <w:rFonts w:ascii="Garamond" w:hAnsi="Garamond"/>
    </w:rPr>
  </w:style>
  <w:style w:type="paragraph" w:customStyle="1" w:styleId="Byline">
    <w:name w:val="Byline"/>
    <w:rsid w:val="00E92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138"/>
    <w:pPr>
      <w:tabs>
        <w:tab w:val="clear" w:pos="3600"/>
        <w:tab w:val="clear" w:pos="3958"/>
      </w:tabs>
      <w:jc w:val="right"/>
    </w:pPr>
  </w:style>
  <w:style w:type="paragraph" w:styleId="Caption">
    <w:name w:val="caption"/>
    <w:basedOn w:val="BodyText"/>
    <w:next w:val="Normal"/>
    <w:qFormat/>
    <w:rsid w:val="00E92138"/>
    <w:pPr>
      <w:framePr w:w="2268" w:hSpace="181" w:vSpace="181" w:wrap="around" w:vAnchor="text" w:hAnchor="page" w:x="1135" w:y="285" w:anchorLock="1"/>
    </w:pPr>
    <w:rPr>
      <w:i/>
    </w:rPr>
  </w:style>
  <w:style w:type="paragraph" w:customStyle="1" w:styleId="MiniTOCTitle">
    <w:name w:val="MiniTOCTitle"/>
    <w:basedOn w:val="Heading4"/>
    <w:rsid w:val="00E92138"/>
    <w:pPr>
      <w:spacing w:before="240"/>
      <w:outlineLvl w:val="9"/>
    </w:pPr>
    <w:rPr>
      <w:noProof/>
      <w:sz w:val="24"/>
    </w:rPr>
  </w:style>
  <w:style w:type="paragraph" w:customStyle="1" w:styleId="MiniTOCItem">
    <w:name w:val="MiniTOCItem"/>
    <w:basedOn w:val="ListBullet"/>
    <w:rsid w:val="00E92138"/>
    <w:pPr>
      <w:numPr>
        <w:numId w:val="0"/>
      </w:numPr>
      <w:tabs>
        <w:tab w:val="right" w:leader="dot" w:pos="6521"/>
      </w:tabs>
      <w:spacing w:before="0" w:after="0"/>
    </w:pPr>
  </w:style>
  <w:style w:type="paragraph" w:customStyle="1" w:styleId="TOFTitle">
    <w:name w:val="TOFTitle"/>
    <w:basedOn w:val="TOCTitle"/>
    <w:rsid w:val="00E92138"/>
  </w:style>
  <w:style w:type="paragraph" w:styleId="TableofFigures">
    <w:name w:val="table of figures"/>
    <w:basedOn w:val="Normal"/>
    <w:next w:val="Normal"/>
    <w:semiHidden/>
    <w:rsid w:val="00E92138"/>
    <w:pPr>
      <w:tabs>
        <w:tab w:val="right" w:leader="dot" w:pos="9072"/>
      </w:tabs>
      <w:ind w:left="970" w:hanging="403"/>
    </w:pPr>
    <w:rPr>
      <w:rFonts w:ascii="Times New Roman" w:hAnsi="Times New Roman"/>
      <w:b/>
    </w:rPr>
  </w:style>
  <w:style w:type="paragraph" w:styleId="ListNumber">
    <w:name w:val="List Number"/>
    <w:basedOn w:val="List"/>
    <w:rsid w:val="00E92138"/>
    <w:pPr>
      <w:numPr>
        <w:numId w:val="15"/>
      </w:numPr>
      <w:tabs>
        <w:tab w:val="clear" w:pos="340"/>
      </w:tabs>
    </w:pPr>
  </w:style>
  <w:style w:type="character" w:customStyle="1" w:styleId="WingdingSymbols">
    <w:name w:val="Wingding Symbols"/>
    <w:rsid w:val="00E92138"/>
    <w:rPr>
      <w:rFonts w:ascii="Wingdings" w:hAnsi="Wingdings"/>
    </w:rPr>
  </w:style>
  <w:style w:type="paragraph" w:customStyle="1" w:styleId="TableHeading">
    <w:name w:val="Table Heading"/>
    <w:basedOn w:val="HeadingBase"/>
    <w:rsid w:val="00E92138"/>
    <w:pPr>
      <w:keepLines/>
      <w:pBdr>
        <w:bottom w:val="single" w:sz="6" w:space="1" w:color="918585"/>
      </w:pBdr>
      <w:spacing w:before="240"/>
    </w:pPr>
  </w:style>
  <w:style w:type="character" w:customStyle="1" w:styleId="HotSpot">
    <w:name w:val="HotSpot"/>
    <w:rsid w:val="00E92138"/>
    <w:rPr>
      <w:color w:val="0033CC"/>
      <w:u w:val="none"/>
    </w:rPr>
  </w:style>
  <w:style w:type="paragraph" w:customStyle="1" w:styleId="BodyTextRight">
    <w:name w:val="Body Text Right"/>
    <w:basedOn w:val="BodyText"/>
    <w:rsid w:val="00E92138"/>
    <w:pPr>
      <w:spacing w:before="0" w:after="0"/>
      <w:jc w:val="right"/>
    </w:pPr>
  </w:style>
  <w:style w:type="paragraph" w:styleId="Index3">
    <w:name w:val="index 3"/>
    <w:basedOn w:val="ListNumber2"/>
    <w:next w:val="Normal"/>
    <w:semiHidden/>
    <w:rsid w:val="00E92138"/>
    <w:pPr>
      <w:numPr>
        <w:numId w:val="0"/>
      </w:numPr>
      <w:tabs>
        <w:tab w:val="right" w:leader="dot" w:pos="4176"/>
      </w:tabs>
    </w:pPr>
  </w:style>
  <w:style w:type="paragraph" w:styleId="ListNumber2">
    <w:name w:val="List Number 2"/>
    <w:basedOn w:val="List2"/>
    <w:rsid w:val="00E92138"/>
    <w:pPr>
      <w:numPr>
        <w:numId w:val="10"/>
      </w:numPr>
      <w:tabs>
        <w:tab w:val="clear" w:pos="1060"/>
      </w:tabs>
    </w:pPr>
  </w:style>
  <w:style w:type="paragraph" w:customStyle="1" w:styleId="MarginNote">
    <w:name w:val="Margin Note"/>
    <w:basedOn w:val="BodyText"/>
    <w:rsid w:val="00E92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138"/>
    <w:rPr>
      <w:sz w:val="32"/>
    </w:rPr>
  </w:style>
  <w:style w:type="paragraph" w:customStyle="1" w:styleId="HeadingProcedure">
    <w:name w:val="Heading Procedure"/>
    <w:basedOn w:val="HeadingBase"/>
    <w:next w:val="Normal"/>
    <w:rsid w:val="00E92138"/>
    <w:pPr>
      <w:tabs>
        <w:tab w:val="left" w:pos="0"/>
      </w:tabs>
      <w:spacing w:before="120" w:after="60"/>
    </w:pPr>
    <w:rPr>
      <w:i/>
      <w:color w:val="918585"/>
      <w:sz w:val="22"/>
    </w:rPr>
  </w:style>
  <w:style w:type="paragraph" w:customStyle="1" w:styleId="TableBodyText">
    <w:name w:val="Table Body Text"/>
    <w:basedOn w:val="BodyText"/>
    <w:rsid w:val="00E92138"/>
    <w:pPr>
      <w:spacing w:before="60" w:after="60"/>
    </w:pPr>
  </w:style>
  <w:style w:type="paragraph" w:styleId="ListContinue">
    <w:name w:val="List Continue"/>
    <w:basedOn w:val="List"/>
    <w:rsid w:val="00E92138"/>
    <w:pPr>
      <w:ind w:firstLine="0"/>
    </w:pPr>
  </w:style>
  <w:style w:type="paragraph" w:customStyle="1" w:styleId="ListNote">
    <w:name w:val="List Note"/>
    <w:basedOn w:val="List"/>
    <w:rsid w:val="00E92138"/>
    <w:pPr>
      <w:pBdr>
        <w:top w:val="single" w:sz="6" w:space="2" w:color="918585"/>
        <w:bottom w:val="single" w:sz="6" w:space="2" w:color="918585"/>
      </w:pBdr>
      <w:tabs>
        <w:tab w:val="left" w:pos="1021"/>
      </w:tabs>
      <w:ind w:firstLine="0"/>
    </w:pPr>
  </w:style>
  <w:style w:type="paragraph" w:customStyle="1" w:styleId="Warning">
    <w:name w:val="Warning"/>
    <w:basedOn w:val="BodyText"/>
    <w:rsid w:val="00E92138"/>
    <w:pPr>
      <w:shd w:val="clear" w:color="auto" w:fill="D9D9D9"/>
      <w:tabs>
        <w:tab w:val="left" w:pos="992"/>
      </w:tabs>
      <w:ind w:left="119" w:right="119"/>
    </w:pPr>
    <w:rPr>
      <w:sz w:val="20"/>
    </w:rPr>
  </w:style>
  <w:style w:type="paragraph" w:customStyle="1" w:styleId="MarginIcons">
    <w:name w:val="Margin Icons"/>
    <w:basedOn w:val="BodyText"/>
    <w:rsid w:val="00E92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138"/>
    <w:rPr>
      <w:rFonts w:ascii="Courier New" w:hAnsi="Courier New"/>
    </w:rPr>
  </w:style>
  <w:style w:type="paragraph" w:customStyle="1" w:styleId="NoteBullet">
    <w:name w:val="Note Bullet"/>
    <w:basedOn w:val="Note"/>
    <w:rsid w:val="00E92138"/>
    <w:pPr>
      <w:tabs>
        <w:tab w:val="clear" w:pos="680"/>
      </w:tabs>
      <w:spacing w:before="60" w:after="60"/>
    </w:pPr>
  </w:style>
  <w:style w:type="paragraph" w:customStyle="1" w:styleId="SubHeading2">
    <w:name w:val="SubHeading2"/>
    <w:basedOn w:val="HeadingBase"/>
    <w:rsid w:val="00E92138"/>
    <w:pPr>
      <w:spacing w:before="240" w:after="60"/>
    </w:pPr>
    <w:rPr>
      <w:sz w:val="20"/>
    </w:rPr>
  </w:style>
  <w:style w:type="paragraph" w:customStyle="1" w:styleId="SubHeading1">
    <w:name w:val="SubHeading1"/>
    <w:basedOn w:val="HeadingBase"/>
    <w:rsid w:val="00E92138"/>
    <w:pPr>
      <w:spacing w:before="240" w:after="60"/>
    </w:pPr>
    <w:rPr>
      <w:color w:val="918585"/>
      <w:sz w:val="22"/>
    </w:rPr>
  </w:style>
  <w:style w:type="paragraph" w:customStyle="1" w:styleId="SideHeading">
    <w:name w:val="Side Heading"/>
    <w:basedOn w:val="HeadingBase"/>
    <w:rsid w:val="00E92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138"/>
    <w:pPr>
      <w:tabs>
        <w:tab w:val="num" w:pos="360"/>
      </w:tabs>
    </w:pPr>
  </w:style>
  <w:style w:type="paragraph" w:styleId="PlainText">
    <w:name w:val="Plain Text"/>
    <w:basedOn w:val="Normal"/>
    <w:link w:val="PlainTextChar"/>
    <w:rsid w:val="00E92138"/>
    <w:rPr>
      <w:sz w:val="20"/>
    </w:rPr>
  </w:style>
  <w:style w:type="character" w:customStyle="1" w:styleId="PlainTextChar">
    <w:name w:val="Plain Text Char"/>
    <w:basedOn w:val="DefaultParagraphFont"/>
    <w:link w:val="PlainText"/>
    <w:rsid w:val="00E92138"/>
    <w:rPr>
      <w:rFonts w:ascii="Courier New" w:eastAsia="Times New Roman" w:hAnsi="Courier New" w:cs="Times New Roman"/>
      <w:sz w:val="20"/>
      <w:szCs w:val="20"/>
      <w:lang w:eastAsia="en-US"/>
    </w:rPr>
  </w:style>
  <w:style w:type="character" w:customStyle="1" w:styleId="MenuOption">
    <w:name w:val="Menu Option"/>
    <w:basedOn w:val="DefaultParagraphFont"/>
    <w:rsid w:val="00E92138"/>
    <w:rPr>
      <w:b/>
      <w:smallCaps/>
    </w:rPr>
  </w:style>
  <w:style w:type="paragraph" w:customStyle="1" w:styleId="TableListNumber">
    <w:name w:val="Table List Number"/>
    <w:basedOn w:val="ListNumber"/>
    <w:rsid w:val="00E92138"/>
    <w:pPr>
      <w:numPr>
        <w:numId w:val="0"/>
      </w:numPr>
    </w:pPr>
  </w:style>
  <w:style w:type="paragraph" w:styleId="TOC4">
    <w:name w:val="toc 4"/>
    <w:basedOn w:val="TOCBase"/>
    <w:next w:val="Normal"/>
    <w:semiHidden/>
    <w:rsid w:val="00E92138"/>
    <w:pPr>
      <w:tabs>
        <w:tab w:val="right" w:leader="dot" w:pos="9071"/>
      </w:tabs>
      <w:ind w:left="1701"/>
    </w:pPr>
  </w:style>
  <w:style w:type="paragraph" w:customStyle="1" w:styleId="ListAlpha">
    <w:name w:val="List Alpha"/>
    <w:basedOn w:val="List"/>
    <w:rsid w:val="00E92138"/>
    <w:pPr>
      <w:numPr>
        <w:numId w:val="9"/>
      </w:numPr>
    </w:pPr>
  </w:style>
  <w:style w:type="paragraph" w:customStyle="1" w:styleId="ListAlpha2">
    <w:name w:val="List Alpha 2"/>
    <w:basedOn w:val="List2"/>
    <w:rsid w:val="00E92138"/>
    <w:pPr>
      <w:numPr>
        <w:numId w:val="8"/>
      </w:numPr>
    </w:pPr>
  </w:style>
  <w:style w:type="paragraph" w:styleId="List2">
    <w:name w:val="List 2"/>
    <w:basedOn w:val="BodyText"/>
    <w:rsid w:val="00E92138"/>
    <w:pPr>
      <w:tabs>
        <w:tab w:val="left" w:pos="680"/>
      </w:tabs>
      <w:spacing w:before="60" w:after="60"/>
      <w:ind w:left="680" w:hanging="340"/>
    </w:pPr>
  </w:style>
  <w:style w:type="paragraph" w:styleId="List3">
    <w:name w:val="List 3"/>
    <w:basedOn w:val="BodyText"/>
    <w:rsid w:val="00E92138"/>
    <w:pPr>
      <w:tabs>
        <w:tab w:val="left" w:pos="1021"/>
      </w:tabs>
      <w:spacing w:before="60" w:after="60"/>
      <w:ind w:left="1020" w:hanging="340"/>
    </w:pPr>
  </w:style>
  <w:style w:type="paragraph" w:styleId="List4">
    <w:name w:val="List 4"/>
    <w:basedOn w:val="BodyText"/>
    <w:rsid w:val="00E92138"/>
    <w:pPr>
      <w:tabs>
        <w:tab w:val="left" w:pos="1361"/>
      </w:tabs>
      <w:spacing w:before="60" w:after="60"/>
      <w:ind w:left="1361" w:hanging="340"/>
    </w:pPr>
  </w:style>
  <w:style w:type="paragraph" w:styleId="List5">
    <w:name w:val="List 5"/>
    <w:basedOn w:val="BodyText"/>
    <w:rsid w:val="00E92138"/>
    <w:pPr>
      <w:tabs>
        <w:tab w:val="left" w:pos="1701"/>
      </w:tabs>
      <w:spacing w:before="60" w:after="60"/>
      <w:ind w:left="1701" w:hanging="340"/>
    </w:pPr>
  </w:style>
  <w:style w:type="paragraph" w:styleId="ListBullet3">
    <w:name w:val="List Bullet 3"/>
    <w:basedOn w:val="List3"/>
    <w:rsid w:val="00E92138"/>
    <w:pPr>
      <w:numPr>
        <w:numId w:val="14"/>
      </w:numPr>
      <w:tabs>
        <w:tab w:val="clear" w:pos="1021"/>
      </w:tabs>
      <w:ind w:left="1037" w:hanging="357"/>
    </w:pPr>
  </w:style>
  <w:style w:type="paragraph" w:styleId="ListBullet4">
    <w:name w:val="List Bullet 4"/>
    <w:basedOn w:val="List4"/>
    <w:rsid w:val="00E92138"/>
    <w:pPr>
      <w:numPr>
        <w:numId w:val="3"/>
      </w:numPr>
      <w:tabs>
        <w:tab w:val="clear" w:pos="1361"/>
      </w:tabs>
    </w:pPr>
  </w:style>
  <w:style w:type="paragraph" w:styleId="ListBullet5">
    <w:name w:val="List Bullet 5"/>
    <w:basedOn w:val="List5"/>
    <w:rsid w:val="00E92138"/>
    <w:pPr>
      <w:numPr>
        <w:numId w:val="4"/>
      </w:numPr>
    </w:pPr>
  </w:style>
  <w:style w:type="paragraph" w:styleId="ListContinue2">
    <w:name w:val="List Continue 2"/>
    <w:basedOn w:val="List2"/>
    <w:rsid w:val="00E92138"/>
    <w:pPr>
      <w:ind w:firstLine="0"/>
    </w:pPr>
  </w:style>
  <w:style w:type="paragraph" w:styleId="ListContinue3">
    <w:name w:val="List Continue 3"/>
    <w:basedOn w:val="List3"/>
    <w:rsid w:val="00E92138"/>
    <w:pPr>
      <w:ind w:left="1021" w:firstLine="0"/>
    </w:pPr>
  </w:style>
  <w:style w:type="paragraph" w:styleId="ListContinue4">
    <w:name w:val="List Continue 4"/>
    <w:basedOn w:val="List4"/>
    <w:rsid w:val="00E92138"/>
    <w:pPr>
      <w:ind w:firstLine="0"/>
    </w:pPr>
  </w:style>
  <w:style w:type="paragraph" w:styleId="ListContinue5">
    <w:name w:val="List Continue 5"/>
    <w:basedOn w:val="List5"/>
    <w:rsid w:val="00E92138"/>
    <w:pPr>
      <w:ind w:firstLine="0"/>
    </w:pPr>
  </w:style>
  <w:style w:type="paragraph" w:styleId="ListNumber3">
    <w:name w:val="List Number 3"/>
    <w:basedOn w:val="List3"/>
    <w:rsid w:val="00E92138"/>
    <w:pPr>
      <w:numPr>
        <w:numId w:val="5"/>
      </w:numPr>
    </w:pPr>
  </w:style>
  <w:style w:type="paragraph" w:styleId="ListNumber4">
    <w:name w:val="List Number 4"/>
    <w:basedOn w:val="List4"/>
    <w:rsid w:val="00E92138"/>
    <w:pPr>
      <w:numPr>
        <w:numId w:val="6"/>
      </w:numPr>
    </w:pPr>
  </w:style>
  <w:style w:type="paragraph" w:styleId="ListNumber5">
    <w:name w:val="List Number 5"/>
    <w:basedOn w:val="List5"/>
    <w:rsid w:val="00E92138"/>
    <w:pPr>
      <w:numPr>
        <w:numId w:val="7"/>
      </w:numPr>
    </w:pPr>
  </w:style>
  <w:style w:type="paragraph" w:styleId="BlockText">
    <w:name w:val="Block Text"/>
    <w:basedOn w:val="Normal"/>
    <w:rsid w:val="00E92138"/>
    <w:pPr>
      <w:spacing w:after="120"/>
      <w:ind w:left="1440" w:right="1440"/>
    </w:pPr>
  </w:style>
  <w:style w:type="character" w:customStyle="1" w:styleId="Subscript">
    <w:name w:val="Subscript"/>
    <w:basedOn w:val="DefaultParagraphFont"/>
    <w:rsid w:val="00E92138"/>
    <w:rPr>
      <w:sz w:val="16"/>
      <w:vertAlign w:val="subscript"/>
    </w:rPr>
  </w:style>
  <w:style w:type="character" w:customStyle="1" w:styleId="Superscript">
    <w:name w:val="Superscript"/>
    <w:basedOn w:val="DefaultParagraphFont"/>
    <w:rsid w:val="00E92138"/>
    <w:rPr>
      <w:sz w:val="16"/>
      <w:vertAlign w:val="superscript"/>
    </w:rPr>
  </w:style>
  <w:style w:type="character" w:customStyle="1" w:styleId="Symbols">
    <w:name w:val="Symbols"/>
    <w:basedOn w:val="DefaultParagraphFont"/>
    <w:rsid w:val="00E92138"/>
    <w:rPr>
      <w:rFonts w:ascii="Symbol" w:hAnsi="Symbol"/>
    </w:rPr>
  </w:style>
  <w:style w:type="character" w:customStyle="1" w:styleId="MenuOptions">
    <w:name w:val="Menu Options"/>
    <w:basedOn w:val="DefaultParagraphFont"/>
    <w:rsid w:val="00E92138"/>
    <w:rPr>
      <w:rFonts w:ascii="Arial Narrow" w:hAnsi="Arial Narrow"/>
      <w:smallCaps/>
    </w:rPr>
  </w:style>
  <w:style w:type="character" w:customStyle="1" w:styleId="Buttons">
    <w:name w:val="Buttons"/>
    <w:basedOn w:val="DefaultParagraphFont"/>
    <w:rsid w:val="00E92138"/>
    <w:rPr>
      <w:b/>
    </w:rPr>
  </w:style>
  <w:style w:type="character" w:customStyle="1" w:styleId="Underlined">
    <w:name w:val="Underlined"/>
    <w:basedOn w:val="DefaultParagraphFont"/>
    <w:rsid w:val="00E92138"/>
    <w:rPr>
      <w:u w:val="single"/>
    </w:rPr>
  </w:style>
  <w:style w:type="paragraph" w:customStyle="1" w:styleId="TableBodyTextRight">
    <w:name w:val="Table Body Text Right"/>
    <w:basedOn w:val="TableBodyText"/>
    <w:rsid w:val="00E92138"/>
    <w:pPr>
      <w:widowControl w:val="0"/>
      <w:autoSpaceDE w:val="0"/>
      <w:autoSpaceDN w:val="0"/>
      <w:adjustRightInd w:val="0"/>
      <w:jc w:val="right"/>
    </w:pPr>
    <w:rPr>
      <w:rFonts w:cs="Arial"/>
      <w:szCs w:val="18"/>
    </w:rPr>
  </w:style>
  <w:style w:type="paragraph" w:customStyle="1" w:styleId="CopyrightText">
    <w:name w:val="Copyright Text"/>
    <w:basedOn w:val="BodyText"/>
    <w:rsid w:val="00E92138"/>
    <w:rPr>
      <w:sz w:val="18"/>
    </w:rPr>
  </w:style>
  <w:style w:type="paragraph" w:customStyle="1" w:styleId="BodySmallRight">
    <w:name w:val="Body Small Right"/>
    <w:basedOn w:val="BodyTextRight"/>
    <w:rsid w:val="00E92138"/>
    <w:rPr>
      <w:sz w:val="18"/>
      <w:szCs w:val="18"/>
    </w:rPr>
  </w:style>
  <w:style w:type="paragraph" w:customStyle="1" w:styleId="MarginEdition">
    <w:name w:val="Margin Edition"/>
    <w:basedOn w:val="MarginNote"/>
    <w:rsid w:val="00E92138"/>
    <w:pPr>
      <w:spacing w:before="0" w:after="0"/>
    </w:pPr>
    <w:rPr>
      <w:rFonts w:ascii="Times New Roman" w:hAnsi="Times New Roman"/>
      <w:color w:val="999999"/>
    </w:rPr>
  </w:style>
  <w:style w:type="paragraph" w:customStyle="1" w:styleId="Spacer">
    <w:name w:val="Spacer"/>
    <w:basedOn w:val="Normal"/>
    <w:rsid w:val="00E92138"/>
    <w:rPr>
      <w:sz w:val="2"/>
      <w:szCs w:val="2"/>
    </w:rPr>
  </w:style>
  <w:style w:type="character" w:customStyle="1" w:styleId="Small">
    <w:name w:val="Small"/>
    <w:basedOn w:val="DefaultParagraphFont"/>
    <w:rsid w:val="00E92138"/>
    <w:rPr>
      <w:sz w:val="16"/>
    </w:rPr>
  </w:style>
  <w:style w:type="paragraph" w:customStyle="1" w:styleId="WideTable">
    <w:name w:val="Wide Table"/>
    <w:basedOn w:val="Normal"/>
    <w:rsid w:val="00E92138"/>
    <w:pPr>
      <w:ind w:left="-1418"/>
    </w:pPr>
    <w:rPr>
      <w:sz w:val="2"/>
      <w:szCs w:val="2"/>
    </w:rPr>
  </w:style>
  <w:style w:type="character" w:styleId="PageNumber">
    <w:name w:val="page number"/>
    <w:basedOn w:val="DefaultParagraphFont"/>
    <w:rsid w:val="00E92138"/>
  </w:style>
  <w:style w:type="paragraph" w:styleId="Quote">
    <w:name w:val="Quote"/>
    <w:basedOn w:val="Heading1"/>
    <w:link w:val="QuoteChar"/>
    <w:qFormat/>
    <w:rsid w:val="00E92138"/>
    <w:rPr>
      <w:b w:val="0"/>
      <w:sz w:val="72"/>
      <w:szCs w:val="72"/>
      <w:lang w:val="en-NZ"/>
    </w:rPr>
  </w:style>
  <w:style w:type="character" w:customStyle="1" w:styleId="QuoteChar">
    <w:name w:val="Quote Char"/>
    <w:basedOn w:val="DefaultParagraphFont"/>
    <w:link w:val="Quote"/>
    <w:rsid w:val="00E92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138"/>
    <w:pPr>
      <w:pageBreakBefore/>
    </w:pPr>
  </w:style>
  <w:style w:type="paragraph" w:customStyle="1" w:styleId="Border">
    <w:name w:val="Border"/>
    <w:basedOn w:val="Normal"/>
    <w:qFormat/>
    <w:rsid w:val="00E92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138"/>
    <w:rPr>
      <w:b/>
      <w:bCs/>
      <w:i/>
      <w:iCs/>
      <w:color w:val="auto"/>
    </w:rPr>
  </w:style>
  <w:style w:type="paragraph" w:styleId="IntenseQuote">
    <w:name w:val="Intense Quote"/>
    <w:basedOn w:val="Normal"/>
    <w:next w:val="Normal"/>
    <w:link w:val="IntenseQuoteChar"/>
    <w:uiPriority w:val="30"/>
    <w:qFormat/>
    <w:rsid w:val="00E92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138"/>
    <w:rPr>
      <w:smallCaps/>
      <w:color w:val="auto"/>
      <w:u w:val="single"/>
    </w:rPr>
  </w:style>
  <w:style w:type="character" w:styleId="IntenseReference">
    <w:name w:val="Intense Reference"/>
    <w:basedOn w:val="DefaultParagraphFont"/>
    <w:uiPriority w:val="32"/>
    <w:qFormat/>
    <w:rsid w:val="00E92138"/>
    <w:rPr>
      <w:b/>
      <w:bCs/>
      <w:smallCaps/>
      <w:color w:val="auto"/>
      <w:spacing w:val="5"/>
      <w:u w:val="single"/>
    </w:rPr>
  </w:style>
  <w:style w:type="paragraph" w:customStyle="1" w:styleId="2ColumnHeading">
    <w:name w:val="2Column Heading"/>
    <w:basedOn w:val="BodyText"/>
    <w:qFormat/>
    <w:rsid w:val="00E92138"/>
    <w:pPr>
      <w:spacing w:after="60"/>
      <w:ind w:left="-2268"/>
    </w:pPr>
    <w:rPr>
      <w:b/>
    </w:rPr>
  </w:style>
  <w:style w:type="paragraph" w:customStyle="1" w:styleId="Heading1TOC">
    <w:name w:val="Heading1 TOC"/>
    <w:basedOn w:val="Normal"/>
    <w:qFormat/>
    <w:rsid w:val="00E92138"/>
    <w:pPr>
      <w:spacing w:before="240" w:after="120"/>
    </w:pPr>
    <w:rPr>
      <w:rFonts w:ascii="Times New Roman" w:hAnsi="Times New Roman"/>
      <w:b/>
      <w:sz w:val="32"/>
    </w:rPr>
  </w:style>
  <w:style w:type="paragraph" w:customStyle="1" w:styleId="Heading2TOC">
    <w:name w:val="Heading2 TOC"/>
    <w:basedOn w:val="Normal"/>
    <w:qFormat/>
    <w:rsid w:val="00E92138"/>
    <w:pPr>
      <w:spacing w:before="240" w:after="60"/>
    </w:pPr>
    <w:rPr>
      <w:rFonts w:ascii="Times New Roman" w:hAnsi="Times New Roman"/>
      <w:b/>
      <w:sz w:val="28"/>
    </w:rPr>
  </w:style>
  <w:style w:type="character" w:customStyle="1" w:styleId="Underline">
    <w:name w:val="Underline"/>
    <w:basedOn w:val="DefaultParagraphFont"/>
    <w:qFormat/>
    <w:rsid w:val="00E92138"/>
    <w:rPr>
      <w:u w:val="single"/>
    </w:rPr>
  </w:style>
  <w:style w:type="character" w:customStyle="1" w:styleId="BoldandItalics">
    <w:name w:val="Bold and Italics"/>
    <w:qFormat/>
    <w:rsid w:val="00E92138"/>
    <w:rPr>
      <w:b/>
      <w:i/>
      <w:u w:val="none"/>
    </w:rPr>
  </w:style>
  <w:style w:type="paragraph" w:styleId="BalloonText">
    <w:name w:val="Balloon Text"/>
    <w:basedOn w:val="Normal"/>
    <w:link w:val="BalloonTextChar"/>
    <w:rsid w:val="00E92138"/>
    <w:rPr>
      <w:rFonts w:ascii="Tahoma" w:hAnsi="Tahoma" w:cs="Tahoma"/>
      <w:sz w:val="16"/>
      <w:szCs w:val="16"/>
    </w:rPr>
  </w:style>
  <w:style w:type="character" w:customStyle="1" w:styleId="BalloonTextChar">
    <w:name w:val="Balloon Text Char"/>
    <w:basedOn w:val="DefaultParagraphFont"/>
    <w:link w:val="BalloonText"/>
    <w:rsid w:val="00E92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1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138"/>
    <w:rPr>
      <w:b/>
      <w:color w:val="660033"/>
      <w:spacing w:val="0"/>
    </w:rPr>
  </w:style>
  <w:style w:type="paragraph" w:customStyle="1" w:styleId="Nameditemlist">
    <w:name w:val="Named item list"/>
    <w:basedOn w:val="BodyText"/>
    <w:qFormat/>
    <w:rsid w:val="00E92138"/>
    <w:pPr>
      <w:tabs>
        <w:tab w:val="left" w:pos="2835"/>
      </w:tabs>
      <w:ind w:left="2835" w:hanging="2835"/>
    </w:pPr>
  </w:style>
  <w:style w:type="paragraph" w:customStyle="1" w:styleId="BodyTextnopadding">
    <w:name w:val="Body Text no padding"/>
    <w:basedOn w:val="BodyText"/>
    <w:qFormat/>
    <w:rsid w:val="00E92138"/>
    <w:pPr>
      <w:spacing w:before="0" w:after="0"/>
    </w:pPr>
  </w:style>
  <w:style w:type="paragraph" w:customStyle="1" w:styleId="BodyTextBold">
    <w:name w:val="Body Text Bold"/>
    <w:basedOn w:val="BodyText"/>
    <w:qFormat/>
    <w:rsid w:val="00E92138"/>
    <w:rPr>
      <w:b/>
    </w:rPr>
  </w:style>
  <w:style w:type="character" w:styleId="Hyperlink">
    <w:name w:val="Hyperlink"/>
    <w:basedOn w:val="DefaultParagraphFont"/>
    <w:uiPriority w:val="99"/>
    <w:unhideWhenUsed/>
    <w:rsid w:val="00001E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5198</Characters>
  <Application>Microsoft Office Word</Application>
  <DocSecurity>0</DocSecurity>
  <Lines>179</Lines>
  <Paragraphs>108</Paragraphs>
  <ScaleCrop>false</ScaleCrop>
  <Company>Author-it Software Corporation Ltd.</Company>
  <LinksUpToDate>false</LinksUpToDate>
  <CharactersWithSpaces>5876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MEM15008 Perform advanced statistical quality control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