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1D2" w:rsidP="00575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MEM12021 Program coordinate measuring machines</w:t>
      </w:r>
      <w:r>
        <w:fldChar w:fldCharType="end"/>
      </w:r>
    </w:p>
    <w:p w:rsidR="005751D2" w:rsidP="005751D2">
      <w:pPr>
        <w:pStyle w:val="Version"/>
        <w:sectPr w:rsidSect="00443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CD9" w:rsidP="00443CD9">
      <w:pPr>
        <w:pStyle w:val="SuperHeading"/>
      </w:pPr>
      <w:r w:rsidRPr="00443CD9">
        <w:t>MEM12021 Program coordinate measuring machines</w:t>
      </w:r>
    </w:p>
    <w:p w:rsidR="00000000" w:rsidRPr="00443CD9" w:rsidP="00443CD9">
      <w:pPr>
        <w:pStyle w:val="Heading1"/>
      </w:pPr>
      <w:bookmarkStart w:id="1" w:name="O_948444"/>
      <w:bookmarkEnd w:id="1"/>
      <w:r w:rsidRPr="00443CD9">
        <w:t>Modification History</w:t>
      </w:r>
    </w:p>
    <w:p w:rsidR="00000000" w:rsidRPr="00443CD9" w:rsidP="005751D2">
      <w:pPr>
        <w:pStyle w:val="BodyText"/>
      </w:pPr>
      <w:r w:rsidRPr="00443CD9">
        <w:t>Release 1. Supersedes and is equivalent to MEM12021B Program coordinate measuring machines</w:t>
      </w:r>
    </w:p>
    <w:p w:rsidR="00000000" w:rsidRPr="00443CD9" w:rsidP="00443CD9">
      <w:pPr>
        <w:pStyle w:val="Heading1"/>
      </w:pPr>
      <w:bookmarkStart w:id="2" w:name="O_948452"/>
      <w:bookmarkEnd w:id="2"/>
      <w:r w:rsidRPr="00443CD9">
        <w:t>Application</w:t>
      </w:r>
    </w:p>
    <w:p w:rsidR="00000000" w:rsidRPr="00443CD9" w:rsidP="005751D2">
      <w:pPr>
        <w:pStyle w:val="BodyText"/>
      </w:pPr>
      <w:r w:rsidRPr="00443CD9">
        <w:t>This unit of competency defines the skills and knowledge required to write, trial and edit basic programs f</w:t>
      </w:r>
      <w:r w:rsidRPr="00443CD9">
        <w:t xml:space="preserve">or a range of coordinate measuring machines (CMMs) to measure features of a part in a single work plane using a single probe. </w:t>
      </w:r>
    </w:p>
    <w:p w:rsidR="00000000" w:rsidRPr="00443CD9" w:rsidP="005751D2">
      <w:pPr>
        <w:pStyle w:val="BodyText"/>
      </w:pPr>
      <w:r w:rsidRPr="00443CD9">
        <w:t>Appropriate levels of measuring, computer and engineering drawing skills should be selected with this unit.</w:t>
      </w:r>
    </w:p>
    <w:p w:rsidR="00000000" w:rsidRPr="00443CD9" w:rsidP="005751D2">
      <w:pPr>
        <w:pStyle w:val="BodyText"/>
      </w:pPr>
      <w:r w:rsidRPr="00443CD9">
        <w:t>Where programming u</w:t>
      </w:r>
      <w:r w:rsidRPr="00443CD9">
        <w:t>sing multiple probes and more than one plane is required unit MEM12022 Program coordinate measuring machines (advanced) should also be selected.</w:t>
      </w:r>
    </w:p>
    <w:p w:rsidR="00000000" w:rsidRPr="00443CD9" w:rsidP="005751D2">
      <w:pPr>
        <w:pStyle w:val="BodyText"/>
      </w:pPr>
      <w:r w:rsidRPr="00443CD9">
        <w:t>No licensing, legislative or certification requirements apply to this unit at the time of publication.</w:t>
      </w:r>
    </w:p>
    <w:p w:rsidR="00000000" w:rsidRPr="00443CD9" w:rsidP="00443CD9">
      <w:pPr>
        <w:pStyle w:val="BodyText"/>
      </w:pPr>
      <w:r w:rsidRPr="00443CD9">
        <w:rPr>
          <w:rStyle w:val="SpecialBold"/>
        </w:rPr>
        <w:t>Band</w:t>
      </w:r>
      <w:r w:rsidRPr="00443CD9">
        <w:t>:</w:t>
      </w:r>
      <w:r w:rsidRPr="00443CD9">
        <w:tab/>
      </w:r>
      <w:r w:rsidRPr="00443CD9">
        <w:rPr>
          <w:rStyle w:val="SpecialBold"/>
        </w:rPr>
        <w:t>A</w:t>
      </w:r>
    </w:p>
    <w:p w:rsidR="00000000" w:rsidRPr="00443CD9" w:rsidP="00443CD9">
      <w:pPr>
        <w:pStyle w:val="BodyText"/>
      </w:pPr>
      <w:r w:rsidRPr="00443CD9">
        <w:rPr>
          <w:rStyle w:val="SpecialBold"/>
        </w:rPr>
        <w:t>Unit Weight</w:t>
      </w:r>
      <w:r w:rsidRPr="00443CD9">
        <w:t>:</w:t>
      </w:r>
      <w:r w:rsidRPr="00443CD9">
        <w:tab/>
      </w:r>
      <w:r w:rsidRPr="00443CD9">
        <w:rPr>
          <w:rStyle w:val="SpecialBold"/>
        </w:rPr>
        <w:t>4</w:t>
      </w:r>
    </w:p>
    <w:p w:rsidR="00000000" w:rsidRPr="00443CD9" w:rsidP="00443CD9">
      <w:pPr>
        <w:pStyle w:val="AllowPageBreak"/>
      </w:pPr>
    </w:p>
    <w:p w:rsidR="00000000" w:rsidRPr="00443CD9" w:rsidP="00443CD9">
      <w:pPr>
        <w:pStyle w:val="Heading1"/>
      </w:pPr>
      <w:bookmarkStart w:id="3" w:name="O_948451"/>
      <w:bookmarkEnd w:id="3"/>
      <w:r w:rsidRPr="00443CD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MEM09002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Interpret technical drawing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MEM12003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Perform precision mechanical measurement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MEM12023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Perform engineering measurements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Work safely and effectively in manufacturing and engineering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D9" w:rsidP="00443CD9">
            <w:pPr>
              <w:pStyle w:val="BodyText"/>
            </w:pPr>
            <w:r w:rsidRPr="00443CD9">
              <w:t>Organise and communicate information</w:t>
            </w:r>
          </w:p>
        </w:tc>
      </w:tr>
    </w:tbl>
    <w:p w:rsidR="00000000" w:rsidRPr="00443CD9" w:rsidP="00443CD9">
      <w:pPr>
        <w:pStyle w:val="BodyText"/>
      </w:pPr>
    </w:p>
    <w:p w:rsidR="00000000" w:rsidRPr="00443CD9" w:rsidP="00443CD9">
      <w:pPr>
        <w:pStyle w:val="AllowPageBreak"/>
      </w:pPr>
    </w:p>
    <w:p w:rsidR="00000000" w:rsidRPr="00443CD9" w:rsidP="00443CD9">
      <w:pPr>
        <w:pStyle w:val="Heading1"/>
      </w:pPr>
      <w:bookmarkStart w:id="4" w:name="O_948450"/>
      <w:bookmarkEnd w:id="4"/>
      <w:r w:rsidRPr="00443CD9">
        <w:t>Competency Field</w:t>
      </w:r>
    </w:p>
    <w:p w:rsidR="00000000" w:rsidRPr="00443CD9" w:rsidP="005751D2">
      <w:pPr>
        <w:pStyle w:val="BodyText"/>
      </w:pPr>
      <w:r w:rsidRPr="00443CD9">
        <w:t>Measurement</w:t>
      </w:r>
    </w:p>
    <w:p w:rsidR="00000000" w:rsidRPr="00443CD9" w:rsidP="00443CD9">
      <w:pPr>
        <w:pStyle w:val="Heading1"/>
      </w:pPr>
      <w:bookmarkStart w:id="5" w:name="O_948448"/>
      <w:bookmarkEnd w:id="5"/>
      <w:r w:rsidRPr="00443C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 xml:space="preserve">Performance criteria describe the performance needed to demonstrate </w:t>
            </w:r>
            <w:r w:rsidRPr="00443CD9">
              <w:t>achievement of the element.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D9" w:rsidP="00443CD9">
            <w:pPr>
              <w:pStyle w:val="BodyText"/>
            </w:pPr>
            <w:r w:rsidRPr="00443CD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Follow standard operating procedures (SOPs)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Comply with work health and safety (WHS) requirements at all times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Use appropriate personal protective equipment (PPE) in accordance with SOPs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Identify job requirements from specifications, drawings, job sheets or work instructions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D9" w:rsidP="00443CD9">
            <w:pPr>
              <w:pStyle w:val="BodyText"/>
            </w:pPr>
            <w:r w:rsidRPr="00443CD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rPr>
                <w:rStyle w:val="SpecialBold"/>
              </w:rPr>
              <w:t>Identify part program parameters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Select appropriate units to comply with specifications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Specify part program name according to SOPs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D9" w:rsidP="00443CD9">
            <w:pPr>
              <w:pStyle w:val="BodyText"/>
            </w:pPr>
            <w:r w:rsidRPr="00443CD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rPr>
                <w:rStyle w:val="SpecialBold"/>
              </w:rPr>
              <w:t>Establish single probe configurations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 xml:space="preserve">Determine single probe configuration 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Determine probe angles and qualify in accordance with SOPs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D9" w:rsidP="00443CD9">
            <w:pPr>
              <w:pStyle w:val="BodyText"/>
            </w:pPr>
            <w:r w:rsidRPr="00443CD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rPr>
                <w:rStyle w:val="SpecialBold"/>
              </w:rPr>
              <w:t>Position/align component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Position and orient component/part to specifications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Create manual alignment according to SOPs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Create single direct computer control (DCC) alignment according to SOPs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D9" w:rsidP="00443CD9">
            <w:pPr>
              <w:pStyle w:val="BodyText"/>
            </w:pPr>
            <w:r w:rsidRPr="00443CD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rPr>
                <w:rStyle w:val="SpecialBold"/>
              </w:rPr>
              <w:t>Measure features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Measure features and define probe movement parameters according to SOPs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Dimension basic features according to specifications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 xml:space="preserve">Report </w:t>
            </w:r>
            <w:r w:rsidRPr="00443CD9">
              <w:t>operator notes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Insert dimension descriptions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D9" w:rsidP="00443CD9">
            <w:pPr>
              <w:pStyle w:val="BodyText"/>
            </w:pPr>
            <w:r w:rsidRPr="00443CD9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rPr>
                <w:rStyle w:val="SpecialBold"/>
              </w:rPr>
              <w:t>Verify and back up the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Verify execution and accuracy of program according to SOPs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Edit program, if required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Output results to various formats according SOPs</w:t>
            </w:r>
          </w:p>
        </w:tc>
      </w:tr>
      <w:tr w:rsidTr="0044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D9">
            <w:pPr>
              <w:pStyle w:val="BodyText"/>
              <w:rPr>
                <w:lang w:val="en-NZ"/>
              </w:rPr>
            </w:pPr>
            <w:r w:rsidRPr="00443CD9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D9" w:rsidP="00443CD9">
            <w:pPr>
              <w:pStyle w:val="BodyText"/>
            </w:pPr>
            <w:r w:rsidRPr="00443CD9">
              <w:t>Archive and back up program</w:t>
            </w:r>
          </w:p>
        </w:tc>
      </w:tr>
    </w:tbl>
    <w:p w:rsidR="00000000" w:rsidRPr="00443CD9" w:rsidP="00443CD9">
      <w:pPr>
        <w:pStyle w:val="BodyText"/>
      </w:pPr>
    </w:p>
    <w:p w:rsidR="00000000" w:rsidRPr="00443CD9" w:rsidP="00443CD9">
      <w:pPr>
        <w:pStyle w:val="AllowPageBreak"/>
      </w:pPr>
    </w:p>
    <w:p w:rsidR="00000000" w:rsidRPr="00443CD9" w:rsidP="00443CD9">
      <w:pPr>
        <w:pStyle w:val="Heading1"/>
      </w:pPr>
      <w:bookmarkStart w:id="6" w:name="O_948447"/>
      <w:bookmarkEnd w:id="6"/>
      <w:r w:rsidRPr="00443CD9">
        <w:t>Foundation Skills</w:t>
      </w:r>
    </w:p>
    <w:p w:rsidR="00000000" w:rsidRPr="00443CD9" w:rsidP="005751D2">
      <w:pPr>
        <w:pStyle w:val="BodyText"/>
      </w:pPr>
      <w:r w:rsidRPr="00443CD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43CD9" w:rsidP="005751D2">
      <w:pPr>
        <w:pStyle w:val="BodyText"/>
      </w:pPr>
      <w:r w:rsidRPr="00443CD9">
        <w:t>Foundation skills e</w:t>
      </w:r>
      <w:r w:rsidRPr="00443CD9">
        <w:t>ssential to performance are explicit in the performance criteria of this unit of competency.</w:t>
      </w:r>
    </w:p>
    <w:p w:rsidR="00000000" w:rsidRPr="00443CD9" w:rsidP="00443CD9">
      <w:pPr>
        <w:pStyle w:val="Heading1"/>
      </w:pPr>
      <w:bookmarkStart w:id="7" w:name="O_948446"/>
      <w:bookmarkEnd w:id="7"/>
      <w:r w:rsidRPr="00443CD9">
        <w:t>Range of Conditions</w:t>
      </w:r>
    </w:p>
    <w:p w:rsidR="00000000" w:rsidRPr="00443CD9" w:rsidP="005751D2">
      <w:pPr>
        <w:pStyle w:val="BodyText"/>
      </w:pPr>
      <w:r w:rsidRPr="00443CD9">
        <w:t>No range of conditions provided for this unit.</w:t>
      </w:r>
    </w:p>
    <w:p w:rsidR="00000000" w:rsidRPr="00443CD9" w:rsidP="00443CD9">
      <w:pPr>
        <w:pStyle w:val="Heading1"/>
      </w:pPr>
      <w:bookmarkStart w:id="8" w:name="O_948445"/>
      <w:bookmarkEnd w:id="8"/>
      <w:r w:rsidRPr="00443CD9">
        <w:t>Unit Mapping Information</w:t>
      </w:r>
    </w:p>
    <w:p w:rsidR="00000000" w:rsidRPr="00443CD9" w:rsidP="005751D2">
      <w:pPr>
        <w:pStyle w:val="BodyText"/>
      </w:pPr>
      <w:r w:rsidRPr="00443CD9">
        <w:t>Release 1. Supersedes and is equivale</w:t>
      </w:r>
      <w:r w:rsidRPr="00443CD9">
        <w:t>nt to MEM12021B Program coordinate measuring machines</w:t>
      </w:r>
    </w:p>
    <w:p w:rsidR="00000000" w:rsidRPr="00443CD9" w:rsidP="00443CD9">
      <w:pPr>
        <w:pStyle w:val="Heading1"/>
      </w:pPr>
      <w:bookmarkStart w:id="9" w:name="O_948438"/>
      <w:bookmarkEnd w:id="9"/>
      <w:r w:rsidRPr="00443CD9">
        <w:t>Links</w:t>
      </w:r>
    </w:p>
    <w:p w:rsidR="00000000" w:rsidRPr="00443CD9" w:rsidP="005751D2">
      <w:pPr>
        <w:pStyle w:val="BodyText"/>
      </w:pPr>
      <w:r w:rsidRPr="00443C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303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3CD9" w:rsidP="00443CD9"/>
    <w:sectPr w:rsidSect="00443C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D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D2" w:rsidP="00443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1D2" w:rsidP="00443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51D2" w:rsidP="00443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CD9" w:rsidRPr="005751D2" w:rsidP="00575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D2" w:rsidRPr="002D2AF8" w:rsidP="00443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MEM12021 Program coordinate measuring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751D2" w:rsidP="00443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CD9"/>
  </w:style>
  <w:style w:type="character" w:customStyle="1" w:styleId="Heading1Char">
    <w:name w:val="Heading 1 Char"/>
    <w:basedOn w:val="DefaultParagraphFont"/>
    <w:link w:val="Heading1"/>
    <w:rsid w:val="00443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C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3CD9"/>
    <w:rPr>
      <w:b/>
      <w:spacing w:val="0"/>
    </w:rPr>
  </w:style>
  <w:style w:type="paragraph" w:customStyle="1" w:styleId="SuperHeading">
    <w:name w:val="SuperHeading"/>
    <w:basedOn w:val="Normal"/>
    <w:rsid w:val="00443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C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C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3C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3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C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C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CD9"/>
    <w:rPr>
      <w:i/>
    </w:rPr>
  </w:style>
  <w:style w:type="paragraph" w:styleId="Caption">
    <w:name w:val="caption"/>
    <w:basedOn w:val="BodyText"/>
    <w:next w:val="Normal"/>
    <w:qFormat/>
    <w:rsid w:val="00443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CD9"/>
  </w:style>
  <w:style w:type="paragraph" w:styleId="TableofFigures">
    <w:name w:val="table of figures"/>
    <w:basedOn w:val="Normal"/>
    <w:next w:val="Normal"/>
    <w:semiHidden/>
    <w:rsid w:val="00443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C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3CD9"/>
    <w:rPr>
      <w:rFonts w:ascii="Wingdings" w:hAnsi="Wingdings"/>
    </w:rPr>
  </w:style>
  <w:style w:type="paragraph" w:customStyle="1" w:styleId="TableHeading">
    <w:name w:val="Table Heading"/>
    <w:basedOn w:val="HeadingBase"/>
    <w:rsid w:val="00443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CD9"/>
    <w:rPr>
      <w:color w:val="0033CC"/>
      <w:u w:val="none"/>
    </w:rPr>
  </w:style>
  <w:style w:type="paragraph" w:customStyle="1" w:styleId="BodyTextRight">
    <w:name w:val="Body Text Right"/>
    <w:basedOn w:val="BodyText"/>
    <w:rsid w:val="00443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C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CD9"/>
    <w:rPr>
      <w:sz w:val="32"/>
    </w:rPr>
  </w:style>
  <w:style w:type="paragraph" w:customStyle="1" w:styleId="HeadingProcedure">
    <w:name w:val="Heading Procedure"/>
    <w:basedOn w:val="HeadingBase"/>
    <w:next w:val="Normal"/>
    <w:rsid w:val="00443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CD9"/>
    <w:pPr>
      <w:spacing w:before="60" w:after="60"/>
    </w:pPr>
  </w:style>
  <w:style w:type="paragraph" w:styleId="ListContinue">
    <w:name w:val="List Continue"/>
    <w:basedOn w:val="List"/>
    <w:rsid w:val="00443CD9"/>
    <w:pPr>
      <w:ind w:firstLine="0"/>
    </w:pPr>
  </w:style>
  <w:style w:type="paragraph" w:customStyle="1" w:styleId="ListNote">
    <w:name w:val="List Note"/>
    <w:basedOn w:val="List"/>
    <w:rsid w:val="00443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CD9"/>
    <w:rPr>
      <w:rFonts w:ascii="Courier New" w:hAnsi="Courier New"/>
    </w:rPr>
  </w:style>
  <w:style w:type="paragraph" w:customStyle="1" w:styleId="NoteBullet">
    <w:name w:val="Note Bullet"/>
    <w:basedOn w:val="Note"/>
    <w:rsid w:val="00443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C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3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CD9"/>
    <w:rPr>
      <w:b/>
      <w:smallCaps/>
    </w:rPr>
  </w:style>
  <w:style w:type="paragraph" w:customStyle="1" w:styleId="TableListNumber">
    <w:name w:val="Table List Number"/>
    <w:basedOn w:val="ListNumber"/>
    <w:rsid w:val="00443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CD9"/>
    <w:pPr>
      <w:numPr>
        <w:numId w:val="7"/>
      </w:numPr>
    </w:pPr>
  </w:style>
  <w:style w:type="paragraph" w:customStyle="1" w:styleId="ListAlpha2">
    <w:name w:val="List Alpha 2"/>
    <w:basedOn w:val="List2"/>
    <w:rsid w:val="00443CD9"/>
    <w:pPr>
      <w:numPr>
        <w:numId w:val="6"/>
      </w:numPr>
    </w:pPr>
  </w:style>
  <w:style w:type="paragraph" w:styleId="List2">
    <w:name w:val="List 2"/>
    <w:basedOn w:val="BodyText"/>
    <w:rsid w:val="00443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C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C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3CD9"/>
    <w:pPr>
      <w:numPr>
        <w:numId w:val="2"/>
      </w:numPr>
    </w:pPr>
  </w:style>
  <w:style w:type="paragraph" w:styleId="ListContinue2">
    <w:name w:val="List Continue 2"/>
    <w:basedOn w:val="List2"/>
    <w:rsid w:val="00443CD9"/>
    <w:pPr>
      <w:ind w:firstLine="0"/>
    </w:pPr>
  </w:style>
  <w:style w:type="paragraph" w:styleId="ListContinue3">
    <w:name w:val="List Continue 3"/>
    <w:basedOn w:val="List3"/>
    <w:rsid w:val="00443CD9"/>
    <w:pPr>
      <w:ind w:left="1021" w:firstLine="0"/>
    </w:pPr>
  </w:style>
  <w:style w:type="paragraph" w:styleId="ListContinue4">
    <w:name w:val="List Continue 4"/>
    <w:basedOn w:val="List4"/>
    <w:rsid w:val="00443CD9"/>
    <w:pPr>
      <w:ind w:firstLine="0"/>
    </w:pPr>
  </w:style>
  <w:style w:type="paragraph" w:styleId="ListContinue5">
    <w:name w:val="List Continue 5"/>
    <w:basedOn w:val="List5"/>
    <w:rsid w:val="00443CD9"/>
    <w:pPr>
      <w:ind w:firstLine="0"/>
    </w:pPr>
  </w:style>
  <w:style w:type="paragraph" w:styleId="ListNumber3">
    <w:name w:val="List Number 3"/>
    <w:basedOn w:val="List3"/>
    <w:rsid w:val="00443CD9"/>
    <w:pPr>
      <w:numPr>
        <w:numId w:val="3"/>
      </w:numPr>
    </w:pPr>
  </w:style>
  <w:style w:type="paragraph" w:styleId="ListNumber4">
    <w:name w:val="List Number 4"/>
    <w:basedOn w:val="List4"/>
    <w:rsid w:val="00443CD9"/>
    <w:pPr>
      <w:numPr>
        <w:numId w:val="4"/>
      </w:numPr>
    </w:pPr>
  </w:style>
  <w:style w:type="paragraph" w:styleId="ListNumber5">
    <w:name w:val="List Number 5"/>
    <w:basedOn w:val="List5"/>
    <w:rsid w:val="00443CD9"/>
    <w:pPr>
      <w:numPr>
        <w:numId w:val="5"/>
      </w:numPr>
    </w:pPr>
  </w:style>
  <w:style w:type="paragraph" w:styleId="BlockText">
    <w:name w:val="Block Text"/>
    <w:basedOn w:val="Normal"/>
    <w:rsid w:val="00443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CD9"/>
    <w:rPr>
      <w:sz w:val="16"/>
      <w:vertAlign w:val="superscript"/>
    </w:rPr>
  </w:style>
  <w:style w:type="character" w:customStyle="1" w:styleId="Symbols">
    <w:name w:val="Symbols"/>
    <w:basedOn w:val="DefaultParagraphFont"/>
    <w:rsid w:val="00443CD9"/>
    <w:rPr>
      <w:rFonts w:ascii="Symbol" w:hAnsi="Symbol"/>
    </w:rPr>
  </w:style>
  <w:style w:type="character" w:customStyle="1" w:styleId="MenuOptions">
    <w:name w:val="Menu Options"/>
    <w:basedOn w:val="DefaultParagraphFont"/>
    <w:rsid w:val="00443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CD9"/>
    <w:rPr>
      <w:b/>
    </w:rPr>
  </w:style>
  <w:style w:type="character" w:customStyle="1" w:styleId="Underlined">
    <w:name w:val="Underlined"/>
    <w:basedOn w:val="DefaultParagraphFont"/>
    <w:rsid w:val="00443CD9"/>
    <w:rPr>
      <w:u w:val="single"/>
    </w:rPr>
  </w:style>
  <w:style w:type="paragraph" w:customStyle="1" w:styleId="TableBodyTextRight">
    <w:name w:val="Table Body Text Right"/>
    <w:basedOn w:val="TableBodyText"/>
    <w:rsid w:val="00443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CD9"/>
    <w:rPr>
      <w:sz w:val="18"/>
    </w:rPr>
  </w:style>
  <w:style w:type="paragraph" w:customStyle="1" w:styleId="BodySmallRight">
    <w:name w:val="Body Small Right"/>
    <w:basedOn w:val="BodyTextRight"/>
    <w:rsid w:val="00443CD9"/>
    <w:rPr>
      <w:sz w:val="18"/>
      <w:szCs w:val="18"/>
    </w:rPr>
  </w:style>
  <w:style w:type="paragraph" w:customStyle="1" w:styleId="MarginEdition">
    <w:name w:val="Margin Edition"/>
    <w:basedOn w:val="MarginNote"/>
    <w:rsid w:val="00443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CD9"/>
    <w:rPr>
      <w:sz w:val="2"/>
      <w:szCs w:val="2"/>
    </w:rPr>
  </w:style>
  <w:style w:type="character" w:customStyle="1" w:styleId="Small">
    <w:name w:val="Small"/>
    <w:basedOn w:val="DefaultParagraphFont"/>
    <w:rsid w:val="00443CD9"/>
    <w:rPr>
      <w:sz w:val="16"/>
    </w:rPr>
  </w:style>
  <w:style w:type="paragraph" w:customStyle="1" w:styleId="WideTable">
    <w:name w:val="Wide Table"/>
    <w:basedOn w:val="Normal"/>
    <w:rsid w:val="00443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CD9"/>
  </w:style>
  <w:style w:type="paragraph" w:styleId="Quote">
    <w:name w:val="Quote"/>
    <w:basedOn w:val="Heading1"/>
    <w:link w:val="QuoteChar"/>
    <w:qFormat/>
    <w:rsid w:val="00443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CD9"/>
    <w:pPr>
      <w:pageBreakBefore/>
    </w:pPr>
  </w:style>
  <w:style w:type="paragraph" w:customStyle="1" w:styleId="Border">
    <w:name w:val="Border"/>
    <w:basedOn w:val="Normal"/>
    <w:qFormat/>
    <w:rsid w:val="00443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CD9"/>
    <w:rPr>
      <w:u w:val="single"/>
    </w:rPr>
  </w:style>
  <w:style w:type="character" w:customStyle="1" w:styleId="BoldandItalics">
    <w:name w:val="Bold and Italics"/>
    <w:qFormat/>
    <w:rsid w:val="00443CD9"/>
    <w:rPr>
      <w:b/>
      <w:i/>
      <w:u w:val="none"/>
    </w:rPr>
  </w:style>
  <w:style w:type="paragraph" w:styleId="BalloonText">
    <w:name w:val="Balloon Text"/>
    <w:basedOn w:val="Normal"/>
    <w:link w:val="BalloonTextChar"/>
    <w:rsid w:val="00443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CD9"/>
    <w:pPr>
      <w:spacing w:before="0" w:after="0"/>
    </w:pPr>
  </w:style>
  <w:style w:type="paragraph" w:customStyle="1" w:styleId="BodyTextBold">
    <w:name w:val="Body Text Bold"/>
    <w:basedOn w:val="BodyText"/>
    <w:qFormat/>
    <w:rsid w:val="00443CD9"/>
    <w:rPr>
      <w:b/>
    </w:rPr>
  </w:style>
  <w:style w:type="character" w:styleId="Hyperlink">
    <w:name w:val="Hyperlink"/>
    <w:basedOn w:val="DefaultParagraphFont"/>
    <w:uiPriority w:val="99"/>
    <w:unhideWhenUsed/>
    <w:rsid w:val="00575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2968</Characters>
  <Application>Microsoft Office Word</Application>
  <DocSecurity>0</DocSecurity>
  <Lines>174</Lines>
  <Paragraphs>107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MEM12021 Program coordinate measuring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