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3F30" w:rsidP="00CC3F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MEM11006 Perform production packaging</w:t>
      </w:r>
      <w:r>
        <w:fldChar w:fldCharType="end"/>
      </w:r>
    </w:p>
    <w:p w:rsidR="00CC3F30" w:rsidP="00CC3F30">
      <w:pPr>
        <w:pStyle w:val="Version"/>
        <w:sectPr w:rsidSect="004431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431A9" w:rsidP="004431A9">
      <w:pPr>
        <w:pStyle w:val="SuperHeading"/>
      </w:pPr>
      <w:r w:rsidRPr="004431A9">
        <w:t>MEM11006 Perform production packaging</w:t>
      </w:r>
    </w:p>
    <w:p w:rsidR="00000000" w:rsidRPr="004431A9" w:rsidP="004431A9">
      <w:pPr>
        <w:pStyle w:val="Heading1"/>
      </w:pPr>
      <w:bookmarkStart w:id="1" w:name="O_950476"/>
      <w:bookmarkEnd w:id="1"/>
      <w:r w:rsidRPr="004431A9">
        <w:t>Modification History</w:t>
      </w:r>
    </w:p>
    <w:p w:rsidR="00000000" w:rsidRPr="004431A9" w:rsidP="00CC3F30">
      <w:pPr>
        <w:pStyle w:val="BodyText"/>
      </w:pPr>
      <w:r w:rsidRPr="004431A9">
        <w:t xml:space="preserve">Release 1. Supersedes and is equivalent to MEM11006B Perform production packaging </w:t>
      </w:r>
    </w:p>
    <w:p w:rsidR="00000000" w:rsidRPr="004431A9" w:rsidP="004431A9">
      <w:pPr>
        <w:pStyle w:val="Heading1"/>
      </w:pPr>
      <w:bookmarkStart w:id="2" w:name="O_950484"/>
      <w:bookmarkEnd w:id="2"/>
      <w:r w:rsidRPr="004431A9">
        <w:t>Application</w:t>
      </w:r>
    </w:p>
    <w:p w:rsidR="00000000" w:rsidRPr="004431A9" w:rsidP="00CC3F30">
      <w:pPr>
        <w:pStyle w:val="BodyText"/>
      </w:pPr>
      <w:r w:rsidRPr="004431A9">
        <w:t>This unit of competency defines the skills and knowledge required to package and label finished goods, including assemblies</w:t>
      </w:r>
      <w:r w:rsidRPr="004431A9">
        <w:t>, sub-assemblies, and individual or multiple components in a production/process environment for storage or transport.</w:t>
      </w:r>
    </w:p>
    <w:p w:rsidR="00000000" w:rsidRPr="004431A9" w:rsidP="00CC3F30">
      <w:pPr>
        <w:pStyle w:val="BodyText"/>
      </w:pPr>
      <w:r w:rsidRPr="004431A9">
        <w:t>It is not intended to apply in situations where simple interim packing, storage and/or stacking are undertaken in context of a production</w:t>
      </w:r>
      <w:r w:rsidRPr="004431A9">
        <w:t xml:space="preserve"> function.</w:t>
      </w:r>
    </w:p>
    <w:p w:rsidR="00000000" w:rsidRPr="004431A9" w:rsidP="00CC3F30">
      <w:pPr>
        <w:pStyle w:val="BodyText"/>
      </w:pPr>
      <w:r w:rsidRPr="004431A9">
        <w:t xml:space="preserve">No licensing, legislative or certification requirements apply to this unit at the time of publication. </w:t>
      </w:r>
    </w:p>
    <w:p w:rsidR="00000000" w:rsidRPr="004431A9" w:rsidP="00CC3F30">
      <w:pPr>
        <w:pStyle w:val="BodyText"/>
      </w:pPr>
      <w:r w:rsidRPr="004431A9">
        <w:t>Where the storage and handling of dangerous goods is a component of the application of this unit, users should check for relevant regulatio</w:t>
      </w:r>
      <w:r w:rsidRPr="004431A9">
        <w:t>ns and legislation with the appropriate authorities.</w:t>
      </w:r>
    </w:p>
    <w:p w:rsidR="00000000" w:rsidRPr="004431A9" w:rsidP="004431A9">
      <w:pPr>
        <w:pStyle w:val="BodyText"/>
      </w:pPr>
      <w:r w:rsidRPr="004431A9">
        <w:rPr>
          <w:rStyle w:val="SpecialBold"/>
        </w:rPr>
        <w:t>Band</w:t>
      </w:r>
      <w:r w:rsidRPr="004431A9">
        <w:t>:</w:t>
      </w:r>
      <w:r w:rsidRPr="004431A9">
        <w:tab/>
      </w:r>
      <w:r w:rsidRPr="004431A9">
        <w:rPr>
          <w:rStyle w:val="SpecialBold"/>
        </w:rPr>
        <w:t>A</w:t>
      </w:r>
    </w:p>
    <w:p w:rsidR="00000000" w:rsidRPr="004431A9" w:rsidP="004431A9">
      <w:pPr>
        <w:pStyle w:val="BodyText"/>
      </w:pPr>
      <w:r w:rsidRPr="004431A9">
        <w:rPr>
          <w:rStyle w:val="SpecialBold"/>
        </w:rPr>
        <w:t>Unit Weight</w:t>
      </w:r>
      <w:r w:rsidRPr="004431A9">
        <w:t>:</w:t>
      </w:r>
      <w:r w:rsidRPr="004431A9">
        <w:tab/>
      </w:r>
      <w:r w:rsidRPr="004431A9">
        <w:rPr>
          <w:rStyle w:val="SpecialBold"/>
        </w:rPr>
        <w:t>2</w:t>
      </w:r>
    </w:p>
    <w:p w:rsidR="00000000" w:rsidRPr="004431A9" w:rsidP="004431A9">
      <w:pPr>
        <w:pStyle w:val="AllowPageBreak"/>
      </w:pPr>
    </w:p>
    <w:p w:rsidR="00000000" w:rsidRPr="004431A9" w:rsidP="004431A9">
      <w:pPr>
        <w:pStyle w:val="Heading1"/>
      </w:pPr>
      <w:bookmarkStart w:id="3" w:name="O_950483"/>
      <w:bookmarkEnd w:id="3"/>
      <w:r w:rsidRPr="004431A9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4431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1A9">
            <w:pPr>
              <w:pStyle w:val="BodyText"/>
              <w:rPr>
                <w:lang w:val="en-NZ"/>
              </w:rPr>
            </w:pPr>
            <w:r w:rsidRPr="004431A9">
              <w:t>MEM11011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1A9">
            <w:pPr>
              <w:pStyle w:val="BodyText"/>
              <w:rPr>
                <w:lang w:val="en-NZ"/>
              </w:rPr>
            </w:pPr>
            <w:r w:rsidRPr="004431A9">
              <w:t>Undertake manual handling</w:t>
            </w:r>
          </w:p>
        </w:tc>
      </w:tr>
      <w:tr w:rsidTr="004431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1A9">
            <w:pPr>
              <w:pStyle w:val="BodyText"/>
              <w:rPr>
                <w:lang w:val="en-NZ"/>
              </w:rPr>
            </w:pPr>
            <w:r w:rsidRPr="004431A9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1A9">
            <w:pPr>
              <w:pStyle w:val="BodyText"/>
              <w:rPr>
                <w:lang w:val="en-NZ"/>
              </w:rPr>
            </w:pPr>
            <w:r w:rsidRPr="004431A9">
              <w:t>Work safely and effectively in manufacturing and engineering</w:t>
            </w:r>
          </w:p>
        </w:tc>
      </w:tr>
      <w:tr w:rsidTr="004431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1A9">
            <w:pPr>
              <w:pStyle w:val="BodyText"/>
              <w:rPr>
                <w:lang w:val="en-NZ"/>
              </w:rPr>
            </w:pPr>
            <w:r w:rsidRPr="004431A9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1A9" w:rsidP="004431A9">
            <w:pPr>
              <w:pStyle w:val="BodyText"/>
            </w:pPr>
            <w:r w:rsidRPr="004431A9">
              <w:t>Organise and communicate information</w:t>
            </w:r>
          </w:p>
        </w:tc>
      </w:tr>
    </w:tbl>
    <w:p w:rsidR="00000000" w:rsidRPr="004431A9" w:rsidP="004431A9">
      <w:pPr>
        <w:pStyle w:val="BodyText"/>
      </w:pPr>
    </w:p>
    <w:p w:rsidR="00000000" w:rsidRPr="004431A9" w:rsidP="004431A9">
      <w:pPr>
        <w:pStyle w:val="AllowPageBreak"/>
      </w:pPr>
    </w:p>
    <w:p w:rsidR="00000000" w:rsidRPr="004431A9" w:rsidP="004431A9">
      <w:pPr>
        <w:pStyle w:val="Heading1"/>
      </w:pPr>
      <w:bookmarkStart w:id="4" w:name="O_950482"/>
      <w:bookmarkEnd w:id="4"/>
      <w:r w:rsidRPr="004431A9">
        <w:t>Competency Field</w:t>
      </w:r>
    </w:p>
    <w:p w:rsidR="00000000" w:rsidRPr="004431A9" w:rsidP="00CC3F30">
      <w:pPr>
        <w:pStyle w:val="BodyText"/>
      </w:pPr>
      <w:r w:rsidRPr="004431A9">
        <w:t>Materials handling</w:t>
      </w:r>
    </w:p>
    <w:p w:rsidR="00000000" w:rsidRPr="004431A9" w:rsidP="004431A9">
      <w:pPr>
        <w:pStyle w:val="Heading1"/>
      </w:pPr>
      <w:bookmarkStart w:id="5" w:name="O_950480"/>
      <w:bookmarkEnd w:id="5"/>
      <w:r w:rsidRPr="004431A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4431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1A9">
            <w:pPr>
              <w:pStyle w:val="BodyText"/>
              <w:rPr>
                <w:lang w:val="en-NZ"/>
              </w:rPr>
            </w:pPr>
            <w:r w:rsidRPr="004431A9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1A9">
            <w:pPr>
              <w:pStyle w:val="BodyText"/>
              <w:rPr>
                <w:lang w:val="en-NZ"/>
              </w:rPr>
            </w:pPr>
            <w:r w:rsidRPr="004431A9">
              <w:t>Performance criteria describe the performance needed to demonstrate ac</w:t>
            </w:r>
            <w:r w:rsidRPr="004431A9">
              <w:t>hievement of the element.</w:t>
            </w:r>
          </w:p>
        </w:tc>
      </w:tr>
      <w:tr w:rsidTr="004431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1A9" w:rsidP="004431A9">
            <w:pPr>
              <w:pStyle w:val="BodyText"/>
            </w:pPr>
            <w:r w:rsidRPr="004431A9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1A9">
            <w:pPr>
              <w:pStyle w:val="BodyText"/>
              <w:rPr>
                <w:lang w:val="en-NZ"/>
              </w:rPr>
            </w:pPr>
            <w:r w:rsidRPr="004431A9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1A9">
            <w:pPr>
              <w:pStyle w:val="BodyText"/>
              <w:rPr>
                <w:lang w:val="en-NZ"/>
              </w:rPr>
            </w:pPr>
            <w:r w:rsidRPr="004431A9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1A9">
            <w:pPr>
              <w:pStyle w:val="BodyText"/>
              <w:rPr>
                <w:lang w:val="en-NZ"/>
              </w:rPr>
            </w:pPr>
            <w:r w:rsidRPr="004431A9">
              <w:t>Follow standard operating procedures (SOPs)</w:t>
            </w:r>
          </w:p>
        </w:tc>
      </w:tr>
      <w:tr w:rsidTr="004431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1A9">
            <w:pPr>
              <w:pStyle w:val="BodyText"/>
              <w:rPr>
                <w:lang w:val="en-NZ"/>
              </w:rPr>
            </w:pPr>
            <w:r w:rsidRPr="004431A9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1A9">
            <w:pPr>
              <w:pStyle w:val="BodyText"/>
              <w:rPr>
                <w:lang w:val="en-NZ"/>
              </w:rPr>
            </w:pPr>
            <w:r w:rsidRPr="004431A9">
              <w:t>Comply with work health and safety (WHS) requirements at all times</w:t>
            </w:r>
          </w:p>
        </w:tc>
      </w:tr>
      <w:tr w:rsidTr="004431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1A9">
            <w:pPr>
              <w:pStyle w:val="BodyText"/>
              <w:rPr>
                <w:lang w:val="en-NZ"/>
              </w:rPr>
            </w:pPr>
            <w:r w:rsidRPr="004431A9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1A9">
            <w:pPr>
              <w:pStyle w:val="BodyText"/>
              <w:rPr>
                <w:lang w:val="en-NZ"/>
              </w:rPr>
            </w:pPr>
            <w:r w:rsidRPr="004431A9">
              <w:t>Use appropriate personal protective equipment (PPE) in accordance with SOPs</w:t>
            </w:r>
          </w:p>
        </w:tc>
      </w:tr>
      <w:tr w:rsidTr="004431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1A9">
            <w:pPr>
              <w:pStyle w:val="BodyText"/>
              <w:rPr>
                <w:lang w:val="en-NZ"/>
              </w:rPr>
            </w:pPr>
            <w:r w:rsidRPr="004431A9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1A9">
            <w:pPr>
              <w:pStyle w:val="BodyText"/>
              <w:rPr>
                <w:lang w:val="en-NZ"/>
              </w:rPr>
            </w:pPr>
            <w:r w:rsidRPr="004431A9">
              <w:t>Identify job requirements from specifications, job sheets or work instructions</w:t>
            </w:r>
          </w:p>
        </w:tc>
      </w:tr>
      <w:tr w:rsidTr="004431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1A9">
            <w:pPr>
              <w:pStyle w:val="BodyText"/>
              <w:rPr>
                <w:lang w:val="en-NZ"/>
              </w:rPr>
            </w:pPr>
          </w:p>
        </w:tc>
      </w:tr>
      <w:tr w:rsidTr="004431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1A9" w:rsidP="004431A9">
            <w:pPr>
              <w:pStyle w:val="BodyText"/>
            </w:pPr>
            <w:r w:rsidRPr="004431A9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1A9">
            <w:pPr>
              <w:pStyle w:val="BodyText"/>
              <w:rPr>
                <w:lang w:val="en-NZ"/>
              </w:rPr>
            </w:pPr>
            <w:r w:rsidRPr="004431A9">
              <w:rPr>
                <w:rStyle w:val="SpecialBold"/>
              </w:rPr>
              <w:t>Undertake packaging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1A9">
            <w:pPr>
              <w:pStyle w:val="BodyText"/>
              <w:rPr>
                <w:lang w:val="en-NZ"/>
              </w:rPr>
            </w:pPr>
            <w:r w:rsidRPr="004431A9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1A9">
            <w:pPr>
              <w:pStyle w:val="BodyText"/>
              <w:rPr>
                <w:lang w:val="en-NZ"/>
              </w:rPr>
            </w:pPr>
            <w:r w:rsidRPr="004431A9">
              <w:t>Identify packaging requirements from instructions or determined by safety, storage conditions, site and legislative requirements</w:t>
            </w:r>
          </w:p>
        </w:tc>
      </w:tr>
      <w:tr w:rsidTr="004431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1A9">
            <w:pPr>
              <w:pStyle w:val="BodyText"/>
              <w:rPr>
                <w:lang w:val="en-NZ"/>
              </w:rPr>
            </w:pPr>
            <w:r w:rsidRPr="004431A9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1A9">
            <w:pPr>
              <w:pStyle w:val="BodyText"/>
              <w:rPr>
                <w:lang w:val="en-NZ"/>
              </w:rPr>
            </w:pPr>
            <w:r w:rsidRPr="004431A9">
              <w:t>Undertake packaging according to SOPs</w:t>
            </w:r>
          </w:p>
        </w:tc>
      </w:tr>
      <w:tr w:rsidTr="004431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1A9">
            <w:pPr>
              <w:pStyle w:val="BodyText"/>
              <w:rPr>
                <w:lang w:val="en-NZ"/>
              </w:rPr>
            </w:pPr>
          </w:p>
        </w:tc>
      </w:tr>
      <w:tr w:rsidTr="004431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1A9" w:rsidP="004431A9">
            <w:pPr>
              <w:pStyle w:val="BodyText"/>
            </w:pPr>
            <w:r w:rsidRPr="004431A9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1A9">
            <w:pPr>
              <w:pStyle w:val="BodyText"/>
              <w:rPr>
                <w:lang w:val="en-NZ"/>
              </w:rPr>
            </w:pPr>
            <w:r w:rsidRPr="004431A9">
              <w:rPr>
                <w:rStyle w:val="SpecialBold"/>
              </w:rPr>
              <w:t>Label packaged items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1A9">
            <w:pPr>
              <w:pStyle w:val="BodyText"/>
              <w:rPr>
                <w:lang w:val="en-NZ"/>
              </w:rPr>
            </w:pPr>
            <w:r w:rsidRPr="004431A9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1A9">
            <w:pPr>
              <w:pStyle w:val="BodyText"/>
              <w:rPr>
                <w:lang w:val="en-NZ"/>
              </w:rPr>
            </w:pPr>
            <w:r w:rsidRPr="004431A9">
              <w:t>Check to ensure identification labels, tags and stickers are correct and place/attach them in an appropriate manner</w:t>
            </w:r>
          </w:p>
        </w:tc>
      </w:tr>
      <w:tr w:rsidTr="004431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1A9">
            <w:pPr>
              <w:pStyle w:val="BodyText"/>
              <w:rPr>
                <w:lang w:val="en-NZ"/>
              </w:rPr>
            </w:pPr>
            <w:r w:rsidRPr="004431A9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1A9" w:rsidP="004431A9">
            <w:pPr>
              <w:pStyle w:val="BodyText"/>
            </w:pPr>
            <w:r w:rsidRPr="004431A9">
              <w:t>Store packaged items in a safe, orderly and retrievable manner and record the location in the warehouse/store</w:t>
            </w:r>
          </w:p>
        </w:tc>
      </w:tr>
    </w:tbl>
    <w:p w:rsidR="00000000" w:rsidRPr="004431A9" w:rsidP="004431A9">
      <w:pPr>
        <w:pStyle w:val="BodyText"/>
      </w:pPr>
    </w:p>
    <w:p w:rsidR="00000000" w:rsidRPr="004431A9" w:rsidP="004431A9">
      <w:pPr>
        <w:pStyle w:val="AllowPageBreak"/>
      </w:pPr>
    </w:p>
    <w:p w:rsidR="00000000" w:rsidRPr="004431A9" w:rsidP="004431A9">
      <w:pPr>
        <w:pStyle w:val="Heading1"/>
      </w:pPr>
      <w:bookmarkStart w:id="6" w:name="O_950479"/>
      <w:bookmarkEnd w:id="6"/>
      <w:r w:rsidRPr="004431A9">
        <w:t>Foundation Skills</w:t>
      </w:r>
    </w:p>
    <w:p w:rsidR="00000000" w:rsidRPr="004431A9" w:rsidP="00CC3F30">
      <w:pPr>
        <w:pStyle w:val="BodyText"/>
      </w:pPr>
      <w:r w:rsidRPr="004431A9">
        <w:t xml:space="preserve">This section describes those required skills (reading, writing, oral communication and numeracy) that are essential to workplace performance in this unit of competency.  </w:t>
      </w:r>
    </w:p>
    <w:p w:rsidR="00000000" w:rsidRPr="004431A9" w:rsidP="00CC3F30">
      <w:pPr>
        <w:pStyle w:val="BodyText"/>
      </w:pPr>
      <w:r w:rsidRPr="004431A9">
        <w:t>Foundation skills essential to performance are explicit in the per</w:t>
      </w:r>
      <w:r w:rsidRPr="004431A9">
        <w:t>formance criteria of this unit of competency.</w:t>
      </w:r>
    </w:p>
    <w:p w:rsidR="00000000" w:rsidRPr="004431A9" w:rsidP="004431A9">
      <w:pPr>
        <w:pStyle w:val="Heading1"/>
      </w:pPr>
      <w:bookmarkStart w:id="7" w:name="O_950478"/>
      <w:bookmarkEnd w:id="7"/>
      <w:r w:rsidRPr="004431A9">
        <w:t>Range of Conditions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9"/>
        <w:gridCol w:w="6529"/>
      </w:tblGrid>
      <w:tr w:rsidTr="004431A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1A9">
            <w:pPr>
              <w:pStyle w:val="BodyText"/>
              <w:rPr>
                <w:lang w:val="en-NZ"/>
              </w:rPr>
            </w:pPr>
            <w:r w:rsidRPr="004431A9">
              <w:t>This field allows for different work environments and conditions that may affect performance. Essential operating conditions that may be present (depending on the work situa</w:t>
            </w:r>
            <w:r w:rsidRPr="004431A9">
              <w:t>tion, needs of the candidate, accessibility of the item, and local industry and regional contexts) are included.</w:t>
            </w:r>
          </w:p>
        </w:tc>
      </w:tr>
      <w:tr w:rsidTr="004431A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1A9">
            <w:pPr>
              <w:pStyle w:val="BodyText"/>
              <w:rPr>
                <w:lang w:val="en-NZ"/>
              </w:rPr>
            </w:pPr>
            <w:r w:rsidRPr="004431A9">
              <w:rPr>
                <w:rStyle w:val="SpecialBold"/>
              </w:rPr>
              <w:t>Packaging requirements include the following:</w:t>
            </w:r>
          </w:p>
        </w:tc>
        <w:tc>
          <w:tcPr>
            <w:tcW w:w="6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1A9" w:rsidP="004431A9">
            <w:pPr>
              <w:pStyle w:val="ListBullet"/>
            </w:pPr>
            <w:r w:rsidRPr="004431A9">
              <w:t>packaging methods, including one (1) or more of the following:</w:t>
            </w:r>
          </w:p>
          <w:p w:rsidR="00000000" w:rsidRPr="004431A9" w:rsidP="004431A9">
            <w:pPr>
              <w:pStyle w:val="ListBullet2"/>
            </w:pPr>
            <w:r w:rsidRPr="004431A9">
              <w:t>manual processes</w:t>
            </w:r>
          </w:p>
          <w:p w:rsidR="00000000" w:rsidRPr="004431A9" w:rsidP="004431A9">
            <w:pPr>
              <w:pStyle w:val="ListBullet2"/>
            </w:pPr>
            <w:r w:rsidRPr="004431A9">
              <w:t xml:space="preserve">semi-automatic </w:t>
            </w:r>
          </w:p>
          <w:p w:rsidR="00000000" w:rsidRPr="004431A9" w:rsidP="004431A9">
            <w:pPr>
              <w:pStyle w:val="ListBullet2"/>
            </w:pPr>
            <w:r w:rsidRPr="004431A9">
              <w:t>fully automated packaging equipment</w:t>
            </w:r>
          </w:p>
          <w:p w:rsidR="00000000" w:rsidRPr="004431A9" w:rsidP="004431A9">
            <w:pPr>
              <w:pStyle w:val="ListBullet"/>
            </w:pPr>
            <w:r w:rsidRPr="004431A9">
              <w:t>procedures undertaken, including one (1) or more of the following:</w:t>
            </w:r>
          </w:p>
          <w:p w:rsidR="00000000" w:rsidRPr="004431A9" w:rsidP="004431A9">
            <w:pPr>
              <w:pStyle w:val="ListBullet2"/>
            </w:pPr>
            <w:r w:rsidRPr="004431A9">
              <w:t>standards</w:t>
            </w:r>
          </w:p>
          <w:p w:rsidR="00000000" w:rsidRPr="004431A9" w:rsidP="004431A9">
            <w:pPr>
              <w:pStyle w:val="ListBullet2"/>
            </w:pPr>
            <w:r w:rsidRPr="004431A9">
              <w:t>codes</w:t>
            </w:r>
          </w:p>
          <w:p w:rsidR="00000000" w:rsidRPr="004431A9" w:rsidP="004431A9">
            <w:pPr>
              <w:pStyle w:val="ListBullet2"/>
            </w:pPr>
            <w:r w:rsidRPr="004431A9">
              <w:t>legislative</w:t>
            </w:r>
          </w:p>
          <w:p w:rsidR="00000000" w:rsidRPr="004431A9" w:rsidP="004431A9">
            <w:pPr>
              <w:pStyle w:val="ListBullet2"/>
            </w:pPr>
            <w:r w:rsidRPr="004431A9">
              <w:t>company and customer requirements</w:t>
            </w:r>
          </w:p>
          <w:p w:rsidR="00000000" w:rsidRPr="004431A9" w:rsidP="004431A9">
            <w:pPr>
              <w:pStyle w:val="ListBullet"/>
            </w:pPr>
            <w:r w:rsidRPr="004431A9">
              <w:t>packaging material determined from instructions - written or verbal</w:t>
            </w:r>
          </w:p>
          <w:p w:rsidR="00000000" w:rsidP="004431A9">
            <w:pPr>
              <w:pStyle w:val="BodyText"/>
              <w:rPr>
                <w:lang w:val="en-NZ"/>
              </w:rPr>
            </w:pPr>
          </w:p>
        </w:tc>
      </w:tr>
      <w:tr w:rsidTr="004431A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1A9">
            <w:pPr>
              <w:pStyle w:val="BodyText"/>
              <w:rPr>
                <w:lang w:val="en-NZ"/>
              </w:rPr>
            </w:pPr>
            <w:r w:rsidRPr="004431A9">
              <w:rPr>
                <w:rStyle w:val="SpecialBold"/>
              </w:rPr>
              <w:t>Storage conditions</w:t>
            </w:r>
            <w:r w:rsidRPr="004431A9">
              <w:t xml:space="preserve">, </w:t>
            </w:r>
            <w:r w:rsidRPr="004431A9">
              <w:rPr>
                <w:rStyle w:val="SpecialBold"/>
              </w:rPr>
              <w:t>site and legislative requirements include the following:</w:t>
            </w:r>
          </w:p>
        </w:tc>
        <w:tc>
          <w:tcPr>
            <w:tcW w:w="6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1A9" w:rsidP="004431A9">
            <w:pPr>
              <w:pStyle w:val="ListBullet"/>
            </w:pPr>
            <w:r w:rsidRPr="004431A9">
              <w:t>legislative requirements e.g. dangerous goods and storage of poisons acts and regulations</w:t>
            </w:r>
          </w:p>
          <w:p w:rsidR="00000000" w:rsidRPr="004431A9" w:rsidP="004431A9">
            <w:pPr>
              <w:pStyle w:val="BodyText"/>
            </w:pPr>
          </w:p>
        </w:tc>
      </w:tr>
    </w:tbl>
    <w:p w:rsidR="00000000" w:rsidRPr="004431A9" w:rsidP="004431A9">
      <w:pPr>
        <w:pStyle w:val="BodyText"/>
      </w:pPr>
    </w:p>
    <w:p w:rsidR="00000000" w:rsidRPr="004431A9" w:rsidP="004431A9">
      <w:pPr>
        <w:pStyle w:val="AllowPageBreak"/>
      </w:pPr>
    </w:p>
    <w:p w:rsidR="00000000" w:rsidRPr="004431A9" w:rsidP="004431A9">
      <w:pPr>
        <w:pStyle w:val="Heading1"/>
      </w:pPr>
      <w:bookmarkStart w:id="8" w:name="O_950477"/>
      <w:bookmarkEnd w:id="8"/>
      <w:r w:rsidRPr="004431A9">
        <w:t>Unit Mapping Information</w:t>
      </w:r>
    </w:p>
    <w:p w:rsidR="00000000" w:rsidRPr="004431A9" w:rsidP="00CC3F30">
      <w:pPr>
        <w:pStyle w:val="BodyText"/>
      </w:pPr>
      <w:r w:rsidRPr="004431A9">
        <w:t xml:space="preserve">Release 1. Supersedes and is equivalent to </w:t>
      </w:r>
      <w:r w:rsidRPr="004431A9">
        <w:t xml:space="preserve">MEM11006B Perform production packaging </w:t>
      </w:r>
    </w:p>
    <w:p w:rsidR="00000000" w:rsidRPr="004431A9" w:rsidP="004431A9">
      <w:pPr>
        <w:pStyle w:val="Heading1"/>
      </w:pPr>
      <w:bookmarkStart w:id="9" w:name="O_950470"/>
      <w:bookmarkEnd w:id="9"/>
      <w:r w:rsidRPr="004431A9">
        <w:t>Links</w:t>
      </w:r>
    </w:p>
    <w:p w:rsidR="00000000" w:rsidRPr="004431A9" w:rsidP="00CC3F30">
      <w:pPr>
        <w:pStyle w:val="BodyText"/>
      </w:pPr>
      <w:r w:rsidRPr="004431A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D10E23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4431A9" w:rsidP="00CC3F30">
      <w:pPr>
        <w:pStyle w:val="BodyText"/>
        <w:sectPr w:rsidSect="004431A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431A9" w:rsidP="004431A9">
      <w:pPr>
        <w:pStyle w:val="SuperHeading"/>
      </w:pPr>
      <w:r w:rsidRPr="004431A9">
        <w:t>Assessment Requirements for MEM11006 Perform production packaging</w:t>
      </w:r>
    </w:p>
    <w:p w:rsidR="00000000" w:rsidRPr="004431A9" w:rsidP="004431A9">
      <w:pPr>
        <w:pStyle w:val="Heading1"/>
      </w:pPr>
      <w:bookmarkStart w:id="10" w:name="O_950472"/>
      <w:bookmarkEnd w:id="10"/>
      <w:r w:rsidRPr="004431A9">
        <w:t>Modification History</w:t>
      </w:r>
    </w:p>
    <w:p w:rsidR="00000000" w:rsidRPr="004431A9" w:rsidP="00CC3F30">
      <w:pPr>
        <w:pStyle w:val="BodyText"/>
      </w:pPr>
      <w:r w:rsidRPr="004431A9">
        <w:t xml:space="preserve">Release 1. Supersedes and is equivalent to MEM11006B Perform production packaging </w:t>
      </w:r>
    </w:p>
    <w:p w:rsidR="00000000" w:rsidRPr="004431A9" w:rsidP="004431A9">
      <w:pPr>
        <w:pStyle w:val="Heading1"/>
      </w:pPr>
      <w:bookmarkStart w:id="11" w:name="O_950475"/>
      <w:bookmarkEnd w:id="11"/>
      <w:r w:rsidRPr="004431A9">
        <w:t>Performance Evidence</w:t>
      </w:r>
    </w:p>
    <w:p w:rsidR="00000000" w:rsidRPr="004431A9" w:rsidP="00CC3F30">
      <w:pPr>
        <w:pStyle w:val="BodyText"/>
      </w:pPr>
      <w:r w:rsidRPr="004431A9">
        <w:t>Evidence required to demonstrate competence in this unit must be relevant to and satisfy the requirements of the elements and performance criteria on at least two (2) occasions and include:</w:t>
      </w:r>
    </w:p>
    <w:p w:rsidR="00000000" w:rsidRPr="004431A9" w:rsidP="004431A9">
      <w:pPr>
        <w:pStyle w:val="ListBullet"/>
      </w:pPr>
      <w:r w:rsidRPr="004431A9">
        <w:t>following work instructions, standard operating procedures (SOPs)</w:t>
      </w:r>
      <w:r w:rsidRPr="004431A9">
        <w:t xml:space="preserve"> and safe work practices for performing production packaging</w:t>
      </w:r>
    </w:p>
    <w:p w:rsidR="00000000" w:rsidRPr="004431A9" w:rsidP="004431A9">
      <w:pPr>
        <w:pStyle w:val="ListBullet"/>
      </w:pPr>
      <w:r w:rsidRPr="004431A9">
        <w:t>determining packaging requirements and methods in accordance with requirements</w:t>
      </w:r>
    </w:p>
    <w:p w:rsidR="00000000" w:rsidRPr="004431A9" w:rsidP="004431A9">
      <w:pPr>
        <w:pStyle w:val="ListBullet"/>
      </w:pPr>
      <w:r w:rsidRPr="004431A9">
        <w:t>labelling packaging items according to SOPs</w:t>
      </w:r>
    </w:p>
    <w:p w:rsidR="00000000" w:rsidRPr="004431A9" w:rsidP="004431A9">
      <w:pPr>
        <w:pStyle w:val="ListBullet"/>
      </w:pPr>
      <w:r w:rsidRPr="004431A9">
        <w:t>handling and storing packaged items using scanning devices in accordance</w:t>
      </w:r>
      <w:r w:rsidRPr="004431A9">
        <w:t xml:space="preserve"> with legislative requirements</w:t>
      </w:r>
    </w:p>
    <w:p w:rsidR="00000000" w:rsidRPr="004431A9" w:rsidP="004431A9">
      <w:pPr>
        <w:pStyle w:val="ListBullet"/>
      </w:pPr>
      <w:r w:rsidRPr="004431A9">
        <w:t>completing all enterprise documentation according to SOPs.</w:t>
      </w:r>
    </w:p>
    <w:p w:rsidR="00000000" w:rsidRPr="004431A9" w:rsidP="004431A9">
      <w:pPr>
        <w:pStyle w:val="AllowPageBreak"/>
      </w:pPr>
    </w:p>
    <w:p w:rsidR="00000000" w:rsidRPr="004431A9" w:rsidP="004431A9">
      <w:pPr>
        <w:pStyle w:val="Heading1"/>
      </w:pPr>
      <w:bookmarkStart w:id="12" w:name="O_950474"/>
      <w:bookmarkEnd w:id="12"/>
      <w:r w:rsidRPr="004431A9">
        <w:t>Knowledge Evidence</w:t>
      </w:r>
    </w:p>
    <w:p w:rsidR="00000000" w:rsidRPr="004431A9" w:rsidP="00CC3F30">
      <w:pPr>
        <w:pStyle w:val="BodyText"/>
      </w:pPr>
      <w:r w:rsidRPr="004431A9">
        <w:t>Evidence required to demonstrate the required knowledge for this unit must be relevant to and satisfy the requirements of the elem</w:t>
      </w:r>
      <w:r w:rsidRPr="004431A9">
        <w:t>ents and performance criteria and include knowledge of:</w:t>
      </w:r>
    </w:p>
    <w:p w:rsidR="00000000" w:rsidRPr="004431A9" w:rsidP="004431A9">
      <w:pPr>
        <w:pStyle w:val="ListBullet"/>
      </w:pPr>
      <w:r w:rsidRPr="004431A9">
        <w:t>safe work practices and procedures and use of personal protective equipment (PPE)</w:t>
      </w:r>
    </w:p>
    <w:p w:rsidR="00000000" w:rsidRPr="004431A9" w:rsidP="004431A9">
      <w:pPr>
        <w:pStyle w:val="ListBullet"/>
      </w:pPr>
      <w:r w:rsidRPr="004431A9">
        <w:t>packaging requirements</w:t>
      </w:r>
    </w:p>
    <w:p w:rsidR="00000000" w:rsidRPr="004431A9" w:rsidP="004431A9">
      <w:pPr>
        <w:pStyle w:val="ListBullet"/>
      </w:pPr>
      <w:r w:rsidRPr="004431A9">
        <w:t xml:space="preserve">legislative requirements </w:t>
      </w:r>
    </w:p>
    <w:p w:rsidR="00000000" w:rsidRPr="004431A9" w:rsidP="004431A9">
      <w:pPr>
        <w:pStyle w:val="ListBullet"/>
      </w:pPr>
      <w:r w:rsidRPr="004431A9">
        <w:t>labelling procedures and standards</w:t>
      </w:r>
    </w:p>
    <w:p w:rsidR="00000000" w:rsidRPr="004431A9" w:rsidP="004431A9">
      <w:pPr>
        <w:pStyle w:val="ListBullet"/>
      </w:pPr>
      <w:r w:rsidRPr="004431A9">
        <w:t>storage and recording procedures.</w:t>
      </w:r>
    </w:p>
    <w:p w:rsidR="00000000" w:rsidRPr="004431A9" w:rsidP="004431A9">
      <w:pPr>
        <w:pStyle w:val="AllowPageBreak"/>
      </w:pPr>
    </w:p>
    <w:p w:rsidR="00000000" w:rsidRPr="004431A9" w:rsidP="004431A9">
      <w:pPr>
        <w:pStyle w:val="Heading1"/>
      </w:pPr>
      <w:bookmarkStart w:id="13" w:name="O_950473"/>
      <w:bookmarkEnd w:id="13"/>
      <w:r w:rsidRPr="004431A9">
        <w:t>Assessment Conditions</w:t>
      </w:r>
    </w:p>
    <w:p w:rsidR="00000000" w:rsidRPr="004431A9" w:rsidP="004431A9">
      <w:pPr>
        <w:pStyle w:val="ListBullet"/>
      </w:pPr>
      <w:r w:rsidRPr="004431A9">
        <w:t>Assessors must:</w:t>
      </w:r>
    </w:p>
    <w:p w:rsidR="00000000" w:rsidRPr="004431A9" w:rsidP="004431A9">
      <w:pPr>
        <w:pStyle w:val="ListBullet2"/>
      </w:pPr>
      <w:r w:rsidRPr="004431A9">
        <w:t>have vocational competency in performing production packaging at least to the level being assessed with relevant industry knowledge and experience</w:t>
      </w:r>
    </w:p>
    <w:p w:rsidR="00000000" w:rsidRPr="004431A9" w:rsidP="004431A9">
      <w:pPr>
        <w:pStyle w:val="ListBullet2"/>
      </w:pPr>
      <w:r w:rsidRPr="004431A9">
        <w:t xml:space="preserve">satisfy the assessor requirements in the </w:t>
      </w:r>
      <w:r w:rsidRPr="004431A9">
        <w:rPr>
          <w:rStyle w:val="Emphasis"/>
        </w:rPr>
        <w:t xml:space="preserve">Standards </w:t>
      </w:r>
      <w:r w:rsidRPr="004431A9">
        <w:rPr>
          <w:rStyle w:val="Emphasis"/>
        </w:rPr>
        <w:t xml:space="preserve">for Registered Training Organisations 2015 </w:t>
      </w:r>
      <w:r w:rsidRPr="004431A9">
        <w:t>or its replacement</w:t>
      </w:r>
      <w:r w:rsidRPr="004431A9">
        <w:rPr>
          <w:rStyle w:val="Emphasis"/>
        </w:rPr>
        <w:t xml:space="preserve"> </w:t>
      </w:r>
      <w:r w:rsidRPr="004431A9">
        <w:t xml:space="preserve">and comply with the </w:t>
      </w:r>
      <w:r w:rsidRPr="004431A9">
        <w:rPr>
          <w:rStyle w:val="Emphasis"/>
        </w:rPr>
        <w:t xml:space="preserve">National Vocational Education and Training Regulator Act 2011, </w:t>
      </w:r>
      <w:r w:rsidRPr="004431A9">
        <w:t>its replacement</w:t>
      </w:r>
      <w:r w:rsidRPr="004431A9">
        <w:rPr>
          <w:rStyle w:val="Emphasis"/>
        </w:rPr>
        <w:t xml:space="preserve"> </w:t>
      </w:r>
      <w:r w:rsidRPr="004431A9">
        <w:t>or equivalent legislation covering VET regulation in a non-referring state/territory as the cas</w:t>
      </w:r>
      <w:r w:rsidRPr="004431A9">
        <w:t>e requires</w:t>
      </w:r>
    </w:p>
    <w:p w:rsidR="00000000" w:rsidRPr="004431A9" w:rsidP="004431A9">
      <w:pPr>
        <w:pStyle w:val="ListBullet"/>
      </w:pPr>
      <w:r w:rsidRPr="004431A9">
        <w:t>Where possible assessment must occur in operational workplace situations. Where this is not possible or where personal safety or environmental damage are limiting factors, assessment must occur in a sufficiently rigorous simulated environment t</w:t>
      </w:r>
      <w:r w:rsidRPr="004431A9">
        <w:t>hat reflects realistic operational workplace conditions. This must cover all aspects of workplace performance, including environment, task skills, task management skills, contingency management skills and job role environment skills</w:t>
      </w:r>
    </w:p>
    <w:p w:rsidR="00000000" w:rsidRPr="004431A9" w:rsidP="004431A9">
      <w:pPr>
        <w:pStyle w:val="ListBullet"/>
      </w:pPr>
      <w:r w:rsidRPr="004431A9">
        <w:t>Conditions for assessme</w:t>
      </w:r>
      <w:r w:rsidRPr="004431A9">
        <w:t>nt must include access to all tools, equipment, materials and documentation required, including relevant workplace procedures, product and manufacturing specifications</w:t>
      </w:r>
    </w:p>
    <w:p w:rsidR="00000000" w:rsidRPr="004431A9" w:rsidP="004431A9">
      <w:pPr>
        <w:pStyle w:val="ListBullet"/>
      </w:pPr>
      <w:r w:rsidRPr="004431A9">
        <w:t>Assessment processes and techniques must be appropriate to the language, literacy and nu</w:t>
      </w:r>
      <w:r w:rsidRPr="004431A9">
        <w:t>meracy requirements of the work being performed and the needs of the candidate.</w:t>
      </w:r>
    </w:p>
    <w:p w:rsidR="00000000" w:rsidRPr="004431A9" w:rsidP="004431A9">
      <w:pPr>
        <w:pStyle w:val="AllowPageBreak"/>
      </w:pPr>
    </w:p>
    <w:p w:rsidR="00000000" w:rsidRPr="004431A9" w:rsidP="004431A9">
      <w:pPr>
        <w:pStyle w:val="Heading1"/>
      </w:pPr>
      <w:bookmarkStart w:id="14" w:name="O_950471"/>
      <w:bookmarkEnd w:id="14"/>
      <w:r w:rsidRPr="004431A9">
        <w:t>Links</w:t>
      </w:r>
    </w:p>
    <w:p w:rsidR="00000000" w:rsidRPr="004431A9" w:rsidP="00CC3F30">
      <w:pPr>
        <w:pStyle w:val="BodyText"/>
      </w:pPr>
      <w:r w:rsidRPr="004431A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D10E23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4431A9" w:rsidP="004431A9"/>
    <w:sectPr w:rsidSect="004431A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1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1A9" w:rsidRPr="00CC3F30" w:rsidP="00CC3F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1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F30" w:rsidP="004431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C3F30" w:rsidP="004431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CC3F30" w:rsidP="004431A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1A9" w:rsidP="004431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C3F30">
      <w:t>Approved</w:t>
    </w:r>
    <w:r w:rsidR="00CC3F3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C3F3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C3F30">
      <w:rPr>
        <w:noProof/>
      </w:rPr>
      <w:t>4</w:t>
    </w:r>
    <w:r>
      <w:rPr>
        <w:noProof/>
      </w:rPr>
      <w:fldChar w:fldCharType="end"/>
    </w:r>
  </w:p>
  <w:p w:rsidR="004431A9" w:rsidP="004431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C3F3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C3F30">
      <w:t>Manufacturing Industry Skills Alliance</w:t>
    </w:r>
    <w:r w:rsidR="00CC3F30">
      <w:fldChar w:fldCharType="end"/>
    </w:r>
  </w:p>
  <w:p w:rsidR="004431A9" w:rsidP="004431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1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F3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31A9" w:rsidRPr="00CC3F30" w:rsidP="00CC3F3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1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F30" w:rsidRPr="002D2AF8" w:rsidP="004431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MEM11006 Perform production packaging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C3F30" w:rsidP="004431A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1A9" w:rsidRPr="002D2AF8" w:rsidP="004431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C3F30">
      <w:t>MEM11006 Perform production packaging</w:t>
    </w:r>
    <w:r w:rsidR="00CC3F3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C3F30">
      <w:rPr>
        <w:noProof/>
      </w:rPr>
      <w:t>2 March 2025</w:t>
    </w:r>
    <w:r>
      <w:fldChar w:fldCharType="end"/>
    </w:r>
  </w:p>
  <w:p w:rsidR="004431A9" w:rsidP="004431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6E0FE8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E62F7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19A4D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31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31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31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31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31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31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31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31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31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31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31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31A9"/>
  </w:style>
  <w:style w:type="character" w:customStyle="1" w:styleId="Heading1Char">
    <w:name w:val="Heading 1 Char"/>
    <w:basedOn w:val="DefaultParagraphFont"/>
    <w:link w:val="Heading1"/>
    <w:rsid w:val="004431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31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31A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431A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431A9"/>
    <w:rPr>
      <w:b/>
      <w:spacing w:val="0"/>
    </w:rPr>
  </w:style>
  <w:style w:type="paragraph" w:styleId="ListBullet2">
    <w:name w:val="List Bullet 2"/>
    <w:basedOn w:val="List2"/>
    <w:rsid w:val="004431A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431A9"/>
    <w:rPr>
      <w:i/>
    </w:rPr>
  </w:style>
  <w:style w:type="paragraph" w:customStyle="1" w:styleId="SuperHeading">
    <w:name w:val="SuperHeading"/>
    <w:basedOn w:val="Normal"/>
    <w:rsid w:val="004431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31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431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31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31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31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31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31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31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31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31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31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31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31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31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31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31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31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31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31A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431A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431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431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31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31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431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31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31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31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31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31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31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31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31A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431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31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31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31A9"/>
  </w:style>
  <w:style w:type="paragraph" w:styleId="TableofFigures">
    <w:name w:val="table of figures"/>
    <w:basedOn w:val="Normal"/>
    <w:next w:val="Normal"/>
    <w:semiHidden/>
    <w:rsid w:val="004431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31A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431A9"/>
    <w:rPr>
      <w:rFonts w:ascii="Wingdings" w:hAnsi="Wingdings"/>
    </w:rPr>
  </w:style>
  <w:style w:type="paragraph" w:customStyle="1" w:styleId="TableHeading">
    <w:name w:val="Table Heading"/>
    <w:basedOn w:val="HeadingBase"/>
    <w:rsid w:val="004431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31A9"/>
    <w:rPr>
      <w:color w:val="0033CC"/>
      <w:u w:val="none"/>
    </w:rPr>
  </w:style>
  <w:style w:type="paragraph" w:customStyle="1" w:styleId="BodyTextRight">
    <w:name w:val="Body Text Right"/>
    <w:basedOn w:val="BodyText"/>
    <w:rsid w:val="004431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31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31A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31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31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31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31A9"/>
    <w:rPr>
      <w:sz w:val="32"/>
    </w:rPr>
  </w:style>
  <w:style w:type="paragraph" w:customStyle="1" w:styleId="HeadingProcedure">
    <w:name w:val="Heading Procedure"/>
    <w:basedOn w:val="HeadingBase"/>
    <w:next w:val="Normal"/>
    <w:rsid w:val="004431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31A9"/>
    <w:pPr>
      <w:spacing w:before="60" w:after="60"/>
    </w:pPr>
  </w:style>
  <w:style w:type="paragraph" w:styleId="ListContinue">
    <w:name w:val="List Continue"/>
    <w:basedOn w:val="List"/>
    <w:rsid w:val="004431A9"/>
    <w:pPr>
      <w:ind w:firstLine="0"/>
    </w:pPr>
  </w:style>
  <w:style w:type="paragraph" w:customStyle="1" w:styleId="ListNote">
    <w:name w:val="List Note"/>
    <w:basedOn w:val="List"/>
    <w:rsid w:val="004431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31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31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31A9"/>
    <w:rPr>
      <w:rFonts w:ascii="Courier New" w:hAnsi="Courier New"/>
    </w:rPr>
  </w:style>
  <w:style w:type="paragraph" w:customStyle="1" w:styleId="NoteBullet">
    <w:name w:val="Note Bullet"/>
    <w:basedOn w:val="Note"/>
    <w:rsid w:val="004431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31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31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31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31A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431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31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31A9"/>
    <w:rPr>
      <w:b/>
      <w:smallCaps/>
    </w:rPr>
  </w:style>
  <w:style w:type="paragraph" w:customStyle="1" w:styleId="TableListNumber">
    <w:name w:val="Table List Number"/>
    <w:basedOn w:val="ListNumber"/>
    <w:rsid w:val="004431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31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31A9"/>
    <w:pPr>
      <w:numPr>
        <w:numId w:val="9"/>
      </w:numPr>
    </w:pPr>
  </w:style>
  <w:style w:type="paragraph" w:customStyle="1" w:styleId="ListAlpha2">
    <w:name w:val="List Alpha 2"/>
    <w:basedOn w:val="List2"/>
    <w:rsid w:val="004431A9"/>
    <w:pPr>
      <w:numPr>
        <w:numId w:val="8"/>
      </w:numPr>
    </w:pPr>
  </w:style>
  <w:style w:type="paragraph" w:styleId="List2">
    <w:name w:val="List 2"/>
    <w:basedOn w:val="BodyText"/>
    <w:rsid w:val="004431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31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31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31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31A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31A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431A9"/>
    <w:pPr>
      <w:numPr>
        <w:numId w:val="4"/>
      </w:numPr>
    </w:pPr>
  </w:style>
  <w:style w:type="paragraph" w:styleId="ListContinue2">
    <w:name w:val="List Continue 2"/>
    <w:basedOn w:val="List2"/>
    <w:rsid w:val="004431A9"/>
    <w:pPr>
      <w:ind w:firstLine="0"/>
    </w:pPr>
  </w:style>
  <w:style w:type="paragraph" w:styleId="ListContinue3">
    <w:name w:val="List Continue 3"/>
    <w:basedOn w:val="List3"/>
    <w:rsid w:val="004431A9"/>
    <w:pPr>
      <w:ind w:left="1021" w:firstLine="0"/>
    </w:pPr>
  </w:style>
  <w:style w:type="paragraph" w:styleId="ListContinue4">
    <w:name w:val="List Continue 4"/>
    <w:basedOn w:val="List4"/>
    <w:rsid w:val="004431A9"/>
    <w:pPr>
      <w:ind w:firstLine="0"/>
    </w:pPr>
  </w:style>
  <w:style w:type="paragraph" w:styleId="ListContinue5">
    <w:name w:val="List Continue 5"/>
    <w:basedOn w:val="List5"/>
    <w:rsid w:val="004431A9"/>
    <w:pPr>
      <w:ind w:firstLine="0"/>
    </w:pPr>
  </w:style>
  <w:style w:type="paragraph" w:styleId="ListNumber3">
    <w:name w:val="List Number 3"/>
    <w:basedOn w:val="List3"/>
    <w:rsid w:val="004431A9"/>
    <w:pPr>
      <w:numPr>
        <w:numId w:val="5"/>
      </w:numPr>
    </w:pPr>
  </w:style>
  <w:style w:type="paragraph" w:styleId="ListNumber4">
    <w:name w:val="List Number 4"/>
    <w:basedOn w:val="List4"/>
    <w:rsid w:val="004431A9"/>
    <w:pPr>
      <w:numPr>
        <w:numId w:val="6"/>
      </w:numPr>
    </w:pPr>
  </w:style>
  <w:style w:type="paragraph" w:styleId="ListNumber5">
    <w:name w:val="List Number 5"/>
    <w:basedOn w:val="List5"/>
    <w:rsid w:val="004431A9"/>
    <w:pPr>
      <w:numPr>
        <w:numId w:val="7"/>
      </w:numPr>
    </w:pPr>
  </w:style>
  <w:style w:type="paragraph" w:styleId="BlockText">
    <w:name w:val="Block Text"/>
    <w:basedOn w:val="Normal"/>
    <w:rsid w:val="004431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31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31A9"/>
    <w:rPr>
      <w:sz w:val="16"/>
      <w:vertAlign w:val="superscript"/>
    </w:rPr>
  </w:style>
  <w:style w:type="character" w:customStyle="1" w:styleId="Symbols">
    <w:name w:val="Symbols"/>
    <w:basedOn w:val="DefaultParagraphFont"/>
    <w:rsid w:val="004431A9"/>
    <w:rPr>
      <w:rFonts w:ascii="Symbol" w:hAnsi="Symbol"/>
    </w:rPr>
  </w:style>
  <w:style w:type="character" w:customStyle="1" w:styleId="MenuOptions">
    <w:name w:val="Menu Options"/>
    <w:basedOn w:val="DefaultParagraphFont"/>
    <w:rsid w:val="004431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31A9"/>
    <w:rPr>
      <w:b/>
    </w:rPr>
  </w:style>
  <w:style w:type="character" w:customStyle="1" w:styleId="Underlined">
    <w:name w:val="Underlined"/>
    <w:basedOn w:val="DefaultParagraphFont"/>
    <w:rsid w:val="004431A9"/>
    <w:rPr>
      <w:u w:val="single"/>
    </w:rPr>
  </w:style>
  <w:style w:type="paragraph" w:customStyle="1" w:styleId="TableBodyTextRight">
    <w:name w:val="Table Body Text Right"/>
    <w:basedOn w:val="TableBodyText"/>
    <w:rsid w:val="004431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31A9"/>
    <w:rPr>
      <w:sz w:val="18"/>
    </w:rPr>
  </w:style>
  <w:style w:type="paragraph" w:customStyle="1" w:styleId="BodySmallRight">
    <w:name w:val="Body Small Right"/>
    <w:basedOn w:val="BodyTextRight"/>
    <w:rsid w:val="004431A9"/>
    <w:rPr>
      <w:sz w:val="18"/>
      <w:szCs w:val="18"/>
    </w:rPr>
  </w:style>
  <w:style w:type="paragraph" w:customStyle="1" w:styleId="MarginEdition">
    <w:name w:val="Margin Edition"/>
    <w:basedOn w:val="MarginNote"/>
    <w:rsid w:val="004431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31A9"/>
    <w:rPr>
      <w:sz w:val="2"/>
      <w:szCs w:val="2"/>
    </w:rPr>
  </w:style>
  <w:style w:type="character" w:customStyle="1" w:styleId="Small">
    <w:name w:val="Small"/>
    <w:basedOn w:val="DefaultParagraphFont"/>
    <w:rsid w:val="004431A9"/>
    <w:rPr>
      <w:sz w:val="16"/>
    </w:rPr>
  </w:style>
  <w:style w:type="paragraph" w:customStyle="1" w:styleId="WideTable">
    <w:name w:val="Wide Table"/>
    <w:basedOn w:val="Normal"/>
    <w:rsid w:val="004431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31A9"/>
  </w:style>
  <w:style w:type="paragraph" w:styleId="Quote">
    <w:name w:val="Quote"/>
    <w:basedOn w:val="Heading1"/>
    <w:link w:val="QuoteChar"/>
    <w:qFormat/>
    <w:rsid w:val="004431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31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31A9"/>
    <w:pPr>
      <w:pageBreakBefore/>
    </w:pPr>
  </w:style>
  <w:style w:type="paragraph" w:customStyle="1" w:styleId="Border">
    <w:name w:val="Border"/>
    <w:basedOn w:val="Normal"/>
    <w:qFormat/>
    <w:rsid w:val="004431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31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31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31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31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31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31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31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31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31A9"/>
    <w:rPr>
      <w:u w:val="single"/>
    </w:rPr>
  </w:style>
  <w:style w:type="character" w:customStyle="1" w:styleId="BoldandItalics">
    <w:name w:val="Bold and Italics"/>
    <w:qFormat/>
    <w:rsid w:val="004431A9"/>
    <w:rPr>
      <w:b/>
      <w:i/>
      <w:u w:val="none"/>
    </w:rPr>
  </w:style>
  <w:style w:type="paragraph" w:styleId="BalloonText">
    <w:name w:val="Balloon Text"/>
    <w:basedOn w:val="Normal"/>
    <w:link w:val="BalloonTextChar"/>
    <w:rsid w:val="004431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31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31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31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31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31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31A9"/>
    <w:pPr>
      <w:spacing w:before="0" w:after="0"/>
    </w:pPr>
  </w:style>
  <w:style w:type="paragraph" w:customStyle="1" w:styleId="BodyTextBold">
    <w:name w:val="Body Text Bold"/>
    <w:basedOn w:val="BodyText"/>
    <w:qFormat/>
    <w:rsid w:val="004431A9"/>
    <w:rPr>
      <w:b/>
    </w:rPr>
  </w:style>
  <w:style w:type="character" w:styleId="Hyperlink">
    <w:name w:val="Hyperlink"/>
    <w:basedOn w:val="DefaultParagraphFont"/>
    <w:uiPriority w:val="99"/>
    <w:unhideWhenUsed/>
    <w:rsid w:val="00CC3F3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842</Words>
  <Characters>5623</Characters>
  <Application>Microsoft Office Word</Application>
  <DocSecurity>0</DocSecurity>
  <Lines>193</Lines>
  <Paragraphs>111</Paragraphs>
  <ScaleCrop>false</ScaleCrop>
  <Company>Author-it Software Corporation Ltd.</Company>
  <LinksUpToDate>false</LinksUpToDate>
  <CharactersWithSpaces>6354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MEM11006 Perform production packaging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2025-03-01T16:05:00Z</dcterms:created>
  <dcterms:modified xsi:type="dcterms:W3CDTF">2025-03-01T16:05:00Z</dcterms:modified>
</cp:coreProperties>
</file>