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73E5" w:rsidP="005173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MEM10011 Terminate and connect specialist cables</w:t>
      </w:r>
      <w:r>
        <w:fldChar w:fldCharType="end"/>
      </w:r>
    </w:p>
    <w:p w:rsidR="005173E5" w:rsidP="005173E5">
      <w:pPr>
        <w:pStyle w:val="Version"/>
        <w:sectPr w:rsidSect="009124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2421" w:rsidP="00912421">
      <w:pPr>
        <w:pStyle w:val="SuperHeading"/>
      </w:pPr>
      <w:r w:rsidRPr="00912421">
        <w:t>Assessment Requirements for MEM10011 Terminate and connect specialist cables</w:t>
      </w:r>
    </w:p>
    <w:p w:rsidR="00000000" w:rsidRPr="00912421" w:rsidP="00912421">
      <w:pPr>
        <w:pStyle w:val="Heading1"/>
      </w:pPr>
      <w:bookmarkStart w:id="1" w:name="O_948744"/>
      <w:bookmarkEnd w:id="1"/>
      <w:r w:rsidRPr="00912421">
        <w:t>Modification History</w:t>
      </w:r>
    </w:p>
    <w:p w:rsidR="00000000" w:rsidRPr="00912421" w:rsidP="005173E5">
      <w:pPr>
        <w:pStyle w:val="BodyText"/>
      </w:pPr>
      <w:r w:rsidRPr="00912421">
        <w:t xml:space="preserve">Release 1. Supersedes and is equivalent to MEM10011B Terminate and connect specialist cables </w:t>
      </w:r>
    </w:p>
    <w:p w:rsidR="00000000" w:rsidRPr="00912421" w:rsidP="00912421">
      <w:pPr>
        <w:pStyle w:val="Heading1"/>
      </w:pPr>
      <w:bookmarkStart w:id="2" w:name="O_948747"/>
      <w:bookmarkEnd w:id="2"/>
      <w:r w:rsidRPr="00912421">
        <w:t>Performance Evidence</w:t>
      </w:r>
    </w:p>
    <w:p w:rsidR="00000000" w:rsidRPr="00912421" w:rsidP="005173E5">
      <w:pPr>
        <w:pStyle w:val="BodyText"/>
      </w:pPr>
      <w:r w:rsidRPr="00912421">
        <w:t>Evidence required to demonstrate competence in this unit must be relevant to and satisfy the requirements of the elements and performance criteria on at least two (2) occasions and include:</w:t>
      </w:r>
    </w:p>
    <w:p w:rsidR="00000000" w:rsidRPr="00912421" w:rsidP="00912421">
      <w:pPr>
        <w:pStyle w:val="ListBullet"/>
      </w:pPr>
      <w:r w:rsidRPr="00912421">
        <w:t>following work instructions, standard operating procedures (SOPs)</w:t>
      </w:r>
      <w:r w:rsidRPr="00912421">
        <w:t xml:space="preserve"> and safe work practices </w:t>
      </w:r>
    </w:p>
    <w:p w:rsidR="00000000" w:rsidRPr="00912421" w:rsidP="00912421">
      <w:pPr>
        <w:pStyle w:val="ListBullet"/>
      </w:pPr>
      <w:r w:rsidRPr="00912421">
        <w:t xml:space="preserve">identifying and interpreting specifications and drawings, regulatory and legislative requirements for terminating and connecting specialist cables </w:t>
      </w:r>
    </w:p>
    <w:p w:rsidR="00000000" w:rsidRPr="00912421" w:rsidP="00912421">
      <w:pPr>
        <w:pStyle w:val="ListBullet"/>
      </w:pPr>
      <w:r w:rsidRPr="00912421">
        <w:t>connecting and terminating specialist cables utilising a range of cable installati</w:t>
      </w:r>
      <w:r w:rsidRPr="00912421">
        <w:t>ons requiring specialised glands, fittings and enclosures, sealing entry points, as required, and marking/tagging and labelling wiring to specifications</w:t>
      </w:r>
    </w:p>
    <w:p w:rsidR="00000000" w:rsidRPr="00912421" w:rsidP="00912421">
      <w:pPr>
        <w:pStyle w:val="ListBullet"/>
      </w:pPr>
      <w:r w:rsidRPr="00912421">
        <w:t>using test equipment to locate various faults</w:t>
      </w:r>
    </w:p>
    <w:p w:rsidR="00000000" w:rsidRPr="00912421" w:rsidP="00912421">
      <w:pPr>
        <w:pStyle w:val="ListBullet"/>
      </w:pPr>
      <w:r w:rsidRPr="00912421">
        <w:t>inspecting and testing terminated cables to ensure they c</w:t>
      </w:r>
      <w:r w:rsidRPr="00912421">
        <w:t xml:space="preserve">omply with continuity and insulation resistance and are safely intended for use </w:t>
      </w:r>
    </w:p>
    <w:p w:rsidR="00000000" w:rsidRPr="00912421" w:rsidP="00912421">
      <w:pPr>
        <w:pStyle w:val="ListBullet"/>
      </w:pPr>
      <w:r w:rsidRPr="00912421">
        <w:t>completing all reports and documentation in accordance with SOPs.</w:t>
      </w:r>
    </w:p>
    <w:p w:rsidR="00000000" w:rsidRPr="00912421" w:rsidP="00912421">
      <w:pPr>
        <w:pStyle w:val="AllowPageBreak"/>
      </w:pPr>
    </w:p>
    <w:p w:rsidR="00000000" w:rsidRPr="00912421" w:rsidP="00912421">
      <w:pPr>
        <w:pStyle w:val="Heading1"/>
      </w:pPr>
      <w:bookmarkStart w:id="3" w:name="O_948746"/>
      <w:bookmarkEnd w:id="3"/>
      <w:r w:rsidRPr="00912421">
        <w:t>Knowledge Evidence</w:t>
      </w:r>
    </w:p>
    <w:p w:rsidR="00000000" w:rsidRPr="00912421" w:rsidP="005173E5">
      <w:pPr>
        <w:pStyle w:val="BodyText"/>
      </w:pPr>
      <w:r w:rsidRPr="00912421">
        <w:t>Evidence required to demonstrate the required knowledge for this unit mus</w:t>
      </w:r>
      <w:r w:rsidRPr="00912421">
        <w:t>t be relevant to and satisfy the requirements of the elements and performance criteria and include knowledge of:</w:t>
      </w:r>
    </w:p>
    <w:p w:rsidR="00000000" w:rsidRPr="00912421" w:rsidP="00912421">
      <w:pPr>
        <w:pStyle w:val="ListBullet"/>
      </w:pPr>
      <w:r w:rsidRPr="00912421">
        <w:t>safe work practices and procedures and use of personal protective equipment (PPE)</w:t>
      </w:r>
    </w:p>
    <w:p w:rsidR="00000000" w:rsidRPr="00912421" w:rsidP="00912421">
      <w:pPr>
        <w:pStyle w:val="ListBullet"/>
      </w:pPr>
      <w:r w:rsidRPr="00912421">
        <w:t>worksite procedures and relevant statutory requirements</w:t>
      </w:r>
    </w:p>
    <w:p w:rsidR="00000000" w:rsidRPr="00912421" w:rsidP="00912421">
      <w:pPr>
        <w:pStyle w:val="ListBullet"/>
      </w:pPr>
      <w:r w:rsidRPr="00912421">
        <w:t>stat</w:t>
      </w:r>
      <w:r w:rsidRPr="00912421">
        <w:t xml:space="preserve">utory requirements associated with the termination and connection of specialist cables </w:t>
      </w:r>
    </w:p>
    <w:p w:rsidR="00000000" w:rsidRPr="00912421" w:rsidP="00912421">
      <w:pPr>
        <w:pStyle w:val="ListBullet"/>
      </w:pPr>
      <w:r w:rsidRPr="00912421">
        <w:t>manufacturer requirements and specifications for specialist cables and materials</w:t>
      </w:r>
    </w:p>
    <w:p w:rsidR="00000000" w:rsidRPr="00912421" w:rsidP="00912421">
      <w:pPr>
        <w:pStyle w:val="ListBullet"/>
      </w:pPr>
      <w:r w:rsidRPr="00912421">
        <w:t>requirements for approval to work</w:t>
      </w:r>
    </w:p>
    <w:p w:rsidR="00000000" w:rsidRPr="00912421" w:rsidP="00912421">
      <w:pPr>
        <w:pStyle w:val="ListBullet"/>
      </w:pPr>
      <w:r w:rsidRPr="00912421">
        <w:t>wiring support and/or protection requirements</w:t>
      </w:r>
    </w:p>
    <w:p w:rsidR="00000000" w:rsidRPr="00912421" w:rsidP="00912421">
      <w:pPr>
        <w:pStyle w:val="ListBullet"/>
      </w:pPr>
      <w:r w:rsidRPr="00912421">
        <w:t>specifi</w:t>
      </w:r>
      <w:r w:rsidRPr="00912421">
        <w:t>cations of wiring support and/or protection requirements</w:t>
      </w:r>
    </w:p>
    <w:p w:rsidR="00000000" w:rsidRPr="00912421" w:rsidP="00912421">
      <w:pPr>
        <w:pStyle w:val="ListBullet"/>
      </w:pPr>
      <w:r w:rsidRPr="00912421">
        <w:t>reading and interpreting relevant drawings, instructions and reference documents</w:t>
      </w:r>
    </w:p>
    <w:p w:rsidR="00000000" w:rsidRPr="00912421" w:rsidP="00912421">
      <w:pPr>
        <w:pStyle w:val="ListBullet"/>
      </w:pPr>
      <w:r w:rsidRPr="00912421">
        <w:t>testing methods for specialist cables, including continuity and insulation resistance testing</w:t>
      </w:r>
    </w:p>
    <w:p w:rsidR="00000000" w:rsidRPr="00912421" w:rsidP="00912421">
      <w:pPr>
        <w:pStyle w:val="ListBullet"/>
      </w:pPr>
      <w:r w:rsidRPr="00912421">
        <w:t>markin</w:t>
      </w:r>
      <w:r w:rsidRPr="00912421">
        <w:t>g, tagging and labelling requirements for cables, wires, conductors and connections</w:t>
      </w:r>
    </w:p>
    <w:p w:rsidR="00000000" w:rsidRPr="00912421" w:rsidP="00912421">
      <w:pPr>
        <w:pStyle w:val="ListBullet"/>
      </w:pPr>
      <w:r w:rsidRPr="00912421">
        <w:t>data to be recorded and/or reported and the frequency of recording/reporting</w:t>
      </w:r>
    </w:p>
    <w:p w:rsidR="00000000" w:rsidRPr="00912421" w:rsidP="00912421">
      <w:pPr>
        <w:pStyle w:val="ListBullet"/>
      </w:pPr>
      <w:r w:rsidRPr="00912421">
        <w:t>impact of the site and location variables may have on termination and connection.</w:t>
      </w:r>
    </w:p>
    <w:p w:rsidR="00000000" w:rsidRPr="00912421" w:rsidP="00912421">
      <w:pPr>
        <w:pStyle w:val="AllowPageBreak"/>
      </w:pPr>
    </w:p>
    <w:p w:rsidR="00000000" w:rsidRPr="00912421" w:rsidP="00912421">
      <w:pPr>
        <w:pStyle w:val="Heading1"/>
      </w:pPr>
      <w:bookmarkStart w:id="4" w:name="O_948745"/>
      <w:bookmarkEnd w:id="4"/>
      <w:r w:rsidRPr="00912421">
        <w:t>Assessment Conditions</w:t>
      </w:r>
    </w:p>
    <w:p w:rsidR="00000000" w:rsidRPr="00912421" w:rsidP="00912421">
      <w:pPr>
        <w:pStyle w:val="ListBullet"/>
      </w:pPr>
      <w:r w:rsidRPr="00912421">
        <w:t>Assessors must:</w:t>
      </w:r>
    </w:p>
    <w:p w:rsidR="00000000" w:rsidRPr="00912421" w:rsidP="00912421">
      <w:pPr>
        <w:pStyle w:val="ListBullet2"/>
      </w:pPr>
      <w:r w:rsidRPr="00912421">
        <w:t>have vocational competency in terminating and connecting specialist cables at least to the level being assessed with relevant industry knowledge and experience</w:t>
      </w:r>
    </w:p>
    <w:p w:rsidR="00000000" w:rsidRPr="00912421" w:rsidP="00912421">
      <w:pPr>
        <w:pStyle w:val="ListBullet2"/>
      </w:pPr>
      <w:r w:rsidRPr="00912421">
        <w:t xml:space="preserve">satisfy the assessor requirements in the </w:t>
      </w:r>
      <w:r w:rsidRPr="00912421">
        <w:rPr>
          <w:rStyle w:val="Emphasis"/>
        </w:rPr>
        <w:t>Standards f</w:t>
      </w:r>
      <w:r w:rsidRPr="00912421">
        <w:rPr>
          <w:rStyle w:val="Emphasis"/>
        </w:rPr>
        <w:t xml:space="preserve">or Registered Training Organisations 2015 </w:t>
      </w:r>
      <w:r w:rsidRPr="00912421">
        <w:t>or its replacement</w:t>
      </w:r>
      <w:r w:rsidRPr="00912421">
        <w:rPr>
          <w:rStyle w:val="Emphasis"/>
        </w:rPr>
        <w:t xml:space="preserve"> </w:t>
      </w:r>
      <w:r w:rsidRPr="00912421">
        <w:t xml:space="preserve">and comply with the </w:t>
      </w:r>
      <w:r w:rsidRPr="00912421">
        <w:rPr>
          <w:rStyle w:val="Emphasis"/>
        </w:rPr>
        <w:t xml:space="preserve">National Vocational Education and Training Regulator Act 2011, </w:t>
      </w:r>
      <w:r w:rsidRPr="00912421">
        <w:t>its replacement</w:t>
      </w:r>
      <w:r w:rsidRPr="00912421">
        <w:rPr>
          <w:rStyle w:val="Emphasis"/>
        </w:rPr>
        <w:t xml:space="preserve"> </w:t>
      </w:r>
      <w:r w:rsidRPr="00912421">
        <w:t>or equivalent legislation covering VET regulation in a non-referring state/territory as the case</w:t>
      </w:r>
      <w:r w:rsidRPr="00912421">
        <w:t xml:space="preserve"> requires</w:t>
      </w:r>
    </w:p>
    <w:p w:rsidR="00000000" w:rsidRPr="00912421" w:rsidP="00912421">
      <w:pPr>
        <w:pStyle w:val="ListBullet"/>
      </w:pPr>
      <w:r w:rsidRPr="00912421">
        <w:t>Where possible assessment must occur in operational workplace situations. Where this is not possible or where personal safety or environmental damage are limiting factors, assessment must occur in a sufficiently rigorous simulated environment th</w:t>
      </w:r>
      <w:r w:rsidRPr="00912421">
        <w:t>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912421" w:rsidP="00912421">
      <w:pPr>
        <w:pStyle w:val="ListBullet"/>
      </w:pPr>
      <w:r w:rsidRPr="00912421">
        <w:t>Conditions for assessmen</w:t>
      </w:r>
      <w:r w:rsidRPr="00912421">
        <w:t>t must include access to all tools, equipment, materials and documentation required, including relevant workplace procedures, product and manufacturing specifications</w:t>
      </w:r>
    </w:p>
    <w:p w:rsidR="00000000" w:rsidRPr="00912421" w:rsidP="00912421">
      <w:pPr>
        <w:pStyle w:val="ListBullet"/>
      </w:pPr>
      <w:r w:rsidRPr="00912421">
        <w:t>Assessment processes and techniques must be appropriate to the language, literacy and num</w:t>
      </w:r>
      <w:r w:rsidRPr="00912421">
        <w:t>eracy requirements of the work being performed and the needs of the candidate.</w:t>
      </w:r>
    </w:p>
    <w:p w:rsidR="00000000" w:rsidRPr="00912421" w:rsidP="00912421">
      <w:pPr>
        <w:pStyle w:val="AllowPageBreak"/>
      </w:pPr>
    </w:p>
    <w:p w:rsidR="00000000" w:rsidRPr="00912421" w:rsidP="00912421">
      <w:pPr>
        <w:pStyle w:val="Heading1"/>
      </w:pPr>
      <w:bookmarkStart w:id="5" w:name="O_948743"/>
      <w:bookmarkEnd w:id="5"/>
      <w:r w:rsidRPr="00912421">
        <w:t>Links</w:t>
      </w:r>
    </w:p>
    <w:p w:rsidR="00000000" w:rsidRPr="00912421" w:rsidP="005173E5">
      <w:pPr>
        <w:pStyle w:val="BodyText"/>
      </w:pPr>
      <w:r w:rsidRPr="009124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6555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12421" w:rsidP="00912421"/>
    <w:sectPr w:rsidSect="009124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4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421" w:rsidRPr="005173E5" w:rsidP="005173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4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3E5" w:rsidP="009124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73E5" w:rsidP="009124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173E5" w:rsidP="009124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4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3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2421" w:rsidRPr="005173E5" w:rsidP="005173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4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3E5" w:rsidRPr="002D2AF8" w:rsidP="009124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MEM10011 Terminate and connect specialist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173E5" w:rsidP="009124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0EAE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942A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A050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4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24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24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24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24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24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24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24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24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24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24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2421"/>
  </w:style>
  <w:style w:type="character" w:customStyle="1" w:styleId="Heading1Char">
    <w:name w:val="Heading 1 Char"/>
    <w:basedOn w:val="DefaultParagraphFont"/>
    <w:link w:val="Heading1"/>
    <w:rsid w:val="009124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24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24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242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1242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12421"/>
    <w:rPr>
      <w:i/>
    </w:rPr>
  </w:style>
  <w:style w:type="paragraph" w:customStyle="1" w:styleId="SuperHeading">
    <w:name w:val="SuperHeading"/>
    <w:basedOn w:val="Normal"/>
    <w:rsid w:val="009124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24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24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24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24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24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24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24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24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24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24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24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24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24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24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24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24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24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24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24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24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24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2421"/>
    <w:rPr>
      <w:b/>
      <w:spacing w:val="0"/>
    </w:rPr>
  </w:style>
  <w:style w:type="paragraph" w:customStyle="1" w:styleId="SuperTitle">
    <w:name w:val="SuperTitle"/>
    <w:basedOn w:val="Title"/>
    <w:rsid w:val="009124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24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24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24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24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24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24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24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24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24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24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24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24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24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24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2421"/>
  </w:style>
  <w:style w:type="paragraph" w:styleId="TableofFigures">
    <w:name w:val="table of figures"/>
    <w:basedOn w:val="Normal"/>
    <w:next w:val="Normal"/>
    <w:semiHidden/>
    <w:rsid w:val="009124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24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2421"/>
    <w:rPr>
      <w:rFonts w:ascii="Wingdings" w:hAnsi="Wingdings"/>
    </w:rPr>
  </w:style>
  <w:style w:type="paragraph" w:customStyle="1" w:styleId="TableHeading">
    <w:name w:val="Table Heading"/>
    <w:basedOn w:val="HeadingBase"/>
    <w:rsid w:val="009124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2421"/>
    <w:rPr>
      <w:color w:val="0033CC"/>
      <w:u w:val="none"/>
    </w:rPr>
  </w:style>
  <w:style w:type="paragraph" w:customStyle="1" w:styleId="BodyTextRight">
    <w:name w:val="Body Text Right"/>
    <w:basedOn w:val="BodyText"/>
    <w:rsid w:val="009124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24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24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24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24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24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2421"/>
    <w:rPr>
      <w:sz w:val="32"/>
    </w:rPr>
  </w:style>
  <w:style w:type="paragraph" w:customStyle="1" w:styleId="HeadingProcedure">
    <w:name w:val="Heading Procedure"/>
    <w:basedOn w:val="HeadingBase"/>
    <w:next w:val="Normal"/>
    <w:rsid w:val="009124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2421"/>
    <w:pPr>
      <w:spacing w:before="60" w:after="60"/>
    </w:pPr>
  </w:style>
  <w:style w:type="paragraph" w:styleId="ListContinue">
    <w:name w:val="List Continue"/>
    <w:basedOn w:val="List"/>
    <w:rsid w:val="00912421"/>
    <w:pPr>
      <w:ind w:firstLine="0"/>
    </w:pPr>
  </w:style>
  <w:style w:type="paragraph" w:customStyle="1" w:styleId="ListNote">
    <w:name w:val="List Note"/>
    <w:basedOn w:val="List"/>
    <w:rsid w:val="009124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24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24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2421"/>
    <w:rPr>
      <w:rFonts w:ascii="Courier New" w:hAnsi="Courier New"/>
    </w:rPr>
  </w:style>
  <w:style w:type="paragraph" w:customStyle="1" w:styleId="NoteBullet">
    <w:name w:val="Note Bullet"/>
    <w:basedOn w:val="Note"/>
    <w:rsid w:val="009124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24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24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24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24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24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24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2421"/>
    <w:rPr>
      <w:b/>
      <w:smallCaps/>
    </w:rPr>
  </w:style>
  <w:style w:type="paragraph" w:customStyle="1" w:styleId="TableListNumber">
    <w:name w:val="Table List Number"/>
    <w:basedOn w:val="ListNumber"/>
    <w:rsid w:val="009124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24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2421"/>
    <w:pPr>
      <w:numPr>
        <w:numId w:val="9"/>
      </w:numPr>
    </w:pPr>
  </w:style>
  <w:style w:type="paragraph" w:customStyle="1" w:styleId="ListAlpha2">
    <w:name w:val="List Alpha 2"/>
    <w:basedOn w:val="List2"/>
    <w:rsid w:val="00912421"/>
    <w:pPr>
      <w:numPr>
        <w:numId w:val="8"/>
      </w:numPr>
    </w:pPr>
  </w:style>
  <w:style w:type="paragraph" w:styleId="List2">
    <w:name w:val="List 2"/>
    <w:basedOn w:val="BodyText"/>
    <w:rsid w:val="009124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24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24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24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24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24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2421"/>
    <w:pPr>
      <w:numPr>
        <w:numId w:val="4"/>
      </w:numPr>
    </w:pPr>
  </w:style>
  <w:style w:type="paragraph" w:styleId="ListContinue2">
    <w:name w:val="List Continue 2"/>
    <w:basedOn w:val="List2"/>
    <w:rsid w:val="00912421"/>
    <w:pPr>
      <w:ind w:firstLine="0"/>
    </w:pPr>
  </w:style>
  <w:style w:type="paragraph" w:styleId="ListContinue3">
    <w:name w:val="List Continue 3"/>
    <w:basedOn w:val="List3"/>
    <w:rsid w:val="00912421"/>
    <w:pPr>
      <w:ind w:left="1021" w:firstLine="0"/>
    </w:pPr>
  </w:style>
  <w:style w:type="paragraph" w:styleId="ListContinue4">
    <w:name w:val="List Continue 4"/>
    <w:basedOn w:val="List4"/>
    <w:rsid w:val="00912421"/>
    <w:pPr>
      <w:ind w:firstLine="0"/>
    </w:pPr>
  </w:style>
  <w:style w:type="paragraph" w:styleId="ListContinue5">
    <w:name w:val="List Continue 5"/>
    <w:basedOn w:val="List5"/>
    <w:rsid w:val="00912421"/>
    <w:pPr>
      <w:ind w:firstLine="0"/>
    </w:pPr>
  </w:style>
  <w:style w:type="paragraph" w:styleId="ListNumber3">
    <w:name w:val="List Number 3"/>
    <w:basedOn w:val="List3"/>
    <w:rsid w:val="00912421"/>
    <w:pPr>
      <w:numPr>
        <w:numId w:val="5"/>
      </w:numPr>
    </w:pPr>
  </w:style>
  <w:style w:type="paragraph" w:styleId="ListNumber4">
    <w:name w:val="List Number 4"/>
    <w:basedOn w:val="List4"/>
    <w:rsid w:val="00912421"/>
    <w:pPr>
      <w:numPr>
        <w:numId w:val="6"/>
      </w:numPr>
    </w:pPr>
  </w:style>
  <w:style w:type="paragraph" w:styleId="ListNumber5">
    <w:name w:val="List Number 5"/>
    <w:basedOn w:val="List5"/>
    <w:rsid w:val="00912421"/>
    <w:pPr>
      <w:numPr>
        <w:numId w:val="7"/>
      </w:numPr>
    </w:pPr>
  </w:style>
  <w:style w:type="paragraph" w:styleId="BlockText">
    <w:name w:val="Block Text"/>
    <w:basedOn w:val="Normal"/>
    <w:rsid w:val="009124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24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2421"/>
    <w:rPr>
      <w:sz w:val="16"/>
      <w:vertAlign w:val="superscript"/>
    </w:rPr>
  </w:style>
  <w:style w:type="character" w:customStyle="1" w:styleId="Symbols">
    <w:name w:val="Symbols"/>
    <w:basedOn w:val="DefaultParagraphFont"/>
    <w:rsid w:val="00912421"/>
    <w:rPr>
      <w:rFonts w:ascii="Symbol" w:hAnsi="Symbol"/>
    </w:rPr>
  </w:style>
  <w:style w:type="character" w:customStyle="1" w:styleId="MenuOptions">
    <w:name w:val="Menu Options"/>
    <w:basedOn w:val="DefaultParagraphFont"/>
    <w:rsid w:val="009124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2421"/>
    <w:rPr>
      <w:b/>
    </w:rPr>
  </w:style>
  <w:style w:type="character" w:customStyle="1" w:styleId="Underlined">
    <w:name w:val="Underlined"/>
    <w:basedOn w:val="DefaultParagraphFont"/>
    <w:rsid w:val="00912421"/>
    <w:rPr>
      <w:u w:val="single"/>
    </w:rPr>
  </w:style>
  <w:style w:type="paragraph" w:customStyle="1" w:styleId="TableBodyTextRight">
    <w:name w:val="Table Body Text Right"/>
    <w:basedOn w:val="TableBodyText"/>
    <w:rsid w:val="009124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2421"/>
    <w:rPr>
      <w:sz w:val="18"/>
    </w:rPr>
  </w:style>
  <w:style w:type="paragraph" w:customStyle="1" w:styleId="BodySmallRight">
    <w:name w:val="Body Small Right"/>
    <w:basedOn w:val="BodyTextRight"/>
    <w:rsid w:val="00912421"/>
    <w:rPr>
      <w:sz w:val="18"/>
      <w:szCs w:val="18"/>
    </w:rPr>
  </w:style>
  <w:style w:type="paragraph" w:customStyle="1" w:styleId="MarginEdition">
    <w:name w:val="Margin Edition"/>
    <w:basedOn w:val="MarginNote"/>
    <w:rsid w:val="009124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2421"/>
    <w:rPr>
      <w:sz w:val="2"/>
      <w:szCs w:val="2"/>
    </w:rPr>
  </w:style>
  <w:style w:type="character" w:customStyle="1" w:styleId="Small">
    <w:name w:val="Small"/>
    <w:basedOn w:val="DefaultParagraphFont"/>
    <w:rsid w:val="00912421"/>
    <w:rPr>
      <w:sz w:val="16"/>
    </w:rPr>
  </w:style>
  <w:style w:type="paragraph" w:customStyle="1" w:styleId="WideTable">
    <w:name w:val="Wide Table"/>
    <w:basedOn w:val="Normal"/>
    <w:rsid w:val="009124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2421"/>
  </w:style>
  <w:style w:type="paragraph" w:styleId="Quote">
    <w:name w:val="Quote"/>
    <w:basedOn w:val="Heading1"/>
    <w:link w:val="QuoteChar"/>
    <w:qFormat/>
    <w:rsid w:val="009124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24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2421"/>
    <w:pPr>
      <w:pageBreakBefore/>
    </w:pPr>
  </w:style>
  <w:style w:type="paragraph" w:customStyle="1" w:styleId="Border">
    <w:name w:val="Border"/>
    <w:basedOn w:val="Normal"/>
    <w:qFormat/>
    <w:rsid w:val="009124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24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24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24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24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24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24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24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24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2421"/>
    <w:rPr>
      <w:u w:val="single"/>
    </w:rPr>
  </w:style>
  <w:style w:type="character" w:customStyle="1" w:styleId="BoldandItalics">
    <w:name w:val="Bold and Italics"/>
    <w:qFormat/>
    <w:rsid w:val="00912421"/>
    <w:rPr>
      <w:b/>
      <w:i/>
      <w:u w:val="none"/>
    </w:rPr>
  </w:style>
  <w:style w:type="paragraph" w:styleId="BalloonText">
    <w:name w:val="Balloon Text"/>
    <w:basedOn w:val="Normal"/>
    <w:link w:val="BalloonTextChar"/>
    <w:rsid w:val="009124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24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24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24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24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24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2421"/>
    <w:pPr>
      <w:spacing w:before="0" w:after="0"/>
    </w:pPr>
  </w:style>
  <w:style w:type="paragraph" w:customStyle="1" w:styleId="BodyTextBold">
    <w:name w:val="Body Text Bold"/>
    <w:basedOn w:val="BodyText"/>
    <w:qFormat/>
    <w:rsid w:val="00912421"/>
    <w:rPr>
      <w:b/>
    </w:rPr>
  </w:style>
  <w:style w:type="character" w:styleId="Hyperlink">
    <w:name w:val="Hyperlink"/>
    <w:basedOn w:val="DefaultParagraphFont"/>
    <w:uiPriority w:val="99"/>
    <w:unhideWhenUsed/>
    <w:rsid w:val="005173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507</Words>
  <Characters>3470</Characters>
  <Application>Microsoft Office Word</Application>
  <DocSecurity>0</DocSecurity>
  <Lines>68</Lines>
  <Paragraphs>42</Paragraphs>
  <ScaleCrop>false</ScaleCrop>
  <Company>Author-it Software Corporation Ltd.</Company>
  <LinksUpToDate>false</LinksUpToDate>
  <CharactersWithSpaces>3935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MEM10011 Terminate and connect specialist cables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2023-02-03T06:39:00Z</dcterms:created>
  <dcterms:modified xsi:type="dcterms:W3CDTF">2023-02-03T06:39:00Z</dcterms:modified>
</cp:coreProperties>
</file>