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558" w:rsidP="00D86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MEM10008 Undertake commissioning procedures for plant and/or equipment</w:t>
      </w:r>
      <w:r>
        <w:fldChar w:fldCharType="end"/>
      </w:r>
    </w:p>
    <w:p w:rsidR="00D86558" w:rsidP="00D86558">
      <w:pPr>
        <w:pStyle w:val="Version"/>
        <w:sectPr w:rsidSect="009A16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1618" w:rsidP="009A1618">
      <w:pPr>
        <w:pStyle w:val="SuperHeading"/>
      </w:pPr>
      <w:r w:rsidRPr="009A1618">
        <w:t>Assessment Requirements for MEM10008 Undertake commissioning procedures for plant and/or equipment</w:t>
      </w:r>
    </w:p>
    <w:p w:rsidR="00000000" w:rsidRPr="009A1618" w:rsidP="009A1618">
      <w:pPr>
        <w:pStyle w:val="Heading1"/>
      </w:pPr>
      <w:bookmarkStart w:id="1" w:name="O_1169818"/>
      <w:bookmarkEnd w:id="1"/>
      <w:r w:rsidRPr="009A1618">
        <w:t>Modification History</w:t>
      </w:r>
    </w:p>
    <w:p w:rsidR="00000000" w:rsidRPr="009A1618" w:rsidP="00D86558">
      <w:pPr>
        <w:pStyle w:val="BodyText"/>
      </w:pPr>
      <w:r w:rsidRPr="009A1618">
        <w:t xml:space="preserve">Release 2. Quantum of </w:t>
      </w:r>
      <w:r w:rsidRPr="009A1618">
        <w:t>hours of workplace practice removed. Supersedes and is equivalent to MEM10008 Undertake commissioning procedures for plant and/or equipment (Release 1).</w:t>
      </w:r>
    </w:p>
    <w:p w:rsidR="00000000" w:rsidRPr="009A1618" w:rsidP="00D86558">
      <w:pPr>
        <w:pStyle w:val="BodyText"/>
      </w:pPr>
      <w:r w:rsidRPr="009A1618">
        <w:t>Release 1. Supersedes and is equivalent to MEM10008B Undertake commissioning procedures for plant and/o</w:t>
      </w:r>
      <w:r w:rsidRPr="009A1618">
        <w:t>r equipment.</w:t>
      </w:r>
    </w:p>
    <w:p w:rsidR="00000000" w:rsidRPr="009A1618" w:rsidP="009A1618">
      <w:pPr>
        <w:pStyle w:val="Heading1"/>
      </w:pPr>
      <w:bookmarkStart w:id="2" w:name="O_1169817"/>
      <w:bookmarkEnd w:id="2"/>
      <w:r w:rsidRPr="009A1618">
        <w:t>Performance Evidence</w:t>
      </w:r>
    </w:p>
    <w:p w:rsidR="00000000" w:rsidRPr="009A1618" w:rsidP="00D86558">
      <w:pPr>
        <w:pStyle w:val="BodyText"/>
      </w:pPr>
      <w:r w:rsidRPr="009A1618">
        <w:t>Evidence required to demonstrate competence in this unit must be relevant to and satisfy the requirements of the elements and performance criteria on at least two (2) occasions and include:</w:t>
      </w:r>
    </w:p>
    <w:p w:rsidR="00000000" w:rsidRPr="009A1618" w:rsidP="009A1618">
      <w:pPr>
        <w:pStyle w:val="ListBullet"/>
      </w:pPr>
      <w:r w:rsidRPr="009A1618">
        <w:t>following wo</w:t>
      </w:r>
      <w:r w:rsidRPr="009A1618">
        <w:t xml:space="preserve">rk instructions, standard operating procedures (SOPs) and safe work practices </w:t>
      </w:r>
    </w:p>
    <w:p w:rsidR="00000000" w:rsidRPr="009A1618" w:rsidP="009A1618">
      <w:pPr>
        <w:pStyle w:val="ListBullet"/>
      </w:pPr>
      <w:r w:rsidRPr="009A1618">
        <w:t>identifying and interpreting specifications and drawings for undertaking commissioning procedures for plant and equipment that are new, or replaced or extensively modified</w:t>
      </w:r>
    </w:p>
    <w:p w:rsidR="00000000" w:rsidRPr="009A1618" w:rsidP="009A1618">
      <w:pPr>
        <w:pStyle w:val="ListBullet"/>
      </w:pPr>
      <w:r w:rsidRPr="009A1618">
        <w:t>plann</w:t>
      </w:r>
      <w:r w:rsidRPr="009A1618">
        <w:t>ing the commissioning procedure in consultation with appropriate personnel and ensuring approvals are obtained in accordance with procedures</w:t>
      </w:r>
    </w:p>
    <w:p w:rsidR="00000000" w:rsidRPr="009A1618" w:rsidP="009A1618">
      <w:pPr>
        <w:pStyle w:val="ListBullet"/>
      </w:pPr>
      <w:r w:rsidRPr="009A1618">
        <w:t>assessing system performance by taking necessary measurements and readings using appropriate test equipment in a sa</w:t>
      </w:r>
      <w:r w:rsidRPr="009A1618">
        <w:t>fe and effective manner and recording all variances from specifications</w:t>
      </w:r>
    </w:p>
    <w:p w:rsidR="00000000" w:rsidRPr="009A1618" w:rsidP="009A1618">
      <w:pPr>
        <w:pStyle w:val="ListBullet"/>
      </w:pPr>
      <w:r w:rsidRPr="009A1618">
        <w:t>adjusting plant/system performance to specifications and resolving technical difficulties with appropriate personnel</w:t>
      </w:r>
    </w:p>
    <w:p w:rsidR="00000000" w:rsidRPr="009A1618" w:rsidP="009A1618">
      <w:pPr>
        <w:pStyle w:val="ListBullet"/>
      </w:pPr>
      <w:r w:rsidRPr="009A1618">
        <w:t>providing reports in accordance with SOPs, as required.</w:t>
      </w:r>
    </w:p>
    <w:p w:rsidR="00000000" w:rsidRPr="009A1618" w:rsidP="009A1618">
      <w:pPr>
        <w:pStyle w:val="AllowPageBreak"/>
      </w:pPr>
    </w:p>
    <w:p w:rsidR="00000000" w:rsidRPr="009A1618" w:rsidP="009A1618">
      <w:pPr>
        <w:pStyle w:val="Heading1"/>
      </w:pPr>
      <w:bookmarkStart w:id="3" w:name="O_1169816"/>
      <w:bookmarkEnd w:id="3"/>
      <w:r w:rsidRPr="009A1618">
        <w:t>Knowledge Evidence</w:t>
      </w:r>
    </w:p>
    <w:p w:rsidR="00000000" w:rsidRPr="009A1618" w:rsidP="00D86558">
      <w:pPr>
        <w:pStyle w:val="BodyText"/>
      </w:pPr>
      <w:r w:rsidRPr="009A1618">
        <w:t>Evidence required to demonstrate the required knowledge for this unit must be relevant to and satisfy the requirements of the elements and performance criteria and include knowledge of:</w:t>
      </w:r>
    </w:p>
    <w:p w:rsidR="00000000" w:rsidRPr="009A1618" w:rsidP="009A1618">
      <w:pPr>
        <w:pStyle w:val="ListBullet"/>
      </w:pPr>
      <w:r w:rsidRPr="009A1618">
        <w:t>safe work practices and procedures and use</w:t>
      </w:r>
      <w:r w:rsidRPr="009A1618">
        <w:t xml:space="preserve"> of personal protective equipment (PPE)</w:t>
      </w:r>
    </w:p>
    <w:p w:rsidR="00000000" w:rsidRPr="009A1618" w:rsidP="009A1618">
      <w:pPr>
        <w:pStyle w:val="ListBullet"/>
      </w:pPr>
      <w:r w:rsidRPr="009A1618">
        <w:t>sequence of events in the commissioning of the machine/plant</w:t>
      </w:r>
    </w:p>
    <w:p w:rsidR="00000000" w:rsidRPr="009A1618" w:rsidP="009A1618">
      <w:pPr>
        <w:pStyle w:val="ListBullet"/>
      </w:pPr>
      <w:r w:rsidRPr="009A1618">
        <w:t>performance tests appropriate to the machine/plant to be commissioned</w:t>
      </w:r>
    </w:p>
    <w:p w:rsidR="00000000" w:rsidRPr="009A1618" w:rsidP="009A1618">
      <w:pPr>
        <w:pStyle w:val="ListBullet"/>
      </w:pPr>
      <w:r w:rsidRPr="009A1618">
        <w:t>measurements required to ensure conformance to specifications and correct points at w</w:t>
      </w:r>
      <w:r w:rsidRPr="009A1618">
        <w:t>hich measurements are to be taken</w:t>
      </w:r>
    </w:p>
    <w:p w:rsidR="00000000" w:rsidRPr="009A1618" w:rsidP="009A1618">
      <w:pPr>
        <w:pStyle w:val="ListBullet"/>
      </w:pPr>
      <w:r w:rsidRPr="009A1618">
        <w:t>appropriate adjustments to bring the machine/plant into line with operational specifications based on engineering principles or appropriate technical advice</w:t>
      </w:r>
    </w:p>
    <w:p w:rsidR="00000000" w:rsidRPr="009A1618" w:rsidP="009A1618">
      <w:pPr>
        <w:pStyle w:val="ListBullet"/>
      </w:pPr>
      <w:r w:rsidRPr="009A1618">
        <w:t>reporting requirements relevant to the machine/plant being commis</w:t>
      </w:r>
      <w:r w:rsidRPr="009A1618">
        <w:t>sioned.</w:t>
      </w:r>
    </w:p>
    <w:p w:rsidR="00000000" w:rsidRPr="009A1618" w:rsidP="009A1618">
      <w:pPr>
        <w:pStyle w:val="AllowPageBreak"/>
      </w:pPr>
    </w:p>
    <w:p w:rsidR="00000000" w:rsidRPr="009A1618" w:rsidP="009A1618">
      <w:pPr>
        <w:pStyle w:val="Heading1"/>
      </w:pPr>
      <w:bookmarkStart w:id="4" w:name="O_1169815"/>
      <w:bookmarkEnd w:id="4"/>
      <w:r w:rsidRPr="009A1618">
        <w:t>Assessment Conditions</w:t>
      </w:r>
    </w:p>
    <w:p w:rsidR="00000000" w:rsidRPr="009A1618" w:rsidP="009A1618">
      <w:pPr>
        <w:pStyle w:val="ListBullet"/>
      </w:pPr>
      <w:r w:rsidRPr="009A1618">
        <w:t>Assessors must:</w:t>
      </w:r>
    </w:p>
    <w:p w:rsidR="00000000" w:rsidRPr="009A1618" w:rsidP="009A1618">
      <w:pPr>
        <w:pStyle w:val="ListBullet2"/>
      </w:pPr>
      <w:r w:rsidRPr="009A1618">
        <w:t>have vocational competency in undertaking commissioning procedures for plant and or equipment at least to the level being assessed with relevant industry knowledge and experience.</w:t>
      </w:r>
    </w:p>
    <w:p w:rsidR="00000000" w:rsidRPr="009A1618" w:rsidP="009A1618">
      <w:pPr>
        <w:pStyle w:val="ListBullet2"/>
      </w:pPr>
      <w:r w:rsidRPr="009A1618">
        <w:t xml:space="preserve">satisfy the assessor requirements in the </w:t>
      </w:r>
      <w:r w:rsidRPr="009A1618">
        <w:rPr>
          <w:rStyle w:val="Emphasis"/>
        </w:rPr>
        <w:t xml:space="preserve">Standards for Registered Training Organisations 2015 </w:t>
      </w:r>
      <w:r w:rsidRPr="009A1618">
        <w:t>or its replacement</w:t>
      </w:r>
      <w:r w:rsidRPr="009A1618">
        <w:rPr>
          <w:rStyle w:val="Emphasis"/>
        </w:rPr>
        <w:t xml:space="preserve"> </w:t>
      </w:r>
      <w:r w:rsidRPr="009A1618">
        <w:t xml:space="preserve">and comply with the </w:t>
      </w:r>
      <w:r w:rsidRPr="009A1618">
        <w:rPr>
          <w:rStyle w:val="Emphasis"/>
        </w:rPr>
        <w:t xml:space="preserve">National Vocational Education and Training Regulator Act 2011, </w:t>
      </w:r>
      <w:r w:rsidRPr="009A1618">
        <w:t>its replacement</w:t>
      </w:r>
      <w:r w:rsidRPr="009A1618">
        <w:rPr>
          <w:rStyle w:val="Emphasis"/>
        </w:rPr>
        <w:t xml:space="preserve"> </w:t>
      </w:r>
      <w:r w:rsidRPr="009A1618">
        <w:t>or equivalent legislation covering VET regul</w:t>
      </w:r>
      <w:r w:rsidRPr="009A1618">
        <w:t>ation in a non-referring state/territory as the case requires.</w:t>
      </w:r>
    </w:p>
    <w:p w:rsidR="00000000" w:rsidRPr="009A1618" w:rsidP="009A1618">
      <w:pPr>
        <w:pStyle w:val="ListBullet"/>
      </w:pPr>
      <w:r w:rsidRPr="009A1618">
        <w:t xml:space="preserve">Assessment must occur in a functioning workplace. Where assessment in the workplace would be unsafe, impractical or threatens the environment, assessment must occur in a sufficiently rigorous </w:t>
      </w:r>
      <w:r w:rsidRPr="009A1618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9A1618">
        <w:t>e environment skills.</w:t>
      </w:r>
    </w:p>
    <w:p w:rsidR="00000000" w:rsidRPr="009A1618" w:rsidP="009A1618">
      <w:pPr>
        <w:pStyle w:val="ListBullet"/>
      </w:pPr>
      <w:r w:rsidRPr="009A1618">
        <w:t>Conditions for assessment must include access to all tools, equipment, materials and documentation required, including relevant workplace procedures, product and manufacturing specifications.</w:t>
      </w:r>
    </w:p>
    <w:p w:rsidR="00000000" w:rsidRPr="009A1618" w:rsidP="009A1618">
      <w:pPr>
        <w:pStyle w:val="ListBullet"/>
      </w:pPr>
      <w:r w:rsidRPr="009A1618">
        <w:t>Assessment processes and techniques must b</w:t>
      </w:r>
      <w:r w:rsidRPr="009A1618">
        <w:t>e appropriate to the language, literacy and numeracy requirements of the work being performed and the needs of the candidate.</w:t>
      </w:r>
    </w:p>
    <w:p w:rsidR="00000000" w:rsidRPr="009A1618" w:rsidP="009A1618">
      <w:pPr>
        <w:pStyle w:val="AllowPageBreak"/>
      </w:pPr>
    </w:p>
    <w:p w:rsidR="00000000" w:rsidRPr="009A1618" w:rsidP="009A1618">
      <w:pPr>
        <w:pStyle w:val="Heading1"/>
      </w:pPr>
      <w:bookmarkStart w:id="5" w:name="O_1169829"/>
      <w:bookmarkEnd w:id="5"/>
      <w:r w:rsidRPr="009A1618">
        <w:t>Links</w:t>
      </w:r>
    </w:p>
    <w:p w:rsidR="00000000" w:rsidRPr="009A1618" w:rsidP="00D86558">
      <w:pPr>
        <w:pStyle w:val="BodyText"/>
      </w:pPr>
      <w:r w:rsidRPr="009A16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44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A1618" w:rsidP="009A1618"/>
    <w:sectPr w:rsidSect="009A16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18" w:rsidRPr="00D86558" w:rsidP="00D86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558" w:rsidP="009A16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6558" w:rsidP="009A16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6558" w:rsidP="009A16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618" w:rsidRPr="00D86558" w:rsidP="00D86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558" w:rsidRPr="002D2AF8" w:rsidP="009A16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MEM10008 Undertake commissioning procedures for plant and/or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86558" w:rsidP="009A16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E07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946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CCD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6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6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6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6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6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6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6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6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6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6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6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618"/>
  </w:style>
  <w:style w:type="character" w:customStyle="1" w:styleId="Heading1Char">
    <w:name w:val="Heading 1 Char"/>
    <w:basedOn w:val="DefaultParagraphFont"/>
    <w:link w:val="Heading1"/>
    <w:rsid w:val="009A16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6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6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6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16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1618"/>
    <w:rPr>
      <w:i/>
    </w:rPr>
  </w:style>
  <w:style w:type="paragraph" w:customStyle="1" w:styleId="SuperHeading">
    <w:name w:val="SuperHeading"/>
    <w:basedOn w:val="Normal"/>
    <w:rsid w:val="009A16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6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6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6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6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6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6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6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6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6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6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6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6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6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6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6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6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6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1618"/>
    <w:rPr>
      <w:b/>
      <w:spacing w:val="0"/>
    </w:rPr>
  </w:style>
  <w:style w:type="paragraph" w:customStyle="1" w:styleId="SuperTitle">
    <w:name w:val="SuperTitle"/>
    <w:basedOn w:val="Title"/>
    <w:rsid w:val="009A16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6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6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16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6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6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6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6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6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6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6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6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16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6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6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618"/>
  </w:style>
  <w:style w:type="paragraph" w:styleId="TableofFigures">
    <w:name w:val="table of figures"/>
    <w:basedOn w:val="Normal"/>
    <w:next w:val="Normal"/>
    <w:semiHidden/>
    <w:rsid w:val="009A16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6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1618"/>
    <w:rPr>
      <w:rFonts w:ascii="Wingdings" w:hAnsi="Wingdings"/>
    </w:rPr>
  </w:style>
  <w:style w:type="paragraph" w:customStyle="1" w:styleId="TableHeading">
    <w:name w:val="Table Heading"/>
    <w:basedOn w:val="HeadingBase"/>
    <w:rsid w:val="009A16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618"/>
    <w:rPr>
      <w:color w:val="0033CC"/>
      <w:u w:val="none"/>
    </w:rPr>
  </w:style>
  <w:style w:type="paragraph" w:customStyle="1" w:styleId="BodyTextRight">
    <w:name w:val="Body Text Right"/>
    <w:basedOn w:val="BodyText"/>
    <w:rsid w:val="009A16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6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6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6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6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6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618"/>
    <w:rPr>
      <w:sz w:val="32"/>
    </w:rPr>
  </w:style>
  <w:style w:type="paragraph" w:customStyle="1" w:styleId="HeadingProcedure">
    <w:name w:val="Heading Procedure"/>
    <w:basedOn w:val="HeadingBase"/>
    <w:next w:val="Normal"/>
    <w:rsid w:val="009A16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618"/>
    <w:pPr>
      <w:spacing w:before="60" w:after="60"/>
    </w:pPr>
  </w:style>
  <w:style w:type="paragraph" w:styleId="ListContinue">
    <w:name w:val="List Continue"/>
    <w:basedOn w:val="List"/>
    <w:rsid w:val="009A1618"/>
    <w:pPr>
      <w:ind w:firstLine="0"/>
    </w:pPr>
  </w:style>
  <w:style w:type="paragraph" w:customStyle="1" w:styleId="ListNote">
    <w:name w:val="List Note"/>
    <w:basedOn w:val="List"/>
    <w:rsid w:val="009A16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6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6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618"/>
    <w:rPr>
      <w:rFonts w:ascii="Courier New" w:hAnsi="Courier New"/>
    </w:rPr>
  </w:style>
  <w:style w:type="paragraph" w:customStyle="1" w:styleId="NoteBullet">
    <w:name w:val="Note Bullet"/>
    <w:basedOn w:val="Note"/>
    <w:rsid w:val="009A16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6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6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6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6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16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6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618"/>
    <w:rPr>
      <w:b/>
      <w:smallCaps/>
    </w:rPr>
  </w:style>
  <w:style w:type="paragraph" w:customStyle="1" w:styleId="TableListNumber">
    <w:name w:val="Table List Number"/>
    <w:basedOn w:val="ListNumber"/>
    <w:rsid w:val="009A16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6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618"/>
    <w:pPr>
      <w:numPr>
        <w:numId w:val="9"/>
      </w:numPr>
    </w:pPr>
  </w:style>
  <w:style w:type="paragraph" w:customStyle="1" w:styleId="ListAlpha2">
    <w:name w:val="List Alpha 2"/>
    <w:basedOn w:val="List2"/>
    <w:rsid w:val="009A1618"/>
    <w:pPr>
      <w:numPr>
        <w:numId w:val="8"/>
      </w:numPr>
    </w:pPr>
  </w:style>
  <w:style w:type="paragraph" w:styleId="List2">
    <w:name w:val="List 2"/>
    <w:basedOn w:val="BodyText"/>
    <w:rsid w:val="009A16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6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6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6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6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6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1618"/>
    <w:pPr>
      <w:numPr>
        <w:numId w:val="4"/>
      </w:numPr>
    </w:pPr>
  </w:style>
  <w:style w:type="paragraph" w:styleId="ListContinue2">
    <w:name w:val="List Continue 2"/>
    <w:basedOn w:val="List2"/>
    <w:rsid w:val="009A1618"/>
    <w:pPr>
      <w:ind w:firstLine="0"/>
    </w:pPr>
  </w:style>
  <w:style w:type="paragraph" w:styleId="ListContinue3">
    <w:name w:val="List Continue 3"/>
    <w:basedOn w:val="List3"/>
    <w:rsid w:val="009A1618"/>
    <w:pPr>
      <w:ind w:left="1021" w:firstLine="0"/>
    </w:pPr>
  </w:style>
  <w:style w:type="paragraph" w:styleId="ListContinue4">
    <w:name w:val="List Continue 4"/>
    <w:basedOn w:val="List4"/>
    <w:rsid w:val="009A1618"/>
    <w:pPr>
      <w:ind w:firstLine="0"/>
    </w:pPr>
  </w:style>
  <w:style w:type="paragraph" w:styleId="ListContinue5">
    <w:name w:val="List Continue 5"/>
    <w:basedOn w:val="List5"/>
    <w:rsid w:val="009A1618"/>
    <w:pPr>
      <w:ind w:firstLine="0"/>
    </w:pPr>
  </w:style>
  <w:style w:type="paragraph" w:styleId="ListNumber3">
    <w:name w:val="List Number 3"/>
    <w:basedOn w:val="List3"/>
    <w:rsid w:val="009A1618"/>
    <w:pPr>
      <w:numPr>
        <w:numId w:val="5"/>
      </w:numPr>
    </w:pPr>
  </w:style>
  <w:style w:type="paragraph" w:styleId="ListNumber4">
    <w:name w:val="List Number 4"/>
    <w:basedOn w:val="List4"/>
    <w:rsid w:val="009A1618"/>
    <w:pPr>
      <w:numPr>
        <w:numId w:val="6"/>
      </w:numPr>
    </w:pPr>
  </w:style>
  <w:style w:type="paragraph" w:styleId="ListNumber5">
    <w:name w:val="List Number 5"/>
    <w:basedOn w:val="List5"/>
    <w:rsid w:val="009A1618"/>
    <w:pPr>
      <w:numPr>
        <w:numId w:val="7"/>
      </w:numPr>
    </w:pPr>
  </w:style>
  <w:style w:type="paragraph" w:styleId="BlockText">
    <w:name w:val="Block Text"/>
    <w:basedOn w:val="Normal"/>
    <w:rsid w:val="009A16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6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618"/>
    <w:rPr>
      <w:sz w:val="16"/>
      <w:vertAlign w:val="superscript"/>
    </w:rPr>
  </w:style>
  <w:style w:type="character" w:customStyle="1" w:styleId="Symbols">
    <w:name w:val="Symbols"/>
    <w:basedOn w:val="DefaultParagraphFont"/>
    <w:rsid w:val="009A1618"/>
    <w:rPr>
      <w:rFonts w:ascii="Symbol" w:hAnsi="Symbol"/>
    </w:rPr>
  </w:style>
  <w:style w:type="character" w:customStyle="1" w:styleId="MenuOptions">
    <w:name w:val="Menu Options"/>
    <w:basedOn w:val="DefaultParagraphFont"/>
    <w:rsid w:val="009A16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618"/>
    <w:rPr>
      <w:b/>
    </w:rPr>
  </w:style>
  <w:style w:type="character" w:customStyle="1" w:styleId="Underlined">
    <w:name w:val="Underlined"/>
    <w:basedOn w:val="DefaultParagraphFont"/>
    <w:rsid w:val="009A1618"/>
    <w:rPr>
      <w:u w:val="single"/>
    </w:rPr>
  </w:style>
  <w:style w:type="paragraph" w:customStyle="1" w:styleId="TableBodyTextRight">
    <w:name w:val="Table Body Text Right"/>
    <w:basedOn w:val="TableBodyText"/>
    <w:rsid w:val="009A16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618"/>
    <w:rPr>
      <w:sz w:val="18"/>
    </w:rPr>
  </w:style>
  <w:style w:type="paragraph" w:customStyle="1" w:styleId="BodySmallRight">
    <w:name w:val="Body Small Right"/>
    <w:basedOn w:val="BodyTextRight"/>
    <w:rsid w:val="009A1618"/>
    <w:rPr>
      <w:sz w:val="18"/>
      <w:szCs w:val="18"/>
    </w:rPr>
  </w:style>
  <w:style w:type="paragraph" w:customStyle="1" w:styleId="MarginEdition">
    <w:name w:val="Margin Edition"/>
    <w:basedOn w:val="MarginNote"/>
    <w:rsid w:val="009A16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618"/>
    <w:rPr>
      <w:sz w:val="2"/>
      <w:szCs w:val="2"/>
    </w:rPr>
  </w:style>
  <w:style w:type="character" w:customStyle="1" w:styleId="Small">
    <w:name w:val="Small"/>
    <w:basedOn w:val="DefaultParagraphFont"/>
    <w:rsid w:val="009A1618"/>
    <w:rPr>
      <w:sz w:val="16"/>
    </w:rPr>
  </w:style>
  <w:style w:type="paragraph" w:customStyle="1" w:styleId="WideTable">
    <w:name w:val="Wide Table"/>
    <w:basedOn w:val="Normal"/>
    <w:rsid w:val="009A16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618"/>
  </w:style>
  <w:style w:type="paragraph" w:styleId="Quote">
    <w:name w:val="Quote"/>
    <w:basedOn w:val="Heading1"/>
    <w:link w:val="QuoteChar"/>
    <w:qFormat/>
    <w:rsid w:val="009A16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6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618"/>
    <w:pPr>
      <w:pageBreakBefore/>
    </w:pPr>
  </w:style>
  <w:style w:type="paragraph" w:customStyle="1" w:styleId="Border">
    <w:name w:val="Border"/>
    <w:basedOn w:val="Normal"/>
    <w:qFormat/>
    <w:rsid w:val="009A16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6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6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6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6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6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6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6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6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618"/>
    <w:rPr>
      <w:u w:val="single"/>
    </w:rPr>
  </w:style>
  <w:style w:type="character" w:customStyle="1" w:styleId="BoldandItalics">
    <w:name w:val="Bold and Italics"/>
    <w:qFormat/>
    <w:rsid w:val="009A1618"/>
    <w:rPr>
      <w:b/>
      <w:i/>
      <w:u w:val="none"/>
    </w:rPr>
  </w:style>
  <w:style w:type="paragraph" w:styleId="BalloonText">
    <w:name w:val="Balloon Text"/>
    <w:basedOn w:val="Normal"/>
    <w:link w:val="BalloonTextChar"/>
    <w:rsid w:val="009A16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6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6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6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6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6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618"/>
    <w:pPr>
      <w:spacing w:before="0" w:after="0"/>
    </w:pPr>
  </w:style>
  <w:style w:type="paragraph" w:customStyle="1" w:styleId="BodyTextBold">
    <w:name w:val="Body Text Bold"/>
    <w:basedOn w:val="BodyText"/>
    <w:qFormat/>
    <w:rsid w:val="009A1618"/>
    <w:rPr>
      <w:b/>
    </w:rPr>
  </w:style>
  <w:style w:type="character" w:styleId="Hyperlink">
    <w:name w:val="Hyperlink"/>
    <w:basedOn w:val="DefaultParagraphFont"/>
    <w:uiPriority w:val="99"/>
    <w:unhideWhenUsed/>
    <w:rsid w:val="00D86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3451</Characters>
  <Application>Microsoft Office Word</Application>
  <DocSecurity>0</DocSecurity>
  <Lines>69</Lines>
  <Paragraphs>37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MEM10008 Undertake commissioning procedures for plant and/or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2023-02-03T07:20:00Z</dcterms:created>
  <dcterms:modified xsi:type="dcterms:W3CDTF">2023-02-03T07:20:00Z</dcterms:modified>
</cp:coreProperties>
</file>