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7A3" w:rsidP="00D41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MEM10006 Install machine/plant</w:t>
      </w:r>
      <w:r>
        <w:fldChar w:fldCharType="end"/>
      </w:r>
    </w:p>
    <w:p w:rsidR="00D417A3" w:rsidP="00D417A3">
      <w:pPr>
        <w:pStyle w:val="Version"/>
        <w:sectPr w:rsidSect="00842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2BB0" w:rsidP="00842BB0">
      <w:pPr>
        <w:pStyle w:val="SuperHeading"/>
      </w:pPr>
      <w:r w:rsidRPr="00842BB0">
        <w:t>MEM10006 Install machine/plant</w:t>
      </w:r>
    </w:p>
    <w:p w:rsidR="00000000" w:rsidRPr="00842BB0" w:rsidP="00842BB0">
      <w:pPr>
        <w:pStyle w:val="Heading1"/>
      </w:pPr>
      <w:bookmarkStart w:id="1" w:name="O_1169793"/>
      <w:bookmarkEnd w:id="1"/>
      <w:r w:rsidRPr="00842BB0">
        <w:t>Modification History</w:t>
      </w:r>
    </w:p>
    <w:p w:rsidR="00000000" w:rsidRPr="00842BB0" w:rsidP="00D417A3">
      <w:pPr>
        <w:pStyle w:val="BodyText"/>
      </w:pPr>
      <w:r w:rsidRPr="00842BB0">
        <w:t>Release 2. Quantum of hours of workplace practice removed. Supersedes and is equivalent to MEM10006 Install machine/plant (Release 1).</w:t>
      </w:r>
    </w:p>
    <w:p w:rsidR="00000000" w:rsidRPr="00842BB0" w:rsidP="00D417A3">
      <w:pPr>
        <w:pStyle w:val="BodyText"/>
      </w:pPr>
      <w:r w:rsidRPr="00842BB0">
        <w:t>Release 1. Supersedes and is equivalent to MEM10006B Install machine/plant.</w:t>
      </w:r>
    </w:p>
    <w:p w:rsidR="00000000" w:rsidRPr="00842BB0" w:rsidP="00842BB0">
      <w:pPr>
        <w:pStyle w:val="Heading1"/>
      </w:pPr>
      <w:bookmarkStart w:id="2" w:name="O_1169792"/>
      <w:bookmarkEnd w:id="2"/>
      <w:r w:rsidRPr="00842BB0">
        <w:t>Appli</w:t>
      </w:r>
      <w:r w:rsidRPr="00842BB0">
        <w:t>cation</w:t>
      </w:r>
    </w:p>
    <w:p w:rsidR="00000000" w:rsidRPr="00842BB0" w:rsidP="00D417A3">
      <w:pPr>
        <w:pStyle w:val="BodyText"/>
      </w:pPr>
      <w:r w:rsidRPr="00842BB0">
        <w:t>This unit of competency defines the skills and knowledge required to install machine/plant where the equipment being installed requires substantial modification to the existing site and/or connecting equipment and excludes minor modifications.</w:t>
      </w:r>
    </w:p>
    <w:p w:rsidR="00000000" w:rsidRPr="00842BB0" w:rsidP="00D417A3">
      <w:pPr>
        <w:pStyle w:val="BodyText"/>
      </w:pPr>
      <w:r w:rsidRPr="00842BB0">
        <w:t>Work</w:t>
      </w:r>
      <w:r w:rsidRPr="00842BB0">
        <w:t xml:space="preserve"> is undertaken utilising new or existing external and internal locations and sites and foundations, footings, beds and frameworks are completed prior to installation and commissioning. </w:t>
      </w:r>
    </w:p>
    <w:p w:rsidR="00000000" w:rsidRPr="00842BB0" w:rsidP="00D417A3">
      <w:pPr>
        <w:pStyle w:val="BodyText"/>
      </w:pPr>
      <w:r w:rsidRPr="00842BB0">
        <w:t>Installation covered by this unit also excludes electrical installati</w:t>
      </w:r>
      <w:r w:rsidRPr="00842BB0">
        <w:t>on.</w:t>
      </w:r>
    </w:p>
    <w:p w:rsidR="00000000" w:rsidRPr="00842BB0" w:rsidP="00D417A3">
      <w:pPr>
        <w:pStyle w:val="BodyText"/>
      </w:pPr>
      <w:r w:rsidRPr="00842BB0">
        <w:t>Where design skills are required see unit MEM09011 Apply basic engineering design concepts.</w:t>
      </w:r>
    </w:p>
    <w:p w:rsidR="00000000" w:rsidRPr="00842BB0" w:rsidP="00D417A3">
      <w:pPr>
        <w:pStyle w:val="BodyText"/>
      </w:pPr>
      <w:r w:rsidRPr="00842BB0">
        <w:t>Where existing machines/plant are replaced by the same or similar machine/plant see unit MEM18006 Perform precision fitting of engineering components.</w:t>
      </w:r>
    </w:p>
    <w:p w:rsidR="00000000" w:rsidRPr="00842BB0" w:rsidP="00D417A3">
      <w:pPr>
        <w:pStyle w:val="BodyText"/>
      </w:pPr>
      <w:r w:rsidRPr="00842BB0">
        <w:t xml:space="preserve">Where </w:t>
      </w:r>
      <w:r w:rsidRPr="00842BB0">
        <w:t>balancing skills or manufacture of gaskets is required see appropriate units.</w:t>
      </w:r>
    </w:p>
    <w:p w:rsidR="00000000" w:rsidRPr="00842BB0" w:rsidP="00D417A3">
      <w:pPr>
        <w:pStyle w:val="BodyText"/>
      </w:pPr>
      <w:r w:rsidRPr="00842BB0">
        <w:t>No licensing, legislative or certification requirements apply to this unit at the time of publication.</w:t>
      </w:r>
    </w:p>
    <w:p w:rsidR="00000000" w:rsidRPr="00842BB0" w:rsidP="00842BB0">
      <w:pPr>
        <w:pStyle w:val="BodyText"/>
      </w:pPr>
      <w:r w:rsidRPr="00842BB0">
        <w:rPr>
          <w:rStyle w:val="SpecialBold"/>
        </w:rPr>
        <w:t>Band</w:t>
      </w:r>
      <w:r w:rsidRPr="00842BB0">
        <w:t>:</w:t>
      </w:r>
      <w:r w:rsidRPr="00842BB0">
        <w:tab/>
      </w:r>
      <w:r w:rsidRPr="00842BB0">
        <w:rPr>
          <w:rStyle w:val="SpecialBold"/>
        </w:rPr>
        <w:t>A</w:t>
      </w:r>
    </w:p>
    <w:p w:rsidR="00000000" w:rsidRPr="00842BB0" w:rsidP="00842BB0">
      <w:pPr>
        <w:pStyle w:val="BodyText"/>
      </w:pPr>
      <w:r w:rsidRPr="00842BB0">
        <w:rPr>
          <w:rStyle w:val="SpecialBold"/>
        </w:rPr>
        <w:t>Unit Weight</w:t>
      </w:r>
      <w:r w:rsidRPr="00842BB0">
        <w:t>:</w:t>
      </w:r>
      <w:r w:rsidRPr="00842BB0">
        <w:tab/>
      </w:r>
      <w:r w:rsidRPr="00842BB0">
        <w:rPr>
          <w:rStyle w:val="SpecialBold"/>
        </w:rPr>
        <w:t>4</w:t>
      </w: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3" w:name="O_1169791"/>
      <w:bookmarkEnd w:id="3"/>
      <w:r w:rsidRPr="00842BB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Int</w:t>
            </w:r>
            <w:r w:rsidRPr="00842BB0">
              <w:t>erpret technical drawing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Undertake manual handling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Perform engineering measurements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MEM12024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Perform computations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Work safely and effectively in manufacturing and engineering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MEM14006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Plan work activities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Organise and communicate information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Use hand tools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Use power tools/hand held operations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MEM18003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Use tools for precision work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MEM18006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Perform precision fitting of engineering components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MEM18009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Perform precision levelling and alignment of machines and engineering components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BodyText"/>
            </w:pPr>
            <w:r w:rsidRPr="00842BB0">
              <w:t>Dismantle, replace and assemble engineering components</w:t>
            </w:r>
          </w:p>
        </w:tc>
      </w:tr>
    </w:tbl>
    <w:p w:rsidR="00000000" w:rsidRPr="00842BB0" w:rsidP="00842BB0">
      <w:pPr>
        <w:pStyle w:val="BodyText"/>
      </w:pP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4" w:name="O_1169790"/>
      <w:bookmarkEnd w:id="4"/>
      <w:r w:rsidRPr="00842BB0">
        <w:t>Competency Field</w:t>
      </w:r>
    </w:p>
    <w:p w:rsidR="00000000" w:rsidRPr="00842BB0" w:rsidP="00D417A3">
      <w:pPr>
        <w:pStyle w:val="BodyText"/>
      </w:pPr>
      <w:r w:rsidRPr="00842BB0">
        <w:t>Installation and commissioning</w:t>
      </w:r>
    </w:p>
    <w:p w:rsidR="00000000" w:rsidRPr="00842BB0" w:rsidP="00842BB0">
      <w:pPr>
        <w:pStyle w:val="Heading1"/>
      </w:pPr>
      <w:bookmarkStart w:id="5" w:name="O_1169789"/>
      <w:bookmarkEnd w:id="5"/>
      <w:r w:rsidRPr="00842BB0">
        <w:t>Elements and Performan</w:t>
      </w:r>
      <w:r w:rsidRPr="00842BB0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Performance criteria describe the performance needed to demonstrate achievement of the element.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BodyText"/>
            </w:pPr>
            <w:r w:rsidRPr="00842BB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Follow standard operating procedures (SOPs)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Comply with work health and safety (WHS) requirements at all times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Use appropriate personal protective equipment (PPE) in accordance with SOPs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1.4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Identify job requirements from specifications, drawings, job sheets or work instructions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BodyText"/>
            </w:pPr>
            <w:r w:rsidRPr="00842BB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rPr>
                <w:rStyle w:val="SpecialBold"/>
              </w:rPr>
              <w:t>Inspect and prepare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Check site for correct location, dimension and levels utilising appropriate measuring equipment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Report non-compliance with specification to appropriate authority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Undertake alteration/correction wi</w:t>
            </w:r>
            <w:r w:rsidRPr="00842BB0">
              <w:t>th approval of appropriate authority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Prepare all surfaces, materials and components for use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BodyText"/>
            </w:pPr>
            <w:r w:rsidRPr="00842BB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rPr>
                <w:rStyle w:val="SpecialBold"/>
              </w:rPr>
              <w:t>Install machine/plant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Ensure all work is carried out safely and in accordance with site procedures and to Australian Standards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Prepare machine components for correct sequential installation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Install machine/plant in accordance with manufacturers</w:t>
            </w:r>
            <w:r>
              <w:t>’</w:t>
            </w:r>
            <w:r w:rsidRPr="00842BB0">
              <w:t xml:space="preserve"> and site specifications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Undertake routine modifications/alterations according to procedures, where required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Ensure machine/plant is levelled, aligned, coupled and connected (excluding electrical connections) in accordance with specifications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Clean site and clear all debris and leave in safe state</w:t>
            </w:r>
          </w:p>
        </w:tc>
      </w:tr>
      <w:tr w:rsidTr="00842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BodyText"/>
            </w:pPr>
            <w:r w:rsidRPr="00842BB0">
              <w:t>Ensure all reports and documentation is completed to</w:t>
            </w:r>
            <w:r w:rsidRPr="00842BB0">
              <w:t xml:space="preserve"> required specifications</w:t>
            </w:r>
          </w:p>
        </w:tc>
      </w:tr>
    </w:tbl>
    <w:p w:rsidR="00000000" w:rsidRPr="00842BB0" w:rsidP="00842BB0">
      <w:pPr>
        <w:pStyle w:val="BodyText"/>
      </w:pP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6" w:name="O_1169788"/>
      <w:bookmarkEnd w:id="6"/>
      <w:r w:rsidRPr="00842BB0">
        <w:t>Foundation Skills</w:t>
      </w:r>
    </w:p>
    <w:p w:rsidR="00000000" w:rsidRPr="00842BB0" w:rsidP="00D417A3">
      <w:pPr>
        <w:pStyle w:val="BodyText"/>
      </w:pPr>
      <w:r w:rsidRPr="00842BB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42BB0" w:rsidP="00D417A3">
      <w:pPr>
        <w:pStyle w:val="BodyText"/>
      </w:pPr>
      <w:r w:rsidRPr="00842BB0">
        <w:t>Foundation skills essential to performance are explicit in the performance criteria of this unit of competency.</w:t>
      </w:r>
    </w:p>
    <w:p w:rsidR="00000000" w:rsidRPr="00842BB0" w:rsidP="00842BB0">
      <w:pPr>
        <w:pStyle w:val="Heading1"/>
      </w:pPr>
      <w:bookmarkStart w:id="7" w:name="O_1169787"/>
      <w:bookmarkEnd w:id="7"/>
      <w:r w:rsidRPr="00842BB0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842B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t>This field allows for different work environments and conditions that may affect performance. Essential o</w:t>
            </w:r>
            <w:r w:rsidRPr="00842BB0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842B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rPr>
                <w:rStyle w:val="SpecialBold"/>
              </w:rPr>
              <w:t>Machine</w:t>
            </w:r>
            <w:r w:rsidRPr="00842BB0">
              <w:t>/</w:t>
            </w:r>
            <w:r w:rsidRPr="00842BB0">
              <w:rPr>
                <w:rStyle w:val="SpecialBold"/>
              </w:rPr>
              <w:t>plant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ListBullet"/>
            </w:pPr>
            <w:r w:rsidRPr="00842BB0">
              <w:t>pumps</w:t>
            </w:r>
          </w:p>
          <w:p w:rsidR="00000000" w:rsidRPr="00842BB0" w:rsidP="00842BB0">
            <w:pPr>
              <w:pStyle w:val="ListBullet"/>
            </w:pPr>
            <w:r w:rsidRPr="00842BB0">
              <w:t>blowers</w:t>
            </w:r>
          </w:p>
          <w:p w:rsidR="00000000" w:rsidRPr="00842BB0" w:rsidP="00842BB0">
            <w:pPr>
              <w:pStyle w:val="ListBullet"/>
            </w:pPr>
            <w:r w:rsidRPr="00842BB0">
              <w:t>c</w:t>
            </w:r>
            <w:r w:rsidRPr="00842BB0">
              <w:t>ompressors</w:t>
            </w:r>
          </w:p>
          <w:p w:rsidR="00000000" w:rsidRPr="00842BB0" w:rsidP="00842BB0">
            <w:pPr>
              <w:pStyle w:val="ListBullet"/>
            </w:pPr>
            <w:r w:rsidRPr="00842BB0">
              <w:t>drive units</w:t>
            </w:r>
          </w:p>
          <w:p w:rsidR="00000000" w:rsidRPr="00842BB0" w:rsidP="00842BB0">
            <w:pPr>
              <w:pStyle w:val="ListBullet"/>
            </w:pPr>
            <w:r w:rsidRPr="00842BB0">
              <w:t>production equipment and plant</w:t>
            </w:r>
          </w:p>
          <w:p w:rsidR="00000000" w:rsidRPr="00842BB0" w:rsidP="00842BB0">
            <w:pPr>
              <w:pStyle w:val="ListBullet"/>
            </w:pPr>
            <w:r w:rsidRPr="00842BB0">
              <w:t>process equipment</w:t>
            </w:r>
          </w:p>
          <w:p w:rsidR="00000000" w:rsidRPr="00842BB0" w:rsidP="00842BB0">
            <w:pPr>
              <w:pStyle w:val="ListBullet"/>
            </w:pPr>
            <w:r w:rsidRPr="00842BB0">
              <w:t>plant and machinery</w:t>
            </w:r>
          </w:p>
          <w:p w:rsidR="00000000" w:rsidRPr="00842BB0" w:rsidP="00842BB0">
            <w:pPr>
              <w:pStyle w:val="ListBullet"/>
            </w:pPr>
            <w:r w:rsidRPr="00842BB0">
              <w:t xml:space="preserve">engineering plant </w:t>
            </w:r>
          </w:p>
          <w:p w:rsidR="00000000" w:rsidRPr="00842BB0" w:rsidP="00842BB0">
            <w:pPr>
              <w:pStyle w:val="ListBullet"/>
            </w:pPr>
            <w:r w:rsidRPr="00842BB0">
              <w:t xml:space="preserve">machine tools </w:t>
            </w:r>
          </w:p>
          <w:p w:rsidR="00000000" w:rsidP="00842BB0">
            <w:pPr>
              <w:pStyle w:val="BodyText"/>
              <w:rPr>
                <w:lang w:val="en-NZ"/>
              </w:rPr>
            </w:pPr>
          </w:p>
        </w:tc>
      </w:tr>
      <w:tr w:rsidTr="00842BB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BB0">
            <w:pPr>
              <w:pStyle w:val="BodyText"/>
              <w:rPr>
                <w:lang w:val="en-NZ"/>
              </w:rPr>
            </w:pPr>
            <w:r w:rsidRPr="00842BB0">
              <w:rPr>
                <w:rStyle w:val="SpecialBold"/>
              </w:rPr>
              <w:t>Routine modifications</w:t>
            </w:r>
            <w:r w:rsidRPr="00842BB0">
              <w:t>/</w:t>
            </w:r>
            <w:r w:rsidRPr="00842BB0">
              <w:rPr>
                <w:rStyle w:val="SpecialBold"/>
              </w:rPr>
              <w:t>alterations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BB0" w:rsidP="00842BB0">
            <w:pPr>
              <w:pStyle w:val="ListBullet"/>
            </w:pPr>
            <w:r w:rsidRPr="00842BB0">
              <w:t>fitting of spacers</w:t>
            </w:r>
          </w:p>
          <w:p w:rsidR="00000000" w:rsidRPr="00842BB0" w:rsidP="00842BB0">
            <w:pPr>
              <w:pStyle w:val="ListBullet"/>
            </w:pPr>
            <w:r w:rsidRPr="00842BB0">
              <w:t>relocation of brackets</w:t>
            </w:r>
          </w:p>
          <w:p w:rsidR="00000000" w:rsidRPr="00842BB0" w:rsidP="00842BB0">
            <w:pPr>
              <w:pStyle w:val="ListBullet"/>
            </w:pPr>
            <w:r w:rsidRPr="00842BB0">
              <w:t xml:space="preserve">alignment of holes </w:t>
            </w:r>
          </w:p>
          <w:p w:rsidR="00000000" w:rsidRPr="00842BB0" w:rsidP="00842BB0">
            <w:pPr>
              <w:pStyle w:val="BodyText"/>
            </w:pPr>
          </w:p>
        </w:tc>
      </w:tr>
    </w:tbl>
    <w:p w:rsidR="00000000" w:rsidRPr="00842BB0" w:rsidP="00842BB0">
      <w:pPr>
        <w:pStyle w:val="BodyText"/>
      </w:pP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8" w:name="O_1169786"/>
      <w:bookmarkEnd w:id="8"/>
      <w:r w:rsidRPr="00842BB0">
        <w:t>Unit Mapping Information</w:t>
      </w:r>
    </w:p>
    <w:p w:rsidR="00000000" w:rsidRPr="00842BB0" w:rsidP="00D417A3">
      <w:pPr>
        <w:pStyle w:val="BodyText"/>
      </w:pPr>
      <w:r w:rsidRPr="00842BB0">
        <w:t>Release 2. Supersedes and is equivalent to MEM10006 Install machine/plant (Release 1).</w:t>
      </w:r>
    </w:p>
    <w:p w:rsidR="00000000" w:rsidRPr="00842BB0" w:rsidP="00D417A3">
      <w:pPr>
        <w:pStyle w:val="BodyText"/>
      </w:pPr>
      <w:r w:rsidRPr="00842BB0">
        <w:t>Release 1. Supersedes and is equivalent to MEM10006B Install machine/plant.</w:t>
      </w:r>
    </w:p>
    <w:p w:rsidR="00000000" w:rsidRPr="00842BB0" w:rsidP="00842BB0">
      <w:pPr>
        <w:pStyle w:val="Heading1"/>
      </w:pPr>
      <w:bookmarkStart w:id="9" w:name="O_1169794"/>
      <w:bookmarkEnd w:id="9"/>
      <w:r w:rsidRPr="00842BB0">
        <w:t>Links</w:t>
      </w:r>
    </w:p>
    <w:p w:rsidR="00000000" w:rsidRPr="00842BB0" w:rsidP="00D417A3">
      <w:pPr>
        <w:pStyle w:val="BodyText"/>
      </w:pPr>
      <w:r w:rsidRPr="00842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28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2BB0" w:rsidP="00D417A3">
      <w:pPr>
        <w:pStyle w:val="BodyText"/>
        <w:sectPr w:rsidSect="00842B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2BB0" w:rsidP="00842BB0">
      <w:pPr>
        <w:pStyle w:val="SuperHeading"/>
      </w:pPr>
      <w:r w:rsidRPr="00842BB0">
        <w:t>Assessment Requirements for MEM10006 Install machine/plant</w:t>
      </w:r>
    </w:p>
    <w:p w:rsidR="00000000" w:rsidRPr="00842BB0" w:rsidP="00842BB0">
      <w:pPr>
        <w:pStyle w:val="Heading1"/>
      </w:pPr>
      <w:bookmarkStart w:id="10" w:name="O_1169784"/>
      <w:bookmarkEnd w:id="10"/>
      <w:r w:rsidRPr="00842BB0">
        <w:t>Modification History</w:t>
      </w:r>
    </w:p>
    <w:p w:rsidR="00000000" w:rsidRPr="00842BB0" w:rsidP="00D417A3">
      <w:pPr>
        <w:pStyle w:val="BodyText"/>
      </w:pPr>
      <w:r w:rsidRPr="00842BB0">
        <w:t>Release 2. Quantum of hours of workplace practice removed. Supersedes and is equivalent to MEM10006 Install machine/plant (Release 1).</w:t>
      </w:r>
    </w:p>
    <w:p w:rsidR="00000000" w:rsidRPr="00842BB0" w:rsidP="00D417A3">
      <w:pPr>
        <w:pStyle w:val="BodyText"/>
      </w:pPr>
      <w:r w:rsidRPr="00842BB0">
        <w:t>Release 1. Supersedes and is equivalent to MEM10006B Install machine/plant.</w:t>
      </w:r>
    </w:p>
    <w:p w:rsidR="00000000" w:rsidRPr="00842BB0" w:rsidP="00842BB0">
      <w:pPr>
        <w:pStyle w:val="Heading1"/>
      </w:pPr>
      <w:bookmarkStart w:id="11" w:name="O_1169783"/>
      <w:bookmarkEnd w:id="11"/>
      <w:r w:rsidRPr="00842BB0">
        <w:t>Performance Evidence</w:t>
      </w:r>
    </w:p>
    <w:p w:rsidR="00000000" w:rsidRPr="00842BB0" w:rsidP="00D417A3">
      <w:pPr>
        <w:pStyle w:val="BodyText"/>
      </w:pPr>
      <w:r w:rsidRPr="00842BB0">
        <w:t>Evidence required to demonstrate competence in this unit must be relevant to and satisfy the requirements of the elements and performance criteria on at least two (2) occasions and include:</w:t>
      </w:r>
    </w:p>
    <w:p w:rsidR="00000000" w:rsidRPr="00842BB0" w:rsidP="00842BB0">
      <w:pPr>
        <w:pStyle w:val="ListBullet"/>
      </w:pPr>
      <w:r w:rsidRPr="00842BB0">
        <w:t>following work instructions, st</w:t>
      </w:r>
      <w:r w:rsidRPr="00842BB0">
        <w:t xml:space="preserve">andard operating procedures (SOPs) and safe work practices </w:t>
      </w:r>
    </w:p>
    <w:p w:rsidR="00000000" w:rsidRPr="00842BB0" w:rsidP="00842BB0">
      <w:pPr>
        <w:pStyle w:val="ListBullet"/>
      </w:pPr>
      <w:r w:rsidRPr="00842BB0">
        <w:t>identifying and interpreting specifications and drawings for installing machine/plant and confirming site is level utilising appropriate measuring equipment and all surfaces, materials and compone</w:t>
      </w:r>
      <w:r w:rsidRPr="00842BB0">
        <w:t>nts are prepared in accordance with manufacturers’ and site specifications</w:t>
      </w:r>
    </w:p>
    <w:p w:rsidR="00000000" w:rsidRPr="00842BB0" w:rsidP="00842BB0">
      <w:pPr>
        <w:pStyle w:val="ListBullet"/>
      </w:pPr>
      <w:r w:rsidRPr="00842BB0">
        <w:t>installing machine/plant in accordance with specifications</w:t>
      </w:r>
    </w:p>
    <w:p w:rsidR="00000000" w:rsidRPr="00842BB0" w:rsidP="00842BB0">
      <w:pPr>
        <w:pStyle w:val="ListBullet"/>
      </w:pPr>
      <w:r w:rsidRPr="00842BB0">
        <w:t>levelling, aligning, coupling and connecting machine/plant in accordance with specifications</w:t>
      </w:r>
    </w:p>
    <w:p w:rsidR="00000000" w:rsidRPr="00842BB0" w:rsidP="00842BB0">
      <w:pPr>
        <w:pStyle w:val="ListBullet"/>
      </w:pPr>
      <w:r w:rsidRPr="00842BB0">
        <w:t>undertaking routine modifications/alterations in accordance with procedures, as required</w:t>
      </w:r>
    </w:p>
    <w:p w:rsidR="00000000" w:rsidRPr="00842BB0" w:rsidP="00842BB0">
      <w:pPr>
        <w:pStyle w:val="ListBullet"/>
      </w:pPr>
      <w:r w:rsidRPr="00842BB0">
        <w:t>completing all reports and documentation to required specifications.</w:t>
      </w: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12" w:name="O_1169782"/>
      <w:bookmarkEnd w:id="12"/>
      <w:r w:rsidRPr="00842BB0">
        <w:t>Knowledge Evidence</w:t>
      </w:r>
    </w:p>
    <w:p w:rsidR="00000000" w:rsidRPr="00842BB0" w:rsidP="00D417A3">
      <w:pPr>
        <w:pStyle w:val="BodyText"/>
      </w:pPr>
      <w:r w:rsidRPr="00842BB0">
        <w:t xml:space="preserve">Evidence required to demonstrate the required knowledge for </w:t>
      </w:r>
      <w:r w:rsidRPr="00842BB0">
        <w:t>this unit must be relevant to and satisfy the requirements of the elements and performance criteria and include knowledge of:</w:t>
      </w:r>
    </w:p>
    <w:p w:rsidR="00000000" w:rsidRPr="00842BB0" w:rsidP="00842BB0">
      <w:pPr>
        <w:pStyle w:val="ListBullet"/>
      </w:pPr>
      <w:r w:rsidRPr="00842BB0">
        <w:t>safe work practices and procedures and use of personal protective equipment (PPE)</w:t>
      </w:r>
    </w:p>
    <w:p w:rsidR="00000000" w:rsidRPr="00842BB0" w:rsidP="00842BB0">
      <w:pPr>
        <w:pStyle w:val="ListBullet"/>
      </w:pPr>
      <w:r w:rsidRPr="00842BB0">
        <w:t>installation specification of the machine/plant</w:t>
      </w:r>
    </w:p>
    <w:p w:rsidR="00000000" w:rsidRPr="00842BB0" w:rsidP="00842BB0">
      <w:pPr>
        <w:pStyle w:val="ListBullet"/>
      </w:pPr>
      <w:r w:rsidRPr="00842BB0">
        <w:t>procedures to follow if the location, dimensions and/or levels of the site do not comply with the specifications</w:t>
      </w:r>
    </w:p>
    <w:p w:rsidR="00000000" w:rsidRPr="00842BB0" w:rsidP="00842BB0">
      <w:pPr>
        <w:pStyle w:val="ListBullet"/>
      </w:pPr>
      <w:r w:rsidRPr="00842BB0">
        <w:t>procedures for checking whether the installed machine/plant conforms to specifications</w:t>
      </w:r>
    </w:p>
    <w:p w:rsidR="00000000" w:rsidRPr="00842BB0" w:rsidP="00842BB0">
      <w:pPr>
        <w:pStyle w:val="ListBullet"/>
      </w:pPr>
      <w:r w:rsidRPr="00842BB0">
        <w:t>materials and components to be used in the installation</w:t>
      </w:r>
      <w:r w:rsidRPr="00842BB0">
        <w:t xml:space="preserve"> of the machine/plant</w:t>
      </w:r>
    </w:p>
    <w:p w:rsidR="00000000" w:rsidRPr="00842BB0" w:rsidP="00842BB0">
      <w:pPr>
        <w:pStyle w:val="ListBullet"/>
      </w:pPr>
      <w:r w:rsidRPr="00842BB0">
        <w:t>applicable codes and standards</w:t>
      </w:r>
    </w:p>
    <w:p w:rsidR="00000000" w:rsidRPr="00842BB0" w:rsidP="00842BB0">
      <w:pPr>
        <w:pStyle w:val="ListBullet"/>
      </w:pPr>
      <w:r w:rsidRPr="00842BB0">
        <w:t xml:space="preserve">installation sequence </w:t>
      </w:r>
    </w:p>
    <w:p w:rsidR="00000000" w:rsidRPr="00842BB0" w:rsidP="00842BB0">
      <w:pPr>
        <w:pStyle w:val="ListBullet"/>
      </w:pPr>
      <w:r w:rsidRPr="00842BB0">
        <w:t xml:space="preserve">methods to locate, fix/fasten machine/plant </w:t>
      </w:r>
    </w:p>
    <w:p w:rsidR="00000000" w:rsidRPr="00842BB0" w:rsidP="00842BB0">
      <w:pPr>
        <w:pStyle w:val="ListBullet"/>
      </w:pPr>
      <w:r w:rsidRPr="00842BB0">
        <w:t>methods of lifting/moving machine/plant and components</w:t>
      </w:r>
    </w:p>
    <w:p w:rsidR="00000000" w:rsidRPr="00842BB0" w:rsidP="00842BB0">
      <w:pPr>
        <w:pStyle w:val="ListBullet"/>
      </w:pPr>
      <w:r w:rsidRPr="00842BB0">
        <w:t>techniques, tools and equipment to measure site and machine/plant installation.</w:t>
      </w: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13" w:name="O_1169781"/>
      <w:bookmarkEnd w:id="13"/>
      <w:r w:rsidRPr="00842BB0">
        <w:t>Assessment Conditions</w:t>
      </w:r>
    </w:p>
    <w:p w:rsidR="00000000" w:rsidRPr="00842BB0" w:rsidP="00842BB0">
      <w:pPr>
        <w:pStyle w:val="ListBullet"/>
      </w:pPr>
      <w:r w:rsidRPr="00842BB0">
        <w:t>Assessors must:</w:t>
      </w:r>
    </w:p>
    <w:p w:rsidR="00000000" w:rsidRPr="00842BB0" w:rsidP="00842BB0">
      <w:pPr>
        <w:pStyle w:val="ListBullet2"/>
      </w:pPr>
      <w:r w:rsidRPr="00842BB0">
        <w:t>have vocational competency in installing machine and plant at least to the level being assessed with relevant industry knowledge and experience</w:t>
      </w:r>
    </w:p>
    <w:p w:rsidR="00000000" w:rsidRPr="00842BB0" w:rsidP="00842BB0">
      <w:pPr>
        <w:pStyle w:val="ListBullet2"/>
      </w:pPr>
      <w:r w:rsidRPr="00842BB0">
        <w:t xml:space="preserve">satisfy the assessor requirements in the </w:t>
      </w:r>
      <w:r w:rsidRPr="00842BB0">
        <w:rPr>
          <w:rStyle w:val="Emphasis"/>
        </w:rPr>
        <w:t xml:space="preserve">Standards for Registered Training Organisations 2015 </w:t>
      </w:r>
      <w:r w:rsidRPr="00842BB0">
        <w:t>or its replacement</w:t>
      </w:r>
      <w:r w:rsidRPr="00842BB0">
        <w:rPr>
          <w:rStyle w:val="Emphasis"/>
        </w:rPr>
        <w:t xml:space="preserve"> </w:t>
      </w:r>
      <w:r w:rsidRPr="00842BB0">
        <w:t xml:space="preserve">and comply with the </w:t>
      </w:r>
      <w:r w:rsidRPr="00842BB0">
        <w:rPr>
          <w:rStyle w:val="Emphasis"/>
        </w:rPr>
        <w:t xml:space="preserve">National Vocational Education and Training Regulator Act 2011, </w:t>
      </w:r>
      <w:r w:rsidRPr="00842BB0">
        <w:t>its replacement</w:t>
      </w:r>
      <w:r w:rsidRPr="00842BB0">
        <w:rPr>
          <w:rStyle w:val="Emphasis"/>
        </w:rPr>
        <w:t xml:space="preserve"> </w:t>
      </w:r>
      <w:r w:rsidRPr="00842BB0">
        <w:t xml:space="preserve">or equivalent legislation covering VET regulation in a non-referring state/territory </w:t>
      </w:r>
      <w:r w:rsidRPr="00842BB0">
        <w:t>as the case requires.</w:t>
      </w:r>
    </w:p>
    <w:p w:rsidR="00000000" w:rsidRPr="00842BB0" w:rsidP="00842BB0">
      <w:pPr>
        <w:pStyle w:val="ListBullet"/>
      </w:pPr>
      <w:r w:rsidRPr="00842BB0">
        <w:t xml:space="preserve">Assessment must occur in a functioning workplace. Where assessment in the workplace would be unsafe, </w:t>
      </w:r>
      <w:r w:rsidRPr="00842BB0">
        <w:t>impractical or threatens the environment, assessment must occur in a sufficiently rigorous simulated environment that reflects the c</w:t>
      </w:r>
      <w:r w:rsidRPr="00842BB0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842BB0" w:rsidP="00842BB0">
      <w:pPr>
        <w:pStyle w:val="ListBullet"/>
      </w:pPr>
      <w:r w:rsidRPr="00842BB0">
        <w:t>Conditions for asse</w:t>
      </w:r>
      <w:r w:rsidRPr="00842BB0">
        <w:t>ssment must include access to all tools, equipment, materials and documentation required, including relevant workplace procedures, product and manufacturing specifications.</w:t>
      </w:r>
    </w:p>
    <w:p w:rsidR="00000000" w:rsidRPr="00842BB0" w:rsidP="00842BB0">
      <w:pPr>
        <w:pStyle w:val="ListBullet"/>
      </w:pPr>
      <w:r w:rsidRPr="00842BB0">
        <w:t>Assessment processes and techniques must be appropriate to the language, literacy a</w:t>
      </w:r>
      <w:r w:rsidRPr="00842BB0">
        <w:t>nd numeracy requirements of the work being performed and the needs of the candidate.</w:t>
      </w:r>
    </w:p>
    <w:p w:rsidR="00000000" w:rsidRPr="00842BB0" w:rsidP="00842BB0">
      <w:pPr>
        <w:pStyle w:val="AllowPageBreak"/>
      </w:pPr>
    </w:p>
    <w:p w:rsidR="00000000" w:rsidRPr="00842BB0" w:rsidP="00842BB0">
      <w:pPr>
        <w:pStyle w:val="Heading1"/>
      </w:pPr>
      <w:bookmarkStart w:id="14" w:name="O_1169795"/>
      <w:bookmarkEnd w:id="14"/>
      <w:r w:rsidRPr="00842BB0">
        <w:t>Links</w:t>
      </w:r>
    </w:p>
    <w:p w:rsidR="00000000" w:rsidRPr="00842BB0" w:rsidP="00D417A3">
      <w:pPr>
        <w:pStyle w:val="BodyText"/>
      </w:pPr>
      <w:r w:rsidRPr="00842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228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2BB0" w:rsidP="00842BB0"/>
    <w:sectPr w:rsidSect="00842B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 w:rsidRPr="00D417A3" w:rsidP="00D41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3" w:rsidP="00842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17A3" w:rsidP="00842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17A3" w:rsidP="00842B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 w:rsidP="00842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17A3">
      <w:t>Approved</w:t>
    </w:r>
    <w:r w:rsidR="00D417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17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17A3">
      <w:rPr>
        <w:noProof/>
      </w:rPr>
      <w:t>5</w:t>
    </w:r>
    <w:r>
      <w:rPr>
        <w:noProof/>
      </w:rPr>
      <w:fldChar w:fldCharType="end"/>
    </w:r>
  </w:p>
  <w:p w:rsidR="00842BB0" w:rsidP="00842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17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17A3">
      <w:t>Manufacturing Industry Skills Alliance</w:t>
    </w:r>
    <w:r w:rsidR="00D417A3">
      <w:fldChar w:fldCharType="end"/>
    </w:r>
  </w:p>
  <w:p w:rsidR="00842BB0" w:rsidP="00842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BB0" w:rsidRPr="00D417A3" w:rsidP="00D41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3" w:rsidRPr="002D2AF8" w:rsidP="00842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MEM10006 Install machine/plant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17A3" w:rsidP="00842B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BB0" w:rsidRPr="002D2AF8" w:rsidP="00842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17A3">
      <w:t>MEM10006 Install machine/plant</w:t>
    </w:r>
    <w:r w:rsidR="00D417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17A3">
      <w:rPr>
        <w:noProof/>
      </w:rPr>
      <w:t>2 March 2025</w:t>
    </w:r>
    <w:r>
      <w:fldChar w:fldCharType="end"/>
    </w:r>
  </w:p>
  <w:p w:rsidR="00842BB0" w:rsidP="00842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83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D63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26B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BB0"/>
  </w:style>
  <w:style w:type="character" w:customStyle="1" w:styleId="Heading1Char">
    <w:name w:val="Heading 1 Char"/>
    <w:basedOn w:val="DefaultParagraphFont"/>
    <w:link w:val="Heading1"/>
    <w:rsid w:val="00842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B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B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BB0"/>
    <w:rPr>
      <w:b/>
      <w:spacing w:val="0"/>
    </w:rPr>
  </w:style>
  <w:style w:type="paragraph" w:styleId="ListBullet2">
    <w:name w:val="List Bullet 2"/>
    <w:basedOn w:val="List2"/>
    <w:rsid w:val="00842B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2BB0"/>
    <w:rPr>
      <w:i/>
    </w:rPr>
  </w:style>
  <w:style w:type="paragraph" w:customStyle="1" w:styleId="SuperHeading">
    <w:name w:val="SuperHeading"/>
    <w:basedOn w:val="Normal"/>
    <w:rsid w:val="00842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B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B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BB0"/>
  </w:style>
  <w:style w:type="paragraph" w:styleId="TableofFigures">
    <w:name w:val="table of figures"/>
    <w:basedOn w:val="Normal"/>
    <w:next w:val="Normal"/>
    <w:semiHidden/>
    <w:rsid w:val="00842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B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2BB0"/>
    <w:rPr>
      <w:rFonts w:ascii="Wingdings" w:hAnsi="Wingdings"/>
    </w:rPr>
  </w:style>
  <w:style w:type="paragraph" w:customStyle="1" w:styleId="TableHeading">
    <w:name w:val="Table Heading"/>
    <w:basedOn w:val="HeadingBase"/>
    <w:rsid w:val="00842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BB0"/>
    <w:rPr>
      <w:color w:val="0033CC"/>
      <w:u w:val="none"/>
    </w:rPr>
  </w:style>
  <w:style w:type="paragraph" w:customStyle="1" w:styleId="BodyTextRight">
    <w:name w:val="Body Text Right"/>
    <w:basedOn w:val="BodyText"/>
    <w:rsid w:val="00842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B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BB0"/>
    <w:rPr>
      <w:sz w:val="32"/>
    </w:rPr>
  </w:style>
  <w:style w:type="paragraph" w:customStyle="1" w:styleId="HeadingProcedure">
    <w:name w:val="Heading Procedure"/>
    <w:basedOn w:val="HeadingBase"/>
    <w:next w:val="Normal"/>
    <w:rsid w:val="00842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BB0"/>
    <w:pPr>
      <w:spacing w:before="60" w:after="60"/>
    </w:pPr>
  </w:style>
  <w:style w:type="paragraph" w:styleId="ListContinue">
    <w:name w:val="List Continue"/>
    <w:basedOn w:val="List"/>
    <w:rsid w:val="00842BB0"/>
    <w:pPr>
      <w:ind w:firstLine="0"/>
    </w:pPr>
  </w:style>
  <w:style w:type="paragraph" w:customStyle="1" w:styleId="ListNote">
    <w:name w:val="List Note"/>
    <w:basedOn w:val="List"/>
    <w:rsid w:val="00842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BB0"/>
    <w:rPr>
      <w:rFonts w:ascii="Courier New" w:hAnsi="Courier New"/>
    </w:rPr>
  </w:style>
  <w:style w:type="paragraph" w:customStyle="1" w:styleId="NoteBullet">
    <w:name w:val="Note Bullet"/>
    <w:basedOn w:val="Note"/>
    <w:rsid w:val="00842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B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BB0"/>
    <w:rPr>
      <w:b/>
      <w:smallCaps/>
    </w:rPr>
  </w:style>
  <w:style w:type="paragraph" w:customStyle="1" w:styleId="TableListNumber">
    <w:name w:val="Table List Number"/>
    <w:basedOn w:val="ListNumber"/>
    <w:rsid w:val="00842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BB0"/>
    <w:pPr>
      <w:numPr>
        <w:numId w:val="9"/>
      </w:numPr>
    </w:pPr>
  </w:style>
  <w:style w:type="paragraph" w:customStyle="1" w:styleId="ListAlpha2">
    <w:name w:val="List Alpha 2"/>
    <w:basedOn w:val="List2"/>
    <w:rsid w:val="00842BB0"/>
    <w:pPr>
      <w:numPr>
        <w:numId w:val="8"/>
      </w:numPr>
    </w:pPr>
  </w:style>
  <w:style w:type="paragraph" w:styleId="List2">
    <w:name w:val="List 2"/>
    <w:basedOn w:val="BodyText"/>
    <w:rsid w:val="00842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B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B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BB0"/>
    <w:pPr>
      <w:numPr>
        <w:numId w:val="4"/>
      </w:numPr>
    </w:pPr>
  </w:style>
  <w:style w:type="paragraph" w:styleId="ListContinue2">
    <w:name w:val="List Continue 2"/>
    <w:basedOn w:val="List2"/>
    <w:rsid w:val="00842BB0"/>
    <w:pPr>
      <w:ind w:firstLine="0"/>
    </w:pPr>
  </w:style>
  <w:style w:type="paragraph" w:styleId="ListContinue3">
    <w:name w:val="List Continue 3"/>
    <w:basedOn w:val="List3"/>
    <w:rsid w:val="00842BB0"/>
    <w:pPr>
      <w:ind w:left="1021" w:firstLine="0"/>
    </w:pPr>
  </w:style>
  <w:style w:type="paragraph" w:styleId="ListContinue4">
    <w:name w:val="List Continue 4"/>
    <w:basedOn w:val="List4"/>
    <w:rsid w:val="00842BB0"/>
    <w:pPr>
      <w:ind w:firstLine="0"/>
    </w:pPr>
  </w:style>
  <w:style w:type="paragraph" w:styleId="ListContinue5">
    <w:name w:val="List Continue 5"/>
    <w:basedOn w:val="List5"/>
    <w:rsid w:val="00842BB0"/>
    <w:pPr>
      <w:ind w:firstLine="0"/>
    </w:pPr>
  </w:style>
  <w:style w:type="paragraph" w:styleId="ListNumber3">
    <w:name w:val="List Number 3"/>
    <w:basedOn w:val="List3"/>
    <w:rsid w:val="00842BB0"/>
    <w:pPr>
      <w:numPr>
        <w:numId w:val="5"/>
      </w:numPr>
    </w:pPr>
  </w:style>
  <w:style w:type="paragraph" w:styleId="ListNumber4">
    <w:name w:val="List Number 4"/>
    <w:basedOn w:val="List4"/>
    <w:rsid w:val="00842BB0"/>
    <w:pPr>
      <w:numPr>
        <w:numId w:val="6"/>
      </w:numPr>
    </w:pPr>
  </w:style>
  <w:style w:type="paragraph" w:styleId="ListNumber5">
    <w:name w:val="List Number 5"/>
    <w:basedOn w:val="List5"/>
    <w:rsid w:val="00842BB0"/>
    <w:pPr>
      <w:numPr>
        <w:numId w:val="7"/>
      </w:numPr>
    </w:pPr>
  </w:style>
  <w:style w:type="paragraph" w:styleId="BlockText">
    <w:name w:val="Block Text"/>
    <w:basedOn w:val="Normal"/>
    <w:rsid w:val="00842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BB0"/>
    <w:rPr>
      <w:sz w:val="16"/>
      <w:vertAlign w:val="superscript"/>
    </w:rPr>
  </w:style>
  <w:style w:type="character" w:customStyle="1" w:styleId="Symbols">
    <w:name w:val="Symbols"/>
    <w:basedOn w:val="DefaultParagraphFont"/>
    <w:rsid w:val="00842BB0"/>
    <w:rPr>
      <w:rFonts w:ascii="Symbol" w:hAnsi="Symbol"/>
    </w:rPr>
  </w:style>
  <w:style w:type="character" w:customStyle="1" w:styleId="MenuOptions">
    <w:name w:val="Menu Options"/>
    <w:basedOn w:val="DefaultParagraphFont"/>
    <w:rsid w:val="00842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BB0"/>
    <w:rPr>
      <w:b/>
    </w:rPr>
  </w:style>
  <w:style w:type="character" w:customStyle="1" w:styleId="Underlined">
    <w:name w:val="Underlined"/>
    <w:basedOn w:val="DefaultParagraphFont"/>
    <w:rsid w:val="00842BB0"/>
    <w:rPr>
      <w:u w:val="single"/>
    </w:rPr>
  </w:style>
  <w:style w:type="paragraph" w:customStyle="1" w:styleId="TableBodyTextRight">
    <w:name w:val="Table Body Text Right"/>
    <w:basedOn w:val="TableBodyText"/>
    <w:rsid w:val="00842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BB0"/>
    <w:rPr>
      <w:sz w:val="18"/>
    </w:rPr>
  </w:style>
  <w:style w:type="paragraph" w:customStyle="1" w:styleId="BodySmallRight">
    <w:name w:val="Body Small Right"/>
    <w:basedOn w:val="BodyTextRight"/>
    <w:rsid w:val="00842BB0"/>
    <w:rPr>
      <w:sz w:val="18"/>
      <w:szCs w:val="18"/>
    </w:rPr>
  </w:style>
  <w:style w:type="paragraph" w:customStyle="1" w:styleId="MarginEdition">
    <w:name w:val="Margin Edition"/>
    <w:basedOn w:val="MarginNote"/>
    <w:rsid w:val="00842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BB0"/>
    <w:rPr>
      <w:sz w:val="2"/>
      <w:szCs w:val="2"/>
    </w:rPr>
  </w:style>
  <w:style w:type="character" w:customStyle="1" w:styleId="Small">
    <w:name w:val="Small"/>
    <w:basedOn w:val="DefaultParagraphFont"/>
    <w:rsid w:val="00842BB0"/>
    <w:rPr>
      <w:sz w:val="16"/>
    </w:rPr>
  </w:style>
  <w:style w:type="paragraph" w:customStyle="1" w:styleId="WideTable">
    <w:name w:val="Wide Table"/>
    <w:basedOn w:val="Normal"/>
    <w:rsid w:val="00842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BB0"/>
  </w:style>
  <w:style w:type="paragraph" w:styleId="Quote">
    <w:name w:val="Quote"/>
    <w:basedOn w:val="Heading1"/>
    <w:link w:val="QuoteChar"/>
    <w:qFormat/>
    <w:rsid w:val="00842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BB0"/>
    <w:pPr>
      <w:pageBreakBefore/>
    </w:pPr>
  </w:style>
  <w:style w:type="paragraph" w:customStyle="1" w:styleId="Border">
    <w:name w:val="Border"/>
    <w:basedOn w:val="Normal"/>
    <w:qFormat/>
    <w:rsid w:val="00842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BB0"/>
    <w:rPr>
      <w:u w:val="single"/>
    </w:rPr>
  </w:style>
  <w:style w:type="character" w:customStyle="1" w:styleId="BoldandItalics">
    <w:name w:val="Bold and Italics"/>
    <w:qFormat/>
    <w:rsid w:val="00842BB0"/>
    <w:rPr>
      <w:b/>
      <w:i/>
      <w:u w:val="none"/>
    </w:rPr>
  </w:style>
  <w:style w:type="paragraph" w:styleId="BalloonText">
    <w:name w:val="Balloon Text"/>
    <w:basedOn w:val="Normal"/>
    <w:link w:val="BalloonTextChar"/>
    <w:rsid w:val="00842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BB0"/>
    <w:pPr>
      <w:spacing w:before="0" w:after="0"/>
    </w:pPr>
  </w:style>
  <w:style w:type="paragraph" w:customStyle="1" w:styleId="BodyTextBold">
    <w:name w:val="Body Text Bold"/>
    <w:basedOn w:val="BodyText"/>
    <w:qFormat/>
    <w:rsid w:val="00842BB0"/>
    <w:rPr>
      <w:b/>
    </w:rPr>
  </w:style>
  <w:style w:type="character" w:styleId="Hyperlink">
    <w:name w:val="Hyperlink"/>
    <w:basedOn w:val="DefaultParagraphFont"/>
    <w:uiPriority w:val="99"/>
    <w:unhideWhenUsed/>
    <w:rsid w:val="00D41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7473</Characters>
  <Application>Microsoft Office Word</Application>
  <DocSecurity>0</DocSecurity>
  <Lines>276</Lines>
  <Paragraphs>168</Paragraphs>
  <ScaleCrop>false</ScaleCrop>
  <Company>Author-it Software Corporation Ltd.</Company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MEM10006 Install machine/plant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