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968" w:rsidP="00804968">
      <w:pPr>
        <w:pStyle w:val="Title"/>
      </w:pPr>
      <w:bookmarkStart w:id="0" w:name="_GoBack"/>
      <w:bookmarkEnd w:id="0"/>
      <w:r>
        <w:fldChar w:fldCharType="begin"/>
      </w:r>
      <w:r>
        <w:instrText xml:space="preserve"> TITLE   \* MERGEFORMAT </w:instrText>
      </w:r>
      <w:r>
        <w:fldChar w:fldCharType="separate"/>
      </w:r>
      <w:r>
        <w:t>Assessment Requirements for MEM09202 Produce freehand sketches</w:t>
      </w:r>
      <w:r>
        <w:fldChar w:fldCharType="end"/>
      </w:r>
    </w:p>
    <w:p w:rsidR="00804968" w:rsidP="00804968">
      <w:pPr>
        <w:pStyle w:val="Version"/>
        <w:sectPr w:rsidSect="00312F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FD6" w:rsidP="00312FD6">
      <w:pPr>
        <w:pStyle w:val="SuperHeading"/>
      </w:pPr>
      <w:r w:rsidRPr="00312FD6">
        <w:t>Assessment Requirements for MEM09202 Produce freehand sketches</w:t>
      </w:r>
    </w:p>
    <w:p w:rsidR="00000000" w:rsidRPr="00312FD6" w:rsidP="00312FD6">
      <w:pPr>
        <w:pStyle w:val="Heading1"/>
      </w:pPr>
      <w:bookmarkStart w:id="1" w:name="O_949303"/>
      <w:bookmarkEnd w:id="1"/>
      <w:r w:rsidRPr="00312FD6">
        <w:t>Modification History</w:t>
      </w:r>
    </w:p>
    <w:p w:rsidR="00000000" w:rsidRPr="00312FD6" w:rsidP="00804968">
      <w:pPr>
        <w:pStyle w:val="BodyText"/>
      </w:pPr>
      <w:r w:rsidRPr="00312FD6">
        <w:t xml:space="preserve">Release 1. Supersedes and is equivalent to MEM09202A Produce freehand sketches. </w:t>
      </w:r>
    </w:p>
    <w:p w:rsidR="00000000" w:rsidRPr="00312FD6" w:rsidP="00312FD6">
      <w:pPr>
        <w:pStyle w:val="Heading1"/>
      </w:pPr>
      <w:bookmarkStart w:id="2" w:name="O_949306"/>
      <w:bookmarkEnd w:id="2"/>
      <w:r w:rsidRPr="00312FD6">
        <w:t>Performance Evidence</w:t>
      </w:r>
    </w:p>
    <w:p w:rsidR="00000000" w:rsidRPr="00312FD6" w:rsidP="00804968">
      <w:pPr>
        <w:pStyle w:val="BodyText"/>
      </w:pPr>
      <w:r w:rsidRPr="00312FD6">
        <w:t>Evidence required to demonstrate competence in this unit must be relevant to and satisfy the requirements of the elements and performance criteria and include:</w:t>
      </w:r>
    </w:p>
    <w:p w:rsidR="00000000" w:rsidRPr="00312FD6" w:rsidP="00312FD6">
      <w:pPr>
        <w:pStyle w:val="ListBullet"/>
      </w:pPr>
      <w:r w:rsidRPr="00312FD6">
        <w:t>following work instructions, standard operating procedures (SOPs) and safe work practices</w:t>
      </w:r>
    </w:p>
    <w:p w:rsidR="00000000" w:rsidRPr="00312FD6" w:rsidP="00312FD6">
      <w:pPr>
        <w:pStyle w:val="ListBullet"/>
      </w:pPr>
      <w:r w:rsidRPr="00312FD6">
        <w:t>deter</w:t>
      </w:r>
      <w:r w:rsidRPr="00312FD6">
        <w:t>mining the job scope and sketch requirements through consultation with relevant personnel</w:t>
      </w:r>
    </w:p>
    <w:p w:rsidR="00000000" w:rsidRPr="00312FD6" w:rsidP="00312FD6">
      <w:pPr>
        <w:pStyle w:val="ListBullet"/>
      </w:pPr>
      <w:r w:rsidRPr="00312FD6">
        <w:t>producing an initial simple freehand sketch on at least two occasions using standard drawing conventions and identifying and labelling to confirm currency and purpose</w:t>
      </w:r>
    </w:p>
    <w:p w:rsidR="00000000" w:rsidRPr="00312FD6" w:rsidP="00312FD6">
      <w:pPr>
        <w:pStyle w:val="ListBullet"/>
      </w:pPr>
      <w:r w:rsidRPr="00312FD6">
        <w:t>confirming sketch is a proportional presentation of subject with relevant personnel</w:t>
      </w:r>
    </w:p>
    <w:p w:rsidR="00000000" w:rsidRPr="00312FD6" w:rsidP="00312FD6">
      <w:pPr>
        <w:pStyle w:val="ListBullet"/>
      </w:pPr>
      <w:r w:rsidRPr="00312FD6">
        <w:t>producing freehand orthogonal sketches and sectional views to communicate or illustrate subject for further drafting work on at least two occasions</w:t>
      </w:r>
    </w:p>
    <w:p w:rsidR="00000000" w:rsidRPr="00312FD6" w:rsidP="00312FD6">
      <w:pPr>
        <w:pStyle w:val="ListBullet"/>
      </w:pPr>
      <w:r w:rsidRPr="00312FD6">
        <w:t>conducting required cal</w:t>
      </w:r>
      <w:r w:rsidRPr="00312FD6">
        <w:t>culations to ensure correct dimensions and proportions</w:t>
      </w:r>
    </w:p>
    <w:p w:rsidR="00000000" w:rsidRPr="00312FD6" w:rsidP="00312FD6">
      <w:pPr>
        <w:pStyle w:val="ListBullet"/>
      </w:pPr>
      <w:r w:rsidRPr="00312FD6">
        <w:t>complying with organisational policies and procedures, including quality requirements.</w:t>
      </w:r>
    </w:p>
    <w:p w:rsidR="00000000" w:rsidRPr="00312FD6" w:rsidP="00312FD6">
      <w:pPr>
        <w:pStyle w:val="BodyText"/>
      </w:pPr>
    </w:p>
    <w:p w:rsidR="00000000" w:rsidRPr="00804968" w:rsidP="00804968">
      <w:pPr>
        <w:pStyle w:val="BodyText"/>
        <w:rPr>
          <w:i/>
        </w:rPr>
      </w:pPr>
      <w:r w:rsidRPr="00804968">
        <w:rPr>
          <w:rStyle w:val="Emphasis"/>
        </w:rPr>
        <w:t>Note: Where a volume and/or frequency is not specified, demonstration must be provided at least once.</w:t>
      </w:r>
    </w:p>
    <w:p w:rsidR="00000000" w:rsidRPr="00312FD6" w:rsidP="00312FD6">
      <w:pPr>
        <w:pStyle w:val="Heading1"/>
      </w:pPr>
      <w:bookmarkStart w:id="3" w:name="O_949305"/>
      <w:bookmarkEnd w:id="3"/>
      <w:r w:rsidRPr="00312FD6">
        <w:t>Knowledge Evidence</w:t>
      </w:r>
    </w:p>
    <w:p w:rsidR="00000000" w:rsidRPr="00312FD6" w:rsidP="00804968">
      <w:pPr>
        <w:pStyle w:val="BodyText"/>
      </w:pPr>
      <w:r w:rsidRPr="00312FD6">
        <w:t>Evidence required to demonstrate the required knowledge for this unit must be relevant to and satisfy the requirements of the elements and performance criteria and include knowledge of:</w:t>
      </w:r>
    </w:p>
    <w:p w:rsidR="00000000" w:rsidRPr="00312FD6" w:rsidP="00312FD6">
      <w:pPr>
        <w:pStyle w:val="ListBullet"/>
      </w:pPr>
      <w:r w:rsidRPr="00312FD6">
        <w:t>safe work practices and procedures</w:t>
      </w:r>
    </w:p>
    <w:p w:rsidR="00000000" w:rsidRPr="00312FD6" w:rsidP="00312FD6">
      <w:pPr>
        <w:pStyle w:val="ListBullet"/>
      </w:pPr>
      <w:r w:rsidRPr="00312FD6">
        <w:t>drawing c</w:t>
      </w:r>
      <w:r w:rsidRPr="00312FD6">
        <w:t>onventions</w:t>
      </w:r>
    </w:p>
    <w:p w:rsidR="00000000" w:rsidRPr="00312FD6" w:rsidP="00312FD6">
      <w:pPr>
        <w:pStyle w:val="ListBullet"/>
      </w:pPr>
      <w:r w:rsidRPr="00312FD6">
        <w:t>drawing techniques</w:t>
      </w:r>
    </w:p>
    <w:p w:rsidR="00000000" w:rsidRPr="00312FD6" w:rsidP="00312FD6">
      <w:pPr>
        <w:pStyle w:val="ListBullet"/>
      </w:pPr>
      <w:r w:rsidRPr="00312FD6">
        <w:t>drawing projection techniques</w:t>
      </w:r>
    </w:p>
    <w:p w:rsidR="00000000" w:rsidRPr="00312FD6" w:rsidP="00312FD6">
      <w:pPr>
        <w:pStyle w:val="ListBullet"/>
      </w:pPr>
      <w:r w:rsidRPr="00312FD6">
        <w:t>drawing construction techniques relevant to freehand sketching</w:t>
      </w:r>
    </w:p>
    <w:p w:rsidR="00000000" w:rsidRPr="00312FD6" w:rsidP="00312FD6">
      <w:pPr>
        <w:pStyle w:val="ListBullet"/>
      </w:pPr>
      <w:r w:rsidRPr="00312FD6">
        <w:t>different approaches to drawing at an overview level</w:t>
      </w:r>
    </w:p>
    <w:p w:rsidR="00000000" w:rsidRPr="00312FD6" w:rsidP="00312FD6">
      <w:pPr>
        <w:pStyle w:val="ListBullet"/>
      </w:pPr>
      <w:r w:rsidRPr="00312FD6">
        <w:t>techniques, methods and principles of technical drawing</w:t>
      </w:r>
    </w:p>
    <w:p w:rsidR="00000000" w:rsidRPr="00312FD6" w:rsidP="00312FD6">
      <w:pPr>
        <w:pStyle w:val="ListBullet"/>
      </w:pPr>
      <w:r w:rsidRPr="00312FD6">
        <w:t>copyright and intellectual property issues and legislation in relation to drawing at an overview level</w:t>
      </w:r>
    </w:p>
    <w:p w:rsidR="00000000" w:rsidRPr="00312FD6" w:rsidP="00312FD6">
      <w:pPr>
        <w:pStyle w:val="ListBullet"/>
      </w:pPr>
      <w:r w:rsidRPr="00312FD6">
        <w:t>quality assurance procedures</w:t>
      </w:r>
    </w:p>
    <w:p w:rsidR="00000000" w:rsidRPr="00312FD6" w:rsidP="00312FD6">
      <w:pPr>
        <w:pStyle w:val="ListBullet"/>
      </w:pPr>
      <w:r w:rsidRPr="00312FD6">
        <w:t>principles of plane geometry</w:t>
      </w:r>
    </w:p>
    <w:p w:rsidR="00000000" w:rsidRPr="00312FD6" w:rsidP="00312FD6">
      <w:pPr>
        <w:pStyle w:val="ListBullet"/>
      </w:pPr>
      <w:r w:rsidRPr="00312FD6">
        <w:t xml:space="preserve">sketch construction including pictorial axes, pictorial angles, pictorial lines, non-pictorial </w:t>
      </w:r>
      <w:r w:rsidRPr="00312FD6">
        <w:t>lines and pictorial circles and arcs</w:t>
      </w:r>
    </w:p>
    <w:p w:rsidR="00000000" w:rsidRPr="00312FD6" w:rsidP="00312FD6">
      <w:pPr>
        <w:pStyle w:val="ListBullet"/>
      </w:pPr>
      <w:r w:rsidRPr="00312FD6">
        <w:t>four centre method</w:t>
      </w:r>
    </w:p>
    <w:p w:rsidR="00000000" w:rsidRPr="00312FD6" w:rsidP="00312FD6">
      <w:pPr>
        <w:pStyle w:val="ListBullet"/>
      </w:pPr>
      <w:r w:rsidRPr="00312FD6">
        <w:t>ordinate method including sectioning pictorial shapes</w:t>
      </w:r>
    </w:p>
    <w:p w:rsidR="00000000" w:rsidRPr="00312FD6" w:rsidP="00312FD6">
      <w:pPr>
        <w:pStyle w:val="ListBullet"/>
      </w:pPr>
      <w:r w:rsidRPr="00312FD6">
        <w:t>pictorial drawing including isometric, oblique (cabinet and cavalier), perspective and dimensioning requirements and techniques.</w:t>
      </w:r>
    </w:p>
    <w:p w:rsidR="00000000" w:rsidRPr="00312FD6" w:rsidP="00312FD6">
      <w:pPr>
        <w:pStyle w:val="AllowPageBreak"/>
      </w:pPr>
    </w:p>
    <w:p w:rsidR="00000000" w:rsidRPr="00312FD6" w:rsidP="00312FD6">
      <w:pPr>
        <w:pStyle w:val="Heading1"/>
      </w:pPr>
      <w:bookmarkStart w:id="4" w:name="O_949304"/>
      <w:bookmarkEnd w:id="4"/>
      <w:r w:rsidRPr="00312FD6">
        <w:t>Assessment Conditions</w:t>
      </w:r>
    </w:p>
    <w:p w:rsidR="00000000" w:rsidRPr="00312FD6" w:rsidP="00312FD6">
      <w:pPr>
        <w:pStyle w:val="ListBullet"/>
      </w:pPr>
      <w:r w:rsidRPr="00312FD6">
        <w:t>Assessors must:</w:t>
      </w:r>
    </w:p>
    <w:p w:rsidR="00000000" w:rsidRPr="00312FD6" w:rsidP="00312FD6">
      <w:pPr>
        <w:pStyle w:val="ListBullet2"/>
      </w:pPr>
      <w:r w:rsidRPr="00312FD6">
        <w:t>have vocational competency in producing freehand sketches at least to the level being assessed with relevant industry knowledge and experience</w:t>
      </w:r>
    </w:p>
    <w:p w:rsidR="00000000" w:rsidRPr="00312FD6" w:rsidP="00312FD6">
      <w:pPr>
        <w:pStyle w:val="ListBullet2"/>
      </w:pPr>
      <w:r w:rsidRPr="00312FD6">
        <w:t>satisfy the assessor requirements in the Standards for Registered Training Organisations 2015 or its replacement and comply with the National Vocational Education and Training Regulator Act 2011, its replacement or equivalent legislation covering VET regul</w:t>
      </w:r>
      <w:r w:rsidRPr="00312FD6">
        <w:t>ation in a non-referring state/territory as the case requires.</w:t>
      </w:r>
    </w:p>
    <w:p w:rsidR="00000000" w:rsidRPr="00312FD6" w:rsidP="00312FD6">
      <w:pPr>
        <w:pStyle w:val="ListBullet"/>
      </w:pPr>
      <w:r w:rsidRPr="00312FD6">
        <w:t>Where possible, assessment must occur in operational workplace situations. Where this is not possible or where personal safety or environmental damage are limiting factors, assessment must occ</w:t>
      </w:r>
      <w:r w:rsidRPr="00312FD6">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312FD6">
        <w:t>role environment skills.</w:t>
      </w:r>
    </w:p>
    <w:p w:rsidR="00000000" w:rsidRPr="00312FD6" w:rsidP="00312FD6">
      <w:pPr>
        <w:pStyle w:val="ListBullet"/>
      </w:pPr>
      <w:r w:rsidRPr="00312FD6">
        <w:t>Conditions for assessment must include access to all tools, equipment, materials and documentation required including relevant workplace procedures, product and manufacturing specifications.</w:t>
      </w:r>
    </w:p>
    <w:p w:rsidR="00000000" w:rsidRPr="00312FD6" w:rsidP="00312FD6">
      <w:pPr>
        <w:pStyle w:val="ListBullet"/>
      </w:pPr>
      <w:r w:rsidRPr="00312FD6">
        <w:t>Assessment processes and techniques must</w:t>
      </w:r>
      <w:r w:rsidRPr="00312FD6">
        <w:t xml:space="preserve"> be appropriate to the language, literacy and numeracy requirements of the work being performed and the needs of the candidate.</w:t>
      </w:r>
    </w:p>
    <w:p w:rsidR="00000000" w:rsidRPr="00312FD6" w:rsidP="00312FD6">
      <w:pPr>
        <w:pStyle w:val="AllowPageBreak"/>
      </w:pPr>
    </w:p>
    <w:p w:rsidR="00000000" w:rsidRPr="00312FD6" w:rsidP="00312FD6">
      <w:pPr>
        <w:pStyle w:val="Heading1"/>
      </w:pPr>
      <w:bookmarkStart w:id="5" w:name="O_949302"/>
      <w:bookmarkEnd w:id="5"/>
      <w:r w:rsidRPr="00312FD6">
        <w:t>Links</w:t>
      </w:r>
    </w:p>
    <w:p w:rsidR="00000000" w:rsidRPr="00312FD6" w:rsidP="00804968">
      <w:pPr>
        <w:pStyle w:val="BodyText"/>
      </w:pPr>
      <w:r w:rsidRPr="00312FD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E6A3D">
        <w:rPr>
          <w:rStyle w:val="Hyperlink"/>
        </w:rPr>
        <w:t>https://vetnet.gov.au/Pages/TrainingDocs.aspx?q=b7050d37-5fd0-4740-8f7d-3b7a49c10bb2</w:t>
      </w:r>
      <w:r>
        <w:fldChar w:fldCharType="end"/>
      </w:r>
    </w:p>
    <w:p w:rsidR="00000000" w:rsidRPr="00312FD6" w:rsidP="00312FD6"/>
    <w:sectPr w:rsidSect="00312F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F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FD6" w:rsidRPr="00804968" w:rsidP="008049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F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6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F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FD6" w:rsidRPr="00804968" w:rsidP="008049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F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6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261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086C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CAE8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F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FD6"/>
    <w:pPr>
      <w:spacing w:before="360" w:after="60"/>
      <w:outlineLvl w:val="0"/>
    </w:pPr>
    <w:rPr>
      <w:sz w:val="32"/>
    </w:rPr>
  </w:style>
  <w:style w:type="paragraph" w:styleId="Heading2">
    <w:name w:val="heading 2"/>
    <w:basedOn w:val="HeadingBase"/>
    <w:next w:val="BodyText"/>
    <w:link w:val="Heading2Char"/>
    <w:qFormat/>
    <w:rsid w:val="00312FD6"/>
    <w:pPr>
      <w:keepLines/>
      <w:spacing w:before="240" w:after="120"/>
      <w:outlineLvl w:val="1"/>
    </w:pPr>
    <w:rPr>
      <w:sz w:val="28"/>
      <w:szCs w:val="40"/>
    </w:rPr>
  </w:style>
  <w:style w:type="paragraph" w:styleId="Heading3">
    <w:name w:val="heading 3"/>
    <w:basedOn w:val="HeadingBase"/>
    <w:next w:val="BodyText"/>
    <w:link w:val="Heading3Char"/>
    <w:qFormat/>
    <w:rsid w:val="00312FD6"/>
    <w:pPr>
      <w:spacing w:before="180" w:after="120"/>
      <w:outlineLvl w:val="2"/>
    </w:pPr>
    <w:rPr>
      <w:spacing w:val="-10"/>
      <w:kern w:val="32"/>
    </w:rPr>
  </w:style>
  <w:style w:type="paragraph" w:styleId="Heading4">
    <w:name w:val="heading 4"/>
    <w:basedOn w:val="HeadingBase"/>
    <w:next w:val="BodyText"/>
    <w:link w:val="Heading4Char"/>
    <w:qFormat/>
    <w:rsid w:val="00312FD6"/>
    <w:pPr>
      <w:spacing w:before="160" w:after="120"/>
      <w:outlineLvl w:val="3"/>
    </w:pPr>
    <w:rPr>
      <w:sz w:val="22"/>
    </w:rPr>
  </w:style>
  <w:style w:type="paragraph" w:styleId="Heading5">
    <w:name w:val="heading 5"/>
    <w:basedOn w:val="HeadingBase"/>
    <w:next w:val="Normal"/>
    <w:link w:val="Heading5Char"/>
    <w:qFormat/>
    <w:rsid w:val="00312FD6"/>
    <w:pPr>
      <w:spacing w:before="80"/>
      <w:outlineLvl w:val="4"/>
    </w:pPr>
    <w:rPr>
      <w:color w:val="918585"/>
      <w:sz w:val="20"/>
    </w:rPr>
  </w:style>
  <w:style w:type="paragraph" w:styleId="Heading6">
    <w:name w:val="heading 6"/>
    <w:basedOn w:val="HeadingBase"/>
    <w:next w:val="Normal"/>
    <w:link w:val="Heading6Char"/>
    <w:qFormat/>
    <w:rsid w:val="00312FD6"/>
    <w:pPr>
      <w:spacing w:before="60"/>
      <w:outlineLvl w:val="5"/>
    </w:pPr>
    <w:rPr>
      <w:color w:val="918585"/>
      <w:sz w:val="20"/>
    </w:rPr>
  </w:style>
  <w:style w:type="paragraph" w:styleId="Heading7">
    <w:name w:val="heading 7"/>
    <w:basedOn w:val="Normal"/>
    <w:next w:val="Normal"/>
    <w:link w:val="Heading7Char"/>
    <w:qFormat/>
    <w:rsid w:val="00312FD6"/>
    <w:pPr>
      <w:ind w:left="720"/>
      <w:outlineLvl w:val="6"/>
    </w:pPr>
    <w:rPr>
      <w:i/>
    </w:rPr>
  </w:style>
  <w:style w:type="paragraph" w:styleId="Heading8">
    <w:name w:val="heading 8"/>
    <w:basedOn w:val="Normal"/>
    <w:next w:val="Normal"/>
    <w:link w:val="Heading8Char"/>
    <w:qFormat/>
    <w:rsid w:val="00312FD6"/>
    <w:pPr>
      <w:ind w:left="720"/>
      <w:outlineLvl w:val="7"/>
    </w:pPr>
    <w:rPr>
      <w:i/>
    </w:rPr>
  </w:style>
  <w:style w:type="paragraph" w:styleId="Heading9">
    <w:name w:val="heading 9"/>
    <w:basedOn w:val="Normal"/>
    <w:next w:val="Normal"/>
    <w:link w:val="Heading9Char"/>
    <w:qFormat/>
    <w:rsid w:val="00312FD6"/>
    <w:pPr>
      <w:ind w:left="720"/>
      <w:outlineLvl w:val="8"/>
    </w:pPr>
    <w:rPr>
      <w:i/>
    </w:rPr>
  </w:style>
  <w:style w:type="character" w:default="1" w:styleId="DefaultParagraphFont">
    <w:name w:val="Default Paragraph Font"/>
    <w:uiPriority w:val="1"/>
    <w:unhideWhenUsed/>
    <w:rsid w:val="00312F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FD6"/>
  </w:style>
  <w:style w:type="character" w:customStyle="1" w:styleId="Heading1Char">
    <w:name w:val="Heading 1 Char"/>
    <w:basedOn w:val="DefaultParagraphFont"/>
    <w:link w:val="Heading1"/>
    <w:rsid w:val="00312FD6"/>
    <w:rPr>
      <w:rFonts w:ascii="Times New Roman" w:eastAsia="Times New Roman" w:hAnsi="Times New Roman" w:cs="Times New Roman"/>
      <w:b/>
      <w:sz w:val="32"/>
      <w:szCs w:val="20"/>
      <w:lang w:eastAsia="en-US"/>
    </w:rPr>
  </w:style>
  <w:style w:type="paragraph" w:styleId="BodyText">
    <w:name w:val="Body Text"/>
    <w:basedOn w:val="Normal"/>
    <w:link w:val="BodyTextChar"/>
    <w:rsid w:val="00312F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2FD6"/>
    <w:rPr>
      <w:rFonts w:ascii="Times New Roman" w:eastAsia="Times New Roman" w:hAnsi="Times New Roman" w:cs="Times New Roman"/>
      <w:sz w:val="24"/>
      <w:lang w:eastAsia="en-US"/>
    </w:rPr>
  </w:style>
  <w:style w:type="paragraph" w:styleId="ListBullet">
    <w:name w:val="List Bullet"/>
    <w:basedOn w:val="List"/>
    <w:rsid w:val="00312FD6"/>
    <w:pPr>
      <w:numPr>
        <w:numId w:val="12"/>
      </w:numPr>
      <w:tabs>
        <w:tab w:val="clear" w:pos="340"/>
      </w:tabs>
      <w:spacing w:before="40" w:after="40"/>
    </w:pPr>
  </w:style>
  <w:style w:type="paragraph" w:styleId="ListBullet2">
    <w:name w:val="List Bullet 2"/>
    <w:basedOn w:val="List2"/>
    <w:rsid w:val="00312FD6"/>
    <w:pPr>
      <w:numPr>
        <w:numId w:val="13"/>
      </w:numPr>
      <w:tabs>
        <w:tab w:val="clear" w:pos="680"/>
      </w:tabs>
    </w:pPr>
  </w:style>
  <w:style w:type="character" w:styleId="Emphasis">
    <w:name w:val="Emphasis"/>
    <w:basedOn w:val="DefaultParagraphFont"/>
    <w:qFormat/>
    <w:rsid w:val="00312FD6"/>
    <w:rPr>
      <w:i/>
    </w:rPr>
  </w:style>
  <w:style w:type="paragraph" w:customStyle="1" w:styleId="SuperHeading">
    <w:name w:val="SuperHeading"/>
    <w:basedOn w:val="Normal"/>
    <w:rsid w:val="00312FD6"/>
    <w:pPr>
      <w:spacing w:before="240" w:after="120"/>
      <w:outlineLvl w:val="0"/>
    </w:pPr>
    <w:rPr>
      <w:rFonts w:ascii="Times New Roman" w:hAnsi="Times New Roman"/>
      <w:b/>
      <w:sz w:val="32"/>
    </w:rPr>
  </w:style>
  <w:style w:type="paragraph" w:customStyle="1" w:styleId="AllowPageBreak">
    <w:name w:val="AllowPageBreak"/>
    <w:rsid w:val="00312F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2F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F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F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F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F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F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F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FD6"/>
    <w:rPr>
      <w:rFonts w:ascii="Courier New" w:eastAsia="Times New Roman" w:hAnsi="Courier New" w:cs="Times New Roman"/>
      <w:i/>
      <w:szCs w:val="20"/>
      <w:lang w:eastAsia="en-US"/>
    </w:rPr>
  </w:style>
  <w:style w:type="paragraph" w:customStyle="1" w:styleId="HeadingBase">
    <w:name w:val="Heading Base"/>
    <w:rsid w:val="00312F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FD6"/>
    <w:pPr>
      <w:tabs>
        <w:tab w:val="right" w:leader="dot" w:pos="9072"/>
      </w:tabs>
      <w:ind w:left="567"/>
    </w:pPr>
    <w:rPr>
      <w:szCs w:val="22"/>
    </w:rPr>
  </w:style>
  <w:style w:type="paragraph" w:customStyle="1" w:styleId="TOCBase">
    <w:name w:val="TOC Base"/>
    <w:rsid w:val="00312F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FD6"/>
    <w:pPr>
      <w:tabs>
        <w:tab w:val="right" w:leader="dot" w:pos="9072"/>
      </w:tabs>
      <w:spacing w:before="40" w:after="40"/>
      <w:ind w:left="284"/>
    </w:pPr>
    <w:rPr>
      <w:rFonts w:ascii="Times New Roman" w:hAnsi="Times New Roman"/>
    </w:rPr>
  </w:style>
  <w:style w:type="paragraph" w:styleId="TOC1">
    <w:name w:val="toc 1"/>
    <w:basedOn w:val="TOCBase"/>
    <w:next w:val="Normal"/>
    <w:rsid w:val="00312F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F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FD6"/>
    <w:rPr>
      <w:rFonts w:ascii="Times New Roman" w:eastAsia="Times New Roman" w:hAnsi="Times New Roman" w:cs="Times New Roman"/>
      <w:sz w:val="16"/>
      <w:lang w:eastAsia="en-US"/>
    </w:rPr>
  </w:style>
  <w:style w:type="paragraph" w:styleId="Title">
    <w:name w:val="Title"/>
    <w:basedOn w:val="HeadingBase"/>
    <w:link w:val="TitleChar"/>
    <w:qFormat/>
    <w:rsid w:val="00312FD6"/>
    <w:pPr>
      <w:spacing w:before="5040"/>
      <w:jc w:val="center"/>
    </w:pPr>
    <w:rPr>
      <w:sz w:val="48"/>
      <w:szCs w:val="72"/>
      <w:lang w:val="en-US"/>
    </w:rPr>
  </w:style>
  <w:style w:type="character" w:customStyle="1" w:styleId="TitleChar">
    <w:name w:val="Title Char"/>
    <w:basedOn w:val="DefaultParagraphFont"/>
    <w:link w:val="Title"/>
    <w:rsid w:val="00312F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FD6"/>
    <w:pPr>
      <w:tabs>
        <w:tab w:val="left" w:pos="3600"/>
        <w:tab w:val="left" w:pos="3958"/>
      </w:tabs>
    </w:pPr>
  </w:style>
  <w:style w:type="paragraph" w:styleId="List">
    <w:name w:val="List"/>
    <w:basedOn w:val="BodyText"/>
    <w:next w:val="BodyText"/>
    <w:rsid w:val="00312FD6"/>
    <w:pPr>
      <w:tabs>
        <w:tab w:val="left" w:pos="340"/>
      </w:tabs>
      <w:spacing w:before="60" w:after="60"/>
      <w:ind w:left="340" w:hanging="340"/>
    </w:pPr>
  </w:style>
  <w:style w:type="paragraph" w:customStyle="1" w:styleId="Note">
    <w:name w:val="Note"/>
    <w:basedOn w:val="BodyText"/>
    <w:rsid w:val="00312F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2FD6"/>
    <w:rPr>
      <w:b/>
      <w:spacing w:val="0"/>
    </w:rPr>
  </w:style>
  <w:style w:type="paragraph" w:customStyle="1" w:styleId="SuperTitle">
    <w:name w:val="SuperTitle"/>
    <w:basedOn w:val="Title"/>
    <w:rsid w:val="00312FD6"/>
    <w:pPr>
      <w:framePr w:wrap="auto" w:hAnchor="text" w:y="6049"/>
    </w:pPr>
    <w:rPr>
      <w:color w:val="000000"/>
      <w:sz w:val="40"/>
    </w:rPr>
  </w:style>
  <w:style w:type="paragraph" w:customStyle="1" w:styleId="TOCTitle">
    <w:name w:val="TOCTitle"/>
    <w:basedOn w:val="Heading1"/>
    <w:rsid w:val="00312FD6"/>
    <w:pPr>
      <w:spacing w:after="240"/>
      <w:jc w:val="center"/>
      <w:outlineLvl w:val="9"/>
    </w:pPr>
    <w:rPr>
      <w:caps/>
    </w:rPr>
  </w:style>
  <w:style w:type="paragraph" w:customStyle="1" w:styleId="Version">
    <w:name w:val="Version"/>
    <w:rsid w:val="00312F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2FD6"/>
    <w:pPr>
      <w:keepNext w:val="0"/>
      <w:tabs>
        <w:tab w:val="right" w:pos="4176"/>
      </w:tabs>
      <w:ind w:left="198" w:hanging="198"/>
    </w:pPr>
    <w:rPr>
      <w:rFonts w:ascii="Garamond" w:hAnsi="Garamond"/>
    </w:rPr>
  </w:style>
  <w:style w:type="paragraph" w:styleId="IndexHeading">
    <w:name w:val="index heading"/>
    <w:basedOn w:val="Normal"/>
    <w:next w:val="Index1"/>
    <w:semiHidden/>
    <w:rsid w:val="00312FD6"/>
    <w:pPr>
      <w:spacing w:before="120" w:after="120"/>
    </w:pPr>
    <w:rPr>
      <w:rFonts w:ascii="Arial" w:hAnsi="Arial"/>
      <w:b/>
      <w:color w:val="918585"/>
      <w:sz w:val="24"/>
    </w:rPr>
  </w:style>
  <w:style w:type="paragraph" w:styleId="Header">
    <w:name w:val="header"/>
    <w:basedOn w:val="Normal"/>
    <w:link w:val="HeaderChar"/>
    <w:rsid w:val="00312F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FD6"/>
    <w:rPr>
      <w:rFonts w:ascii="Times New Roman" w:eastAsia="Times New Roman" w:hAnsi="Times New Roman" w:cs="Times New Roman"/>
      <w:sz w:val="16"/>
      <w:szCs w:val="20"/>
      <w:lang w:val="en-GB" w:eastAsia="en-US"/>
    </w:rPr>
  </w:style>
  <w:style w:type="paragraph" w:customStyle="1" w:styleId="Chapter">
    <w:name w:val="Chapter"/>
    <w:basedOn w:val="Normal"/>
    <w:rsid w:val="00312FD6"/>
    <w:pPr>
      <w:spacing w:before="240"/>
    </w:pPr>
    <w:rPr>
      <w:rFonts w:ascii="Times New Roman" w:hAnsi="Times New Roman"/>
      <w:smallCaps/>
      <w:spacing w:val="80"/>
      <w:sz w:val="28"/>
    </w:rPr>
  </w:style>
  <w:style w:type="paragraph" w:customStyle="1" w:styleId="InChapter">
    <w:name w:val="InChapter"/>
    <w:basedOn w:val="Heading3"/>
    <w:rsid w:val="00312FD6"/>
    <w:pPr>
      <w:spacing w:after="240"/>
      <w:outlineLvl w:val="9"/>
    </w:pPr>
    <w:rPr>
      <w:noProof/>
    </w:rPr>
  </w:style>
  <w:style w:type="paragraph" w:styleId="Index2">
    <w:name w:val="index 2"/>
    <w:basedOn w:val="Normal"/>
    <w:next w:val="Normal"/>
    <w:semiHidden/>
    <w:rsid w:val="00312FD6"/>
    <w:pPr>
      <w:tabs>
        <w:tab w:val="right" w:pos="4176"/>
      </w:tabs>
      <w:ind w:left="568" w:hanging="284"/>
    </w:pPr>
    <w:rPr>
      <w:rFonts w:ascii="Garamond" w:hAnsi="Garamond"/>
    </w:rPr>
  </w:style>
  <w:style w:type="paragraph" w:customStyle="1" w:styleId="Byline">
    <w:name w:val="Byline"/>
    <w:rsid w:val="00312F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FD6"/>
    <w:pPr>
      <w:tabs>
        <w:tab w:val="clear" w:pos="3600"/>
        <w:tab w:val="clear" w:pos="3958"/>
      </w:tabs>
      <w:jc w:val="right"/>
    </w:pPr>
  </w:style>
  <w:style w:type="paragraph" w:styleId="Caption">
    <w:name w:val="caption"/>
    <w:basedOn w:val="BodyText"/>
    <w:next w:val="Normal"/>
    <w:qFormat/>
    <w:rsid w:val="00312FD6"/>
    <w:pPr>
      <w:framePr w:w="2268" w:hSpace="181" w:vSpace="181" w:wrap="around" w:vAnchor="text" w:hAnchor="page" w:x="1135" w:y="285" w:anchorLock="1"/>
    </w:pPr>
    <w:rPr>
      <w:i/>
    </w:rPr>
  </w:style>
  <w:style w:type="paragraph" w:customStyle="1" w:styleId="MiniTOCTitle">
    <w:name w:val="MiniTOCTitle"/>
    <w:basedOn w:val="Heading4"/>
    <w:rsid w:val="00312FD6"/>
    <w:pPr>
      <w:spacing w:before="240"/>
      <w:outlineLvl w:val="9"/>
    </w:pPr>
    <w:rPr>
      <w:noProof/>
      <w:sz w:val="24"/>
    </w:rPr>
  </w:style>
  <w:style w:type="paragraph" w:customStyle="1" w:styleId="MiniTOCItem">
    <w:name w:val="MiniTOCItem"/>
    <w:basedOn w:val="ListBullet"/>
    <w:rsid w:val="00312FD6"/>
    <w:pPr>
      <w:numPr>
        <w:numId w:val="0"/>
      </w:numPr>
      <w:tabs>
        <w:tab w:val="right" w:leader="dot" w:pos="6521"/>
      </w:tabs>
      <w:spacing w:before="0" w:after="0"/>
    </w:pPr>
  </w:style>
  <w:style w:type="paragraph" w:customStyle="1" w:styleId="TOFTitle">
    <w:name w:val="TOFTitle"/>
    <w:basedOn w:val="TOCTitle"/>
    <w:rsid w:val="00312FD6"/>
  </w:style>
  <w:style w:type="paragraph" w:styleId="TableofFigures">
    <w:name w:val="table of figures"/>
    <w:basedOn w:val="Normal"/>
    <w:next w:val="Normal"/>
    <w:semiHidden/>
    <w:rsid w:val="00312FD6"/>
    <w:pPr>
      <w:tabs>
        <w:tab w:val="right" w:leader="dot" w:pos="9072"/>
      </w:tabs>
      <w:ind w:left="970" w:hanging="403"/>
    </w:pPr>
    <w:rPr>
      <w:rFonts w:ascii="Times New Roman" w:hAnsi="Times New Roman"/>
      <w:b/>
    </w:rPr>
  </w:style>
  <w:style w:type="paragraph" w:styleId="ListNumber">
    <w:name w:val="List Number"/>
    <w:basedOn w:val="List"/>
    <w:rsid w:val="00312FD6"/>
    <w:pPr>
      <w:numPr>
        <w:numId w:val="15"/>
      </w:numPr>
      <w:tabs>
        <w:tab w:val="clear" w:pos="340"/>
      </w:tabs>
    </w:pPr>
  </w:style>
  <w:style w:type="character" w:customStyle="1" w:styleId="WingdingSymbols">
    <w:name w:val="Wingding Symbols"/>
    <w:rsid w:val="00312FD6"/>
    <w:rPr>
      <w:rFonts w:ascii="Wingdings" w:hAnsi="Wingdings"/>
    </w:rPr>
  </w:style>
  <w:style w:type="paragraph" w:customStyle="1" w:styleId="TableHeading">
    <w:name w:val="Table Heading"/>
    <w:basedOn w:val="HeadingBase"/>
    <w:rsid w:val="00312FD6"/>
    <w:pPr>
      <w:keepLines/>
      <w:pBdr>
        <w:bottom w:val="single" w:sz="6" w:space="1" w:color="918585"/>
      </w:pBdr>
      <w:spacing w:before="240"/>
    </w:pPr>
  </w:style>
  <w:style w:type="character" w:customStyle="1" w:styleId="HotSpot">
    <w:name w:val="HotSpot"/>
    <w:rsid w:val="00312FD6"/>
    <w:rPr>
      <w:color w:val="0033CC"/>
      <w:u w:val="none"/>
    </w:rPr>
  </w:style>
  <w:style w:type="paragraph" w:customStyle="1" w:styleId="BodyTextRight">
    <w:name w:val="Body Text Right"/>
    <w:basedOn w:val="BodyText"/>
    <w:rsid w:val="00312FD6"/>
    <w:pPr>
      <w:spacing w:before="0" w:after="0"/>
      <w:jc w:val="right"/>
    </w:pPr>
  </w:style>
  <w:style w:type="paragraph" w:styleId="Index3">
    <w:name w:val="index 3"/>
    <w:basedOn w:val="ListNumber2"/>
    <w:next w:val="Normal"/>
    <w:semiHidden/>
    <w:rsid w:val="00312FD6"/>
    <w:pPr>
      <w:numPr>
        <w:numId w:val="0"/>
      </w:numPr>
      <w:tabs>
        <w:tab w:val="right" w:leader="dot" w:pos="4176"/>
      </w:tabs>
    </w:pPr>
  </w:style>
  <w:style w:type="paragraph" w:styleId="ListNumber2">
    <w:name w:val="List Number 2"/>
    <w:basedOn w:val="List2"/>
    <w:rsid w:val="00312FD6"/>
    <w:pPr>
      <w:numPr>
        <w:numId w:val="10"/>
      </w:numPr>
      <w:tabs>
        <w:tab w:val="clear" w:pos="1060"/>
      </w:tabs>
    </w:pPr>
  </w:style>
  <w:style w:type="paragraph" w:customStyle="1" w:styleId="MarginNote">
    <w:name w:val="Margin Note"/>
    <w:basedOn w:val="BodyText"/>
    <w:rsid w:val="00312F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F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F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FD6"/>
    <w:rPr>
      <w:sz w:val="32"/>
    </w:rPr>
  </w:style>
  <w:style w:type="paragraph" w:customStyle="1" w:styleId="HeadingProcedure">
    <w:name w:val="Heading Procedure"/>
    <w:basedOn w:val="HeadingBase"/>
    <w:next w:val="Normal"/>
    <w:rsid w:val="00312FD6"/>
    <w:pPr>
      <w:tabs>
        <w:tab w:val="left" w:pos="0"/>
      </w:tabs>
      <w:spacing w:before="120" w:after="60"/>
    </w:pPr>
    <w:rPr>
      <w:i/>
      <w:color w:val="918585"/>
      <w:sz w:val="22"/>
    </w:rPr>
  </w:style>
  <w:style w:type="paragraph" w:customStyle="1" w:styleId="TableBodyText">
    <w:name w:val="Table Body Text"/>
    <w:basedOn w:val="BodyText"/>
    <w:rsid w:val="00312FD6"/>
    <w:pPr>
      <w:spacing w:before="60" w:after="60"/>
    </w:pPr>
  </w:style>
  <w:style w:type="paragraph" w:styleId="ListContinue">
    <w:name w:val="List Continue"/>
    <w:basedOn w:val="List"/>
    <w:rsid w:val="00312FD6"/>
    <w:pPr>
      <w:ind w:firstLine="0"/>
    </w:pPr>
  </w:style>
  <w:style w:type="paragraph" w:customStyle="1" w:styleId="ListNote">
    <w:name w:val="List Note"/>
    <w:basedOn w:val="List"/>
    <w:rsid w:val="00312FD6"/>
    <w:pPr>
      <w:pBdr>
        <w:top w:val="single" w:sz="6" w:space="2" w:color="918585"/>
        <w:bottom w:val="single" w:sz="6" w:space="2" w:color="918585"/>
      </w:pBdr>
      <w:tabs>
        <w:tab w:val="left" w:pos="1021"/>
      </w:tabs>
      <w:ind w:firstLine="0"/>
    </w:pPr>
  </w:style>
  <w:style w:type="paragraph" w:customStyle="1" w:styleId="Warning">
    <w:name w:val="Warning"/>
    <w:basedOn w:val="BodyText"/>
    <w:rsid w:val="00312FD6"/>
    <w:pPr>
      <w:shd w:val="clear" w:color="auto" w:fill="D9D9D9"/>
      <w:tabs>
        <w:tab w:val="left" w:pos="992"/>
      </w:tabs>
      <w:ind w:left="119" w:right="119"/>
    </w:pPr>
    <w:rPr>
      <w:sz w:val="20"/>
    </w:rPr>
  </w:style>
  <w:style w:type="paragraph" w:customStyle="1" w:styleId="MarginIcons">
    <w:name w:val="Margin Icons"/>
    <w:basedOn w:val="BodyText"/>
    <w:rsid w:val="00312F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FD6"/>
    <w:rPr>
      <w:rFonts w:ascii="Courier New" w:hAnsi="Courier New"/>
    </w:rPr>
  </w:style>
  <w:style w:type="paragraph" w:customStyle="1" w:styleId="NoteBullet">
    <w:name w:val="Note Bullet"/>
    <w:basedOn w:val="Note"/>
    <w:rsid w:val="00312FD6"/>
    <w:pPr>
      <w:tabs>
        <w:tab w:val="clear" w:pos="680"/>
      </w:tabs>
      <w:spacing w:before="60" w:after="60"/>
    </w:pPr>
  </w:style>
  <w:style w:type="paragraph" w:customStyle="1" w:styleId="SubHeading2">
    <w:name w:val="SubHeading2"/>
    <w:basedOn w:val="HeadingBase"/>
    <w:rsid w:val="00312FD6"/>
    <w:pPr>
      <w:spacing w:before="240" w:after="60"/>
    </w:pPr>
    <w:rPr>
      <w:sz w:val="20"/>
    </w:rPr>
  </w:style>
  <w:style w:type="paragraph" w:customStyle="1" w:styleId="SubHeading1">
    <w:name w:val="SubHeading1"/>
    <w:basedOn w:val="HeadingBase"/>
    <w:rsid w:val="00312FD6"/>
    <w:pPr>
      <w:spacing w:before="240" w:after="60"/>
    </w:pPr>
    <w:rPr>
      <w:color w:val="918585"/>
      <w:sz w:val="22"/>
    </w:rPr>
  </w:style>
  <w:style w:type="paragraph" w:customStyle="1" w:styleId="SideHeading">
    <w:name w:val="Side Heading"/>
    <w:basedOn w:val="HeadingBase"/>
    <w:rsid w:val="00312F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FD6"/>
    <w:pPr>
      <w:tabs>
        <w:tab w:val="num" w:pos="360"/>
      </w:tabs>
    </w:pPr>
  </w:style>
  <w:style w:type="paragraph" w:styleId="PlainText">
    <w:name w:val="Plain Text"/>
    <w:basedOn w:val="Normal"/>
    <w:link w:val="PlainTextChar"/>
    <w:rsid w:val="00312FD6"/>
    <w:rPr>
      <w:sz w:val="20"/>
    </w:rPr>
  </w:style>
  <w:style w:type="character" w:customStyle="1" w:styleId="PlainTextChar">
    <w:name w:val="Plain Text Char"/>
    <w:basedOn w:val="DefaultParagraphFont"/>
    <w:link w:val="PlainText"/>
    <w:rsid w:val="00312FD6"/>
    <w:rPr>
      <w:rFonts w:ascii="Courier New" w:eastAsia="Times New Roman" w:hAnsi="Courier New" w:cs="Times New Roman"/>
      <w:sz w:val="20"/>
      <w:szCs w:val="20"/>
      <w:lang w:eastAsia="en-US"/>
    </w:rPr>
  </w:style>
  <w:style w:type="character" w:customStyle="1" w:styleId="MenuOption">
    <w:name w:val="Menu Option"/>
    <w:basedOn w:val="DefaultParagraphFont"/>
    <w:rsid w:val="00312FD6"/>
    <w:rPr>
      <w:b/>
      <w:smallCaps/>
    </w:rPr>
  </w:style>
  <w:style w:type="paragraph" w:customStyle="1" w:styleId="TableListNumber">
    <w:name w:val="Table List Number"/>
    <w:basedOn w:val="ListNumber"/>
    <w:rsid w:val="00312FD6"/>
    <w:pPr>
      <w:numPr>
        <w:numId w:val="0"/>
      </w:numPr>
    </w:pPr>
  </w:style>
  <w:style w:type="paragraph" w:styleId="TOC4">
    <w:name w:val="toc 4"/>
    <w:basedOn w:val="TOCBase"/>
    <w:next w:val="Normal"/>
    <w:semiHidden/>
    <w:rsid w:val="00312FD6"/>
    <w:pPr>
      <w:tabs>
        <w:tab w:val="right" w:leader="dot" w:pos="9071"/>
      </w:tabs>
      <w:ind w:left="1701"/>
    </w:pPr>
  </w:style>
  <w:style w:type="paragraph" w:customStyle="1" w:styleId="ListAlpha">
    <w:name w:val="List Alpha"/>
    <w:basedOn w:val="List"/>
    <w:rsid w:val="00312FD6"/>
    <w:pPr>
      <w:numPr>
        <w:numId w:val="9"/>
      </w:numPr>
    </w:pPr>
  </w:style>
  <w:style w:type="paragraph" w:customStyle="1" w:styleId="ListAlpha2">
    <w:name w:val="List Alpha 2"/>
    <w:basedOn w:val="List2"/>
    <w:rsid w:val="00312FD6"/>
    <w:pPr>
      <w:numPr>
        <w:numId w:val="8"/>
      </w:numPr>
    </w:pPr>
  </w:style>
  <w:style w:type="paragraph" w:styleId="List2">
    <w:name w:val="List 2"/>
    <w:basedOn w:val="BodyText"/>
    <w:rsid w:val="00312FD6"/>
    <w:pPr>
      <w:tabs>
        <w:tab w:val="left" w:pos="680"/>
      </w:tabs>
      <w:spacing w:before="60" w:after="60"/>
      <w:ind w:left="680" w:hanging="340"/>
    </w:pPr>
  </w:style>
  <w:style w:type="paragraph" w:styleId="List3">
    <w:name w:val="List 3"/>
    <w:basedOn w:val="BodyText"/>
    <w:rsid w:val="00312FD6"/>
    <w:pPr>
      <w:tabs>
        <w:tab w:val="left" w:pos="1021"/>
      </w:tabs>
      <w:spacing w:before="60" w:after="60"/>
      <w:ind w:left="1020" w:hanging="340"/>
    </w:pPr>
  </w:style>
  <w:style w:type="paragraph" w:styleId="List4">
    <w:name w:val="List 4"/>
    <w:basedOn w:val="BodyText"/>
    <w:rsid w:val="00312FD6"/>
    <w:pPr>
      <w:tabs>
        <w:tab w:val="left" w:pos="1361"/>
      </w:tabs>
      <w:spacing w:before="60" w:after="60"/>
      <w:ind w:left="1361" w:hanging="340"/>
    </w:pPr>
  </w:style>
  <w:style w:type="paragraph" w:styleId="List5">
    <w:name w:val="List 5"/>
    <w:basedOn w:val="BodyText"/>
    <w:rsid w:val="00312FD6"/>
    <w:pPr>
      <w:tabs>
        <w:tab w:val="left" w:pos="1701"/>
      </w:tabs>
      <w:spacing w:before="60" w:after="60"/>
      <w:ind w:left="1701" w:hanging="340"/>
    </w:pPr>
  </w:style>
  <w:style w:type="paragraph" w:styleId="ListBullet3">
    <w:name w:val="List Bullet 3"/>
    <w:basedOn w:val="List3"/>
    <w:rsid w:val="00312FD6"/>
    <w:pPr>
      <w:numPr>
        <w:numId w:val="14"/>
      </w:numPr>
      <w:tabs>
        <w:tab w:val="clear" w:pos="1021"/>
      </w:tabs>
      <w:ind w:left="1037" w:hanging="357"/>
    </w:pPr>
  </w:style>
  <w:style w:type="paragraph" w:styleId="ListBullet4">
    <w:name w:val="List Bullet 4"/>
    <w:basedOn w:val="List4"/>
    <w:rsid w:val="00312FD6"/>
    <w:pPr>
      <w:numPr>
        <w:numId w:val="3"/>
      </w:numPr>
      <w:tabs>
        <w:tab w:val="clear" w:pos="1361"/>
      </w:tabs>
    </w:pPr>
  </w:style>
  <w:style w:type="paragraph" w:styleId="ListBullet5">
    <w:name w:val="List Bullet 5"/>
    <w:basedOn w:val="List5"/>
    <w:rsid w:val="00312FD6"/>
    <w:pPr>
      <w:numPr>
        <w:numId w:val="4"/>
      </w:numPr>
    </w:pPr>
  </w:style>
  <w:style w:type="paragraph" w:styleId="ListContinue2">
    <w:name w:val="List Continue 2"/>
    <w:basedOn w:val="List2"/>
    <w:rsid w:val="00312FD6"/>
    <w:pPr>
      <w:ind w:firstLine="0"/>
    </w:pPr>
  </w:style>
  <w:style w:type="paragraph" w:styleId="ListContinue3">
    <w:name w:val="List Continue 3"/>
    <w:basedOn w:val="List3"/>
    <w:rsid w:val="00312FD6"/>
    <w:pPr>
      <w:ind w:left="1021" w:firstLine="0"/>
    </w:pPr>
  </w:style>
  <w:style w:type="paragraph" w:styleId="ListContinue4">
    <w:name w:val="List Continue 4"/>
    <w:basedOn w:val="List4"/>
    <w:rsid w:val="00312FD6"/>
    <w:pPr>
      <w:ind w:firstLine="0"/>
    </w:pPr>
  </w:style>
  <w:style w:type="paragraph" w:styleId="ListContinue5">
    <w:name w:val="List Continue 5"/>
    <w:basedOn w:val="List5"/>
    <w:rsid w:val="00312FD6"/>
    <w:pPr>
      <w:ind w:firstLine="0"/>
    </w:pPr>
  </w:style>
  <w:style w:type="paragraph" w:styleId="ListNumber3">
    <w:name w:val="List Number 3"/>
    <w:basedOn w:val="List3"/>
    <w:rsid w:val="00312FD6"/>
    <w:pPr>
      <w:numPr>
        <w:numId w:val="5"/>
      </w:numPr>
    </w:pPr>
  </w:style>
  <w:style w:type="paragraph" w:styleId="ListNumber4">
    <w:name w:val="List Number 4"/>
    <w:basedOn w:val="List4"/>
    <w:rsid w:val="00312FD6"/>
    <w:pPr>
      <w:numPr>
        <w:numId w:val="6"/>
      </w:numPr>
    </w:pPr>
  </w:style>
  <w:style w:type="paragraph" w:styleId="ListNumber5">
    <w:name w:val="List Number 5"/>
    <w:basedOn w:val="List5"/>
    <w:rsid w:val="00312FD6"/>
    <w:pPr>
      <w:numPr>
        <w:numId w:val="7"/>
      </w:numPr>
    </w:pPr>
  </w:style>
  <w:style w:type="paragraph" w:styleId="BlockText">
    <w:name w:val="Block Text"/>
    <w:basedOn w:val="Normal"/>
    <w:rsid w:val="00312FD6"/>
    <w:pPr>
      <w:spacing w:after="120"/>
      <w:ind w:left="1440" w:right="1440"/>
    </w:pPr>
  </w:style>
  <w:style w:type="character" w:customStyle="1" w:styleId="Subscript">
    <w:name w:val="Subscript"/>
    <w:basedOn w:val="DefaultParagraphFont"/>
    <w:rsid w:val="00312FD6"/>
    <w:rPr>
      <w:sz w:val="16"/>
      <w:vertAlign w:val="subscript"/>
    </w:rPr>
  </w:style>
  <w:style w:type="character" w:customStyle="1" w:styleId="Superscript">
    <w:name w:val="Superscript"/>
    <w:basedOn w:val="DefaultParagraphFont"/>
    <w:rsid w:val="00312FD6"/>
    <w:rPr>
      <w:sz w:val="16"/>
      <w:vertAlign w:val="superscript"/>
    </w:rPr>
  </w:style>
  <w:style w:type="character" w:customStyle="1" w:styleId="Symbols">
    <w:name w:val="Symbols"/>
    <w:basedOn w:val="DefaultParagraphFont"/>
    <w:rsid w:val="00312FD6"/>
    <w:rPr>
      <w:rFonts w:ascii="Symbol" w:hAnsi="Symbol"/>
    </w:rPr>
  </w:style>
  <w:style w:type="character" w:customStyle="1" w:styleId="MenuOptions">
    <w:name w:val="Menu Options"/>
    <w:basedOn w:val="DefaultParagraphFont"/>
    <w:rsid w:val="00312FD6"/>
    <w:rPr>
      <w:rFonts w:ascii="Arial Narrow" w:hAnsi="Arial Narrow"/>
      <w:smallCaps/>
    </w:rPr>
  </w:style>
  <w:style w:type="character" w:customStyle="1" w:styleId="Buttons">
    <w:name w:val="Buttons"/>
    <w:basedOn w:val="DefaultParagraphFont"/>
    <w:rsid w:val="00312FD6"/>
    <w:rPr>
      <w:b/>
    </w:rPr>
  </w:style>
  <w:style w:type="character" w:customStyle="1" w:styleId="Underlined">
    <w:name w:val="Underlined"/>
    <w:basedOn w:val="DefaultParagraphFont"/>
    <w:rsid w:val="00312FD6"/>
    <w:rPr>
      <w:u w:val="single"/>
    </w:rPr>
  </w:style>
  <w:style w:type="paragraph" w:customStyle="1" w:styleId="TableBodyTextRight">
    <w:name w:val="Table Body Text Right"/>
    <w:basedOn w:val="TableBodyText"/>
    <w:rsid w:val="00312FD6"/>
    <w:pPr>
      <w:widowControl w:val="0"/>
      <w:autoSpaceDE w:val="0"/>
      <w:autoSpaceDN w:val="0"/>
      <w:adjustRightInd w:val="0"/>
      <w:jc w:val="right"/>
    </w:pPr>
    <w:rPr>
      <w:rFonts w:cs="Arial"/>
      <w:szCs w:val="18"/>
    </w:rPr>
  </w:style>
  <w:style w:type="paragraph" w:customStyle="1" w:styleId="CopyrightText">
    <w:name w:val="Copyright Text"/>
    <w:basedOn w:val="BodyText"/>
    <w:rsid w:val="00312FD6"/>
    <w:rPr>
      <w:sz w:val="18"/>
    </w:rPr>
  </w:style>
  <w:style w:type="paragraph" w:customStyle="1" w:styleId="BodySmallRight">
    <w:name w:val="Body Small Right"/>
    <w:basedOn w:val="BodyTextRight"/>
    <w:rsid w:val="00312FD6"/>
    <w:rPr>
      <w:sz w:val="18"/>
      <w:szCs w:val="18"/>
    </w:rPr>
  </w:style>
  <w:style w:type="paragraph" w:customStyle="1" w:styleId="MarginEdition">
    <w:name w:val="Margin Edition"/>
    <w:basedOn w:val="MarginNote"/>
    <w:rsid w:val="00312FD6"/>
    <w:pPr>
      <w:spacing w:before="0" w:after="0"/>
    </w:pPr>
    <w:rPr>
      <w:rFonts w:ascii="Times New Roman" w:hAnsi="Times New Roman"/>
      <w:color w:val="999999"/>
    </w:rPr>
  </w:style>
  <w:style w:type="paragraph" w:customStyle="1" w:styleId="Spacer">
    <w:name w:val="Spacer"/>
    <w:basedOn w:val="Normal"/>
    <w:rsid w:val="00312FD6"/>
    <w:rPr>
      <w:sz w:val="2"/>
      <w:szCs w:val="2"/>
    </w:rPr>
  </w:style>
  <w:style w:type="character" w:customStyle="1" w:styleId="Small">
    <w:name w:val="Small"/>
    <w:basedOn w:val="DefaultParagraphFont"/>
    <w:rsid w:val="00312FD6"/>
    <w:rPr>
      <w:sz w:val="16"/>
    </w:rPr>
  </w:style>
  <w:style w:type="paragraph" w:customStyle="1" w:styleId="WideTable">
    <w:name w:val="Wide Table"/>
    <w:basedOn w:val="Normal"/>
    <w:rsid w:val="00312FD6"/>
    <w:pPr>
      <w:ind w:left="-1418"/>
    </w:pPr>
    <w:rPr>
      <w:sz w:val="2"/>
      <w:szCs w:val="2"/>
    </w:rPr>
  </w:style>
  <w:style w:type="character" w:styleId="PageNumber">
    <w:name w:val="page number"/>
    <w:basedOn w:val="DefaultParagraphFont"/>
    <w:rsid w:val="00312FD6"/>
  </w:style>
  <w:style w:type="paragraph" w:styleId="Quote">
    <w:name w:val="Quote"/>
    <w:basedOn w:val="Heading1"/>
    <w:link w:val="QuoteChar"/>
    <w:qFormat/>
    <w:rsid w:val="00312FD6"/>
    <w:rPr>
      <w:b w:val="0"/>
      <w:sz w:val="72"/>
      <w:szCs w:val="72"/>
      <w:lang w:val="en-NZ"/>
    </w:rPr>
  </w:style>
  <w:style w:type="character" w:customStyle="1" w:styleId="QuoteChar">
    <w:name w:val="Quote Char"/>
    <w:basedOn w:val="DefaultParagraphFont"/>
    <w:link w:val="Quote"/>
    <w:rsid w:val="00312F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FD6"/>
    <w:pPr>
      <w:pageBreakBefore/>
    </w:pPr>
  </w:style>
  <w:style w:type="paragraph" w:customStyle="1" w:styleId="Border">
    <w:name w:val="Border"/>
    <w:basedOn w:val="Normal"/>
    <w:qFormat/>
    <w:rsid w:val="00312F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FD6"/>
    <w:rPr>
      <w:b/>
      <w:bCs/>
      <w:i/>
      <w:iCs/>
      <w:color w:val="auto"/>
    </w:rPr>
  </w:style>
  <w:style w:type="paragraph" w:styleId="IntenseQuote">
    <w:name w:val="Intense Quote"/>
    <w:basedOn w:val="Normal"/>
    <w:next w:val="Normal"/>
    <w:link w:val="IntenseQuoteChar"/>
    <w:uiPriority w:val="30"/>
    <w:qFormat/>
    <w:rsid w:val="00312F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F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FD6"/>
    <w:rPr>
      <w:smallCaps/>
      <w:color w:val="auto"/>
      <w:u w:val="single"/>
    </w:rPr>
  </w:style>
  <w:style w:type="character" w:styleId="IntenseReference">
    <w:name w:val="Intense Reference"/>
    <w:basedOn w:val="DefaultParagraphFont"/>
    <w:uiPriority w:val="32"/>
    <w:qFormat/>
    <w:rsid w:val="00312FD6"/>
    <w:rPr>
      <w:b/>
      <w:bCs/>
      <w:smallCaps/>
      <w:color w:val="auto"/>
      <w:spacing w:val="5"/>
      <w:u w:val="single"/>
    </w:rPr>
  </w:style>
  <w:style w:type="paragraph" w:customStyle="1" w:styleId="2ColumnHeading">
    <w:name w:val="2Column Heading"/>
    <w:basedOn w:val="BodyText"/>
    <w:qFormat/>
    <w:rsid w:val="00312FD6"/>
    <w:pPr>
      <w:spacing w:after="60"/>
      <w:ind w:left="-2268"/>
    </w:pPr>
    <w:rPr>
      <w:b/>
    </w:rPr>
  </w:style>
  <w:style w:type="paragraph" w:customStyle="1" w:styleId="Heading1TOC">
    <w:name w:val="Heading1 TOC"/>
    <w:basedOn w:val="Normal"/>
    <w:qFormat/>
    <w:rsid w:val="00312FD6"/>
    <w:pPr>
      <w:spacing w:before="240" w:after="120"/>
    </w:pPr>
    <w:rPr>
      <w:rFonts w:ascii="Times New Roman" w:hAnsi="Times New Roman"/>
      <w:b/>
      <w:sz w:val="32"/>
    </w:rPr>
  </w:style>
  <w:style w:type="paragraph" w:customStyle="1" w:styleId="Heading2TOC">
    <w:name w:val="Heading2 TOC"/>
    <w:basedOn w:val="Normal"/>
    <w:qFormat/>
    <w:rsid w:val="00312FD6"/>
    <w:pPr>
      <w:spacing w:before="240" w:after="60"/>
    </w:pPr>
    <w:rPr>
      <w:rFonts w:ascii="Times New Roman" w:hAnsi="Times New Roman"/>
      <w:b/>
      <w:sz w:val="28"/>
    </w:rPr>
  </w:style>
  <w:style w:type="character" w:customStyle="1" w:styleId="Underline">
    <w:name w:val="Underline"/>
    <w:basedOn w:val="DefaultParagraphFont"/>
    <w:qFormat/>
    <w:rsid w:val="00312FD6"/>
    <w:rPr>
      <w:u w:val="single"/>
    </w:rPr>
  </w:style>
  <w:style w:type="character" w:customStyle="1" w:styleId="BoldandItalics">
    <w:name w:val="Bold and Italics"/>
    <w:qFormat/>
    <w:rsid w:val="00312FD6"/>
    <w:rPr>
      <w:b/>
      <w:i/>
      <w:u w:val="none"/>
    </w:rPr>
  </w:style>
  <w:style w:type="paragraph" w:styleId="BalloonText">
    <w:name w:val="Balloon Text"/>
    <w:basedOn w:val="Normal"/>
    <w:link w:val="BalloonTextChar"/>
    <w:rsid w:val="00312FD6"/>
    <w:rPr>
      <w:rFonts w:ascii="Tahoma" w:hAnsi="Tahoma" w:cs="Tahoma"/>
      <w:sz w:val="16"/>
      <w:szCs w:val="16"/>
    </w:rPr>
  </w:style>
  <w:style w:type="character" w:customStyle="1" w:styleId="BalloonTextChar">
    <w:name w:val="Balloon Text Char"/>
    <w:basedOn w:val="DefaultParagraphFont"/>
    <w:link w:val="BalloonText"/>
    <w:rsid w:val="00312F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F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2F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FD6"/>
    <w:rPr>
      <w:b/>
      <w:color w:val="660033"/>
      <w:spacing w:val="0"/>
    </w:rPr>
  </w:style>
  <w:style w:type="paragraph" w:customStyle="1" w:styleId="Nameditemlist">
    <w:name w:val="Named item list"/>
    <w:basedOn w:val="BodyText"/>
    <w:qFormat/>
    <w:rsid w:val="00312FD6"/>
    <w:pPr>
      <w:tabs>
        <w:tab w:val="left" w:pos="2835"/>
      </w:tabs>
      <w:ind w:left="2835" w:hanging="2835"/>
    </w:pPr>
  </w:style>
  <w:style w:type="paragraph" w:customStyle="1" w:styleId="BodyTextnopadding">
    <w:name w:val="Body Text no padding"/>
    <w:basedOn w:val="BodyText"/>
    <w:qFormat/>
    <w:rsid w:val="00312FD6"/>
    <w:pPr>
      <w:spacing w:before="0" w:after="0"/>
    </w:pPr>
  </w:style>
  <w:style w:type="paragraph" w:customStyle="1" w:styleId="BodyTextBold">
    <w:name w:val="Body Text Bold"/>
    <w:basedOn w:val="BodyText"/>
    <w:qFormat/>
    <w:rsid w:val="00312FD6"/>
    <w:rPr>
      <w:b/>
    </w:rPr>
  </w:style>
  <w:style w:type="character" w:styleId="Hyperlink">
    <w:name w:val="Hyperlink"/>
    <w:basedOn w:val="DefaultParagraphFont"/>
    <w:uiPriority w:val="99"/>
    <w:unhideWhenUsed/>
    <w:rsid w:val="008049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3407</Characters>
  <Application>Microsoft Office Word</Application>
  <DocSecurity>0</DocSecurity>
  <Lines>74</Lines>
  <Paragraphs>47</Paragraphs>
  <ScaleCrop>false</ScaleCrop>
  <Company>Author-it Software Corporation Ltd.</Company>
  <LinksUpToDate>false</LinksUpToDate>
  <CharactersWithSpaces>3858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MEM09202 Produce freehand sketches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2023-02-03T07:29:00Z</dcterms:created>
  <dcterms:modified xsi:type="dcterms:W3CDTF">2023-02-03T07:29:00Z</dcterms:modified>
</cp:coreProperties>
</file>