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5973" w:rsidP="00D25973">
      <w:pPr>
        <w:pStyle w:val="Title"/>
      </w:pPr>
      <w:r>
        <w:fldChar w:fldCharType="begin"/>
      </w:r>
      <w:r>
        <w:instrText xml:space="preserve"> TITLE   \* MERGEFORMAT </w:instrText>
      </w:r>
      <w:r>
        <w:fldChar w:fldCharType="separate"/>
      </w:r>
      <w:r>
        <w:t>MEM09201 Work effectively in an engineering drafting workplace</w:t>
      </w:r>
      <w:r>
        <w:fldChar w:fldCharType="end"/>
      </w:r>
    </w:p>
    <w:p w:rsidR="00D25973" w:rsidP="00D25973">
      <w:pPr>
        <w:pStyle w:val="Version"/>
        <w:sectPr w:rsidSect="00CF41F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41F9" w:rsidP="00CF41F9">
      <w:pPr>
        <w:pStyle w:val="SuperHeading"/>
      </w:pPr>
      <w:r w:rsidRPr="00CF41F9">
        <w:t>MEM09201 Work effectively in an engineering drafting workplace</w:t>
      </w:r>
    </w:p>
    <w:p w:rsidR="00000000" w:rsidRPr="00CF41F9" w:rsidP="00CF41F9">
      <w:pPr>
        <w:pStyle w:val="Heading1"/>
      </w:pPr>
      <w:bookmarkStart w:id="1" w:name="O_949288"/>
      <w:bookmarkEnd w:id="1"/>
      <w:r w:rsidRPr="00CF41F9">
        <w:t>Modification History</w:t>
      </w:r>
    </w:p>
    <w:p w:rsidR="00000000" w:rsidRPr="00CF41F9" w:rsidP="00D25973">
      <w:pPr>
        <w:pStyle w:val="BodyText"/>
      </w:pPr>
      <w:r w:rsidRPr="00CF41F9">
        <w:t>Release 1. Supersedes and is equivalent to MEM09201A Work effectively in an engineering drafting workplace.</w:t>
      </w:r>
    </w:p>
    <w:p w:rsidR="00000000" w:rsidRPr="00CF41F9" w:rsidP="00CF41F9">
      <w:pPr>
        <w:pStyle w:val="Heading1"/>
      </w:pPr>
      <w:bookmarkStart w:id="2" w:name="O_949296"/>
      <w:bookmarkEnd w:id="2"/>
      <w:r w:rsidRPr="00CF41F9">
        <w:t>Application</w:t>
      </w:r>
    </w:p>
    <w:p w:rsidR="00000000" w:rsidRPr="00CF41F9" w:rsidP="00D25973">
      <w:pPr>
        <w:pStyle w:val="BodyText"/>
      </w:pPr>
      <w:r w:rsidRPr="00CF41F9">
        <w:t>This unit of competency defines the skills and knowledge required to provide drafting services according to the systems and standards expected in industry. It includes an understanding of work contexts, stakeholder needs, employment conditions and expectat</w:t>
      </w:r>
      <w:r w:rsidRPr="00CF41F9">
        <w:t>ions and of the way drafting is used across different engineering disciplines.</w:t>
      </w:r>
    </w:p>
    <w:p w:rsidR="00000000" w:rsidRPr="00CF41F9" w:rsidP="00D25973">
      <w:pPr>
        <w:pStyle w:val="BodyText"/>
      </w:pPr>
      <w:r w:rsidRPr="00CF41F9">
        <w:t>This unit is suitable for those working within a computer-aided design (CAD) or drafting work environment.</w:t>
      </w:r>
    </w:p>
    <w:p w:rsidR="00000000" w:rsidRPr="00CF41F9" w:rsidP="00D25973">
      <w:pPr>
        <w:pStyle w:val="BodyText"/>
      </w:pPr>
      <w:r w:rsidRPr="00CF41F9">
        <w:t xml:space="preserve">No licensing, legislative or certification requirements apply to this </w:t>
      </w:r>
      <w:r w:rsidRPr="00CF41F9">
        <w:t>unit at the time of publication.</w:t>
      </w:r>
    </w:p>
    <w:p w:rsidR="00000000" w:rsidRPr="00CF41F9" w:rsidP="00CF41F9">
      <w:pPr>
        <w:pStyle w:val="Heading1"/>
      </w:pPr>
      <w:bookmarkStart w:id="3" w:name="O_949294"/>
      <w:bookmarkEnd w:id="3"/>
      <w:r w:rsidRPr="00CF41F9">
        <w:t>Competency Field</w:t>
      </w:r>
    </w:p>
    <w:p w:rsidR="00000000" w:rsidRPr="00CF41F9" w:rsidP="00D25973">
      <w:pPr>
        <w:pStyle w:val="BodyText"/>
      </w:pPr>
      <w:r w:rsidRPr="00CF41F9">
        <w:t>Drawing, drafting and design</w:t>
      </w:r>
    </w:p>
    <w:p w:rsidR="00000000" w:rsidRPr="00CF41F9" w:rsidP="00CF41F9">
      <w:pPr>
        <w:pStyle w:val="Heading1"/>
      </w:pPr>
      <w:bookmarkStart w:id="4" w:name="O_949292"/>
      <w:bookmarkEnd w:id="4"/>
      <w:r w:rsidRPr="00CF41F9">
        <w:t>Elements and Performance Criteria</w:t>
      </w:r>
    </w:p>
    <w:tbl>
      <w:tblPr>
        <w:tblW w:w="9639" w:type="dxa"/>
        <w:tblLayout w:type="fixed"/>
        <w:tblCellMar>
          <w:left w:w="62" w:type="dxa"/>
          <w:right w:w="62" w:type="dxa"/>
        </w:tblCellMar>
        <w:tblLook w:val="0000"/>
      </w:tblPr>
      <w:tblGrid>
        <w:gridCol w:w="2531"/>
        <w:gridCol w:w="7108"/>
      </w:tblGrid>
      <w:tr w:rsidTr="00D25973">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F41F9" w:rsidP="00CF41F9">
            <w:pPr>
              <w:pStyle w:val="BodyText"/>
            </w:pPr>
            <w:r w:rsidRPr="00CF41F9">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F41F9">
            <w:pPr>
              <w:pStyle w:val="BodyText"/>
              <w:rPr>
                <w:lang w:val="en-NZ"/>
              </w:rPr>
            </w:pPr>
            <w:r w:rsidRPr="00CF41F9">
              <w:rPr>
                <w:rStyle w:val="SpecialBold"/>
              </w:rPr>
              <w:t>Performance Criteria</w:t>
            </w:r>
          </w:p>
        </w:tc>
      </w:tr>
      <w:tr w:rsidTr="00D25973">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F41F9" w:rsidP="00CF41F9">
            <w:pPr>
              <w:pStyle w:val="BodyText"/>
            </w:pPr>
            <w:r w:rsidRPr="00CF41F9">
              <w:rPr>
                <w:rStyle w:val="Emphasis"/>
              </w:rPr>
              <w:t>Elements describe the essential 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F41F9">
            <w:pPr>
              <w:pStyle w:val="BodyText"/>
              <w:rPr>
                <w:lang w:val="en-NZ"/>
              </w:rPr>
            </w:pPr>
            <w:r w:rsidRPr="00CF41F9">
              <w:rPr>
                <w:rStyle w:val="Emphasis"/>
              </w:rPr>
              <w:t>Performance criteria describe the p</w:t>
            </w:r>
            <w:r w:rsidRPr="00CF41F9">
              <w:rPr>
                <w:rStyle w:val="Emphasis"/>
              </w:rPr>
              <w:t>erformance needed to demonstrate achievement of the element.</w:t>
            </w:r>
          </w:p>
        </w:tc>
      </w:tr>
      <w:tr w:rsidTr="00D2597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1F9">
            <w:pPr>
              <w:pStyle w:val="BodyText"/>
              <w:rPr>
                <w:lang w:val="en-NZ"/>
              </w:rPr>
            </w:pPr>
            <w:r w:rsidRPr="00CF41F9">
              <w:t>1. Identify the work context and setting</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41F9" w:rsidP="00CF41F9">
            <w:pPr>
              <w:pStyle w:val="BodyText"/>
            </w:pPr>
            <w:r w:rsidRPr="00CF41F9">
              <w:t>1.1 Identify key products and services and the scope and nature of the organisation</w:t>
            </w:r>
          </w:p>
          <w:p w:rsidR="00000000" w:rsidRPr="00CF41F9" w:rsidP="00CF41F9">
            <w:pPr>
              <w:pStyle w:val="BodyText"/>
            </w:pPr>
            <w:r w:rsidRPr="00CF41F9">
              <w:t>1.2 Identify legislation, organisational procedures and industry</w:t>
            </w:r>
            <w:r w:rsidRPr="00CF41F9">
              <w:t xml:space="preserve"> standards relevant to the workplace</w:t>
            </w:r>
          </w:p>
          <w:p w:rsidR="00000000" w:rsidRPr="00CF41F9" w:rsidP="00CF41F9">
            <w:pPr>
              <w:pStyle w:val="BodyText"/>
            </w:pPr>
            <w:r w:rsidRPr="00CF41F9">
              <w:t>1.3 Identify key aspects of the workflow in the organisation and its application to own work</w:t>
            </w:r>
          </w:p>
          <w:p w:rsidR="00000000" w:rsidRPr="00CF41F9" w:rsidP="00CF41F9">
            <w:pPr>
              <w:pStyle w:val="BodyText"/>
            </w:pPr>
            <w:r w:rsidRPr="00CF41F9">
              <w:t>1.4 Identify key personnel and their role and relationship to own work</w:t>
            </w:r>
          </w:p>
          <w:p w:rsidR="00000000" w:rsidP="00CF41F9">
            <w:pPr>
              <w:pStyle w:val="BodyText"/>
              <w:rPr>
                <w:lang w:val="en-NZ"/>
              </w:rPr>
            </w:pPr>
            <w:r w:rsidRPr="00CF41F9">
              <w:t>1.5 Evaluate impact of trends on work practices</w:t>
            </w:r>
          </w:p>
        </w:tc>
      </w:tr>
      <w:tr w:rsidTr="00D2597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1F9">
            <w:pPr>
              <w:pStyle w:val="BodyText"/>
              <w:rPr>
                <w:lang w:val="en-NZ"/>
              </w:rPr>
            </w:pPr>
            <w:r w:rsidRPr="00CF41F9">
              <w:t>2. Exa</w:t>
            </w:r>
            <w:r w:rsidRPr="00CF41F9">
              <w:t xml:space="preserve">mine role of </w:t>
            </w:r>
            <w:r w:rsidRPr="00CF41F9">
              <w:t>drafting</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41F9" w:rsidP="00CF41F9">
            <w:pPr>
              <w:pStyle w:val="BodyText"/>
            </w:pPr>
            <w:r w:rsidRPr="00CF41F9">
              <w:t xml:space="preserve">2.1 Identify roles and key responsibilities in drafting work, including </w:t>
            </w:r>
            <w:r w:rsidRPr="00CF41F9">
              <w:t>processes involved in detail and design drafting work</w:t>
            </w:r>
          </w:p>
          <w:p w:rsidR="00000000" w:rsidRPr="00CF41F9" w:rsidP="00CF41F9">
            <w:pPr>
              <w:pStyle w:val="BodyText"/>
            </w:pPr>
            <w:r w:rsidRPr="00CF41F9">
              <w:t>2.2 Identify stakeholders of drafting projects and their information and service needs</w:t>
            </w:r>
          </w:p>
          <w:p w:rsidR="00000000" w:rsidRPr="00CF41F9" w:rsidP="00CF41F9">
            <w:pPr>
              <w:pStyle w:val="BodyText"/>
            </w:pPr>
            <w:r w:rsidRPr="00CF41F9">
              <w:t>2.3 Read, interpret a</w:t>
            </w:r>
            <w:r w:rsidRPr="00CF41F9">
              <w:t>nd use industry terminology</w:t>
            </w:r>
          </w:p>
          <w:p w:rsidR="00000000" w:rsidRPr="00CF41F9" w:rsidP="00CF41F9">
            <w:pPr>
              <w:pStyle w:val="BodyText"/>
            </w:pPr>
            <w:r w:rsidRPr="00CF41F9">
              <w:t>2.4 Determine the needs and features of drafting work undertaken for different engineering disciplines</w:t>
            </w:r>
          </w:p>
          <w:p w:rsidR="00000000" w:rsidP="00CF41F9">
            <w:pPr>
              <w:pStyle w:val="BodyText"/>
              <w:rPr>
                <w:lang w:val="en-NZ"/>
              </w:rPr>
            </w:pPr>
            <w:r w:rsidRPr="00CF41F9">
              <w:t>2.5 Determine the role of computer programs in design and detail drafting work</w:t>
            </w:r>
          </w:p>
        </w:tc>
      </w:tr>
      <w:tr w:rsidTr="00D2597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1F9">
            <w:pPr>
              <w:pStyle w:val="BodyText"/>
              <w:rPr>
                <w:lang w:val="en-NZ"/>
              </w:rPr>
            </w:pPr>
            <w:r w:rsidRPr="00CF41F9">
              <w:t>3. Accept responsibility for own work</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41F9" w:rsidP="00CF41F9">
            <w:pPr>
              <w:pStyle w:val="BodyText"/>
            </w:pPr>
            <w:r w:rsidRPr="00CF41F9">
              <w:t>3.1 Ide</w:t>
            </w:r>
            <w:r w:rsidRPr="00CF41F9">
              <w:t>ntify own work responsibilities, obligations, employment conditions and role within work group or area</w:t>
            </w:r>
          </w:p>
          <w:p w:rsidR="00000000" w:rsidRPr="00CF41F9" w:rsidP="00CF41F9">
            <w:pPr>
              <w:pStyle w:val="BodyText"/>
            </w:pPr>
            <w:r w:rsidRPr="00CF41F9">
              <w:t>3.2 Determine work priorities and deadlines and plan work activity accordingly</w:t>
            </w:r>
          </w:p>
          <w:p w:rsidR="00000000" w:rsidRPr="00CF41F9" w:rsidP="00CF41F9">
            <w:pPr>
              <w:pStyle w:val="BodyText"/>
            </w:pPr>
            <w:r w:rsidRPr="00CF41F9">
              <w:t>3.3 Apply organisational work health and safety (WHS) procedure</w:t>
            </w:r>
            <w:r w:rsidRPr="00CF41F9">
              <w:t>s when conducting work and ensure quality standards are met</w:t>
            </w:r>
          </w:p>
          <w:p w:rsidR="00000000" w:rsidRPr="00CF41F9" w:rsidP="00CF41F9">
            <w:pPr>
              <w:pStyle w:val="BodyText"/>
            </w:pPr>
            <w:r w:rsidRPr="00CF41F9">
              <w:t>3.4 Access and use work information, technology and resources to complete work</w:t>
            </w:r>
          </w:p>
          <w:p w:rsidR="00000000" w:rsidRPr="00CF41F9" w:rsidP="00CF41F9">
            <w:pPr>
              <w:pStyle w:val="BodyText"/>
            </w:pPr>
            <w:r w:rsidRPr="00CF41F9">
              <w:t>3.5 Apply time-management skills and communicate if timelines are compromised</w:t>
            </w:r>
          </w:p>
          <w:p w:rsidR="00000000" w:rsidRPr="00CF41F9" w:rsidP="00CF41F9">
            <w:pPr>
              <w:pStyle w:val="BodyText"/>
            </w:pPr>
            <w:r w:rsidRPr="00CF41F9">
              <w:t>3.6 Identify skill development needs an</w:t>
            </w:r>
            <w:r w:rsidRPr="00CF41F9">
              <w:t>d seek assistance</w:t>
            </w:r>
          </w:p>
          <w:p w:rsidR="00000000" w:rsidP="00CF41F9">
            <w:pPr>
              <w:pStyle w:val="BodyText"/>
              <w:rPr>
                <w:lang w:val="en-NZ"/>
              </w:rPr>
            </w:pPr>
            <w:r w:rsidRPr="00CF41F9">
              <w:t>3.7 Minimise impact of work on the environment and conduct housekeeping to maintain workplace</w:t>
            </w:r>
          </w:p>
        </w:tc>
      </w:tr>
      <w:tr w:rsidTr="00D2597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1F9">
            <w:pPr>
              <w:pStyle w:val="BodyText"/>
              <w:rPr>
                <w:lang w:val="en-NZ"/>
              </w:rPr>
            </w:pPr>
            <w:r w:rsidRPr="00CF41F9">
              <w:t>4. Work with others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41F9" w:rsidP="00CF41F9">
            <w:pPr>
              <w:pStyle w:val="BodyText"/>
            </w:pPr>
            <w:r w:rsidRPr="00CF41F9">
              <w:t>4.1 Identify roles of team members</w:t>
            </w:r>
          </w:p>
          <w:p w:rsidR="00000000" w:rsidRPr="00CF41F9" w:rsidP="00CF41F9">
            <w:pPr>
              <w:pStyle w:val="BodyText"/>
            </w:pPr>
            <w:r w:rsidRPr="00CF41F9">
              <w:t>4.2 Participate in the development and review of team goals and activities and contribut</w:t>
            </w:r>
            <w:r w:rsidRPr="00CF41F9">
              <w:t>e to continuous improvements</w:t>
            </w:r>
          </w:p>
          <w:p w:rsidR="00000000" w:rsidRPr="00CF41F9" w:rsidP="00CF41F9">
            <w:pPr>
              <w:pStyle w:val="BodyText"/>
            </w:pPr>
            <w:r w:rsidRPr="00CF41F9">
              <w:t>4.3 Contribute to team meetings using effective communication skills and show for varying opinions and differences</w:t>
            </w:r>
          </w:p>
          <w:p w:rsidR="00000000" w:rsidP="00CF41F9">
            <w:pPr>
              <w:pStyle w:val="BodyText"/>
              <w:rPr>
                <w:lang w:val="en-NZ"/>
              </w:rPr>
            </w:pPr>
            <w:r w:rsidRPr="00CF41F9">
              <w:t>4.4 Address work conflicts professionally using effective communication skills and refer to appropriate personne</w:t>
            </w:r>
            <w:r w:rsidRPr="00CF41F9">
              <w:t>l if necessary</w:t>
            </w:r>
          </w:p>
        </w:tc>
      </w:tr>
      <w:tr w:rsidTr="00D2597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1F9">
            <w:pPr>
              <w:pStyle w:val="BodyText"/>
              <w:rPr>
                <w:lang w:val="en-NZ"/>
              </w:rPr>
            </w:pPr>
            <w:r w:rsidRPr="00CF41F9">
              <w:t>5. Apply safe and sustainable work practices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41F9" w:rsidP="00CF41F9">
            <w:pPr>
              <w:pStyle w:val="BodyText"/>
            </w:pPr>
            <w:r w:rsidRPr="00CF41F9">
              <w:t>5.1 Apply workplace health and safety (WHS) procedures and practices at all times</w:t>
            </w:r>
          </w:p>
          <w:p w:rsidR="00000000" w:rsidRPr="00CF41F9" w:rsidP="00CF41F9">
            <w:pPr>
              <w:pStyle w:val="BodyText"/>
            </w:pPr>
            <w:r w:rsidRPr="00CF41F9">
              <w:t>5.2 Collaborate with others and contribute to positive work environment</w:t>
            </w:r>
          </w:p>
          <w:p w:rsidR="00000000" w:rsidRPr="00CF41F9" w:rsidP="00CF41F9">
            <w:pPr>
              <w:pStyle w:val="BodyText"/>
            </w:pPr>
            <w:r w:rsidRPr="00CF41F9">
              <w:t>5.3 Minimise resource use in own work and</w:t>
            </w:r>
            <w:r w:rsidRPr="00CF41F9">
              <w:t xml:space="preserve"> contribute to efficiency improvements</w:t>
            </w:r>
          </w:p>
          <w:p w:rsidR="00000000" w:rsidRPr="00CF41F9" w:rsidP="00CF41F9">
            <w:pPr>
              <w:pStyle w:val="BodyText"/>
            </w:pPr>
            <w:r w:rsidRPr="00CF41F9">
              <w:t xml:space="preserve">5.4 Comply with enterprise environmental regulations and report </w:t>
            </w:r>
            <w:r w:rsidRPr="00CF41F9">
              <w:t>breaches and environmental hazards to designated personnel</w:t>
            </w:r>
          </w:p>
        </w:tc>
      </w:tr>
    </w:tbl>
    <w:p w:rsidR="00000000" w:rsidRPr="00CF41F9" w:rsidP="00CF41F9">
      <w:pPr>
        <w:pStyle w:val="BodyText"/>
      </w:pPr>
    </w:p>
    <w:p w:rsidR="00000000" w:rsidRPr="00CF41F9" w:rsidP="00CF41F9">
      <w:pPr>
        <w:pStyle w:val="AllowPageBreak"/>
      </w:pPr>
    </w:p>
    <w:p w:rsidR="00000000" w:rsidRPr="00CF41F9" w:rsidP="00CF41F9">
      <w:pPr>
        <w:pStyle w:val="Heading1"/>
      </w:pPr>
      <w:bookmarkStart w:id="5" w:name="O_949291"/>
      <w:bookmarkEnd w:id="5"/>
      <w:r w:rsidRPr="00CF41F9">
        <w:t>Foundation Skills</w:t>
      </w:r>
    </w:p>
    <w:p w:rsidR="00000000" w:rsidRPr="00CF41F9" w:rsidP="00D25973">
      <w:pPr>
        <w:pStyle w:val="BodyText"/>
      </w:pPr>
      <w:r w:rsidRPr="00CF41F9">
        <w:t>This section describes those language, literacy, numeracy and employment skills that are essential to performance.</w:t>
      </w:r>
    </w:p>
    <w:p w:rsidR="00D25973" w:rsidP="00D25973">
      <w:pPr>
        <w:pStyle w:val="BodyText"/>
      </w:pPr>
      <w:r w:rsidRPr="00CF41F9">
        <w:t>Foundation skills essential to performance are explicit in the performance criteria of this unit of competency.</w:t>
      </w:r>
    </w:p>
    <w:p w:rsidR="00000000" w:rsidRPr="00CF41F9" w:rsidP="00CF41F9">
      <w:pPr>
        <w:pStyle w:val="Heading1"/>
      </w:pPr>
      <w:bookmarkStart w:id="6" w:name="O_949290"/>
      <w:bookmarkEnd w:id="6"/>
      <w:r w:rsidRPr="00CF41F9">
        <w:t>Range of Co</w:t>
      </w:r>
      <w:r w:rsidRPr="00CF41F9">
        <w:t>nditions</w:t>
      </w:r>
    </w:p>
    <w:tbl>
      <w:tblPr>
        <w:tblW w:w="9638" w:type="dxa"/>
        <w:tblLayout w:type="fixed"/>
        <w:tblCellMar>
          <w:left w:w="62" w:type="dxa"/>
          <w:right w:w="62" w:type="dxa"/>
        </w:tblCellMar>
        <w:tblLook w:val="0000"/>
      </w:tblPr>
      <w:tblGrid>
        <w:gridCol w:w="2758"/>
        <w:gridCol w:w="6880"/>
      </w:tblGrid>
      <w:tr w:rsidTr="00CF41F9">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1F9">
            <w:pPr>
              <w:pStyle w:val="BodyText"/>
              <w:rPr>
                <w:lang w:val="en-NZ"/>
              </w:rPr>
            </w:pPr>
            <w:r w:rsidRPr="00CF41F9">
              <w:t>This field allows for different work environments and conditions that may affect performance. Essential operating conditions that may be present (depending on the work situation, needs of the candidate, accessibility of the item, and local indust</w:t>
            </w:r>
            <w:r w:rsidRPr="00CF41F9">
              <w:t>ry and regional contexts) are included.</w:t>
            </w:r>
          </w:p>
        </w:tc>
      </w:tr>
      <w:tr w:rsidTr="00CF41F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1F9">
            <w:pPr>
              <w:pStyle w:val="BodyText"/>
              <w:rPr>
                <w:lang w:val="en-NZ"/>
              </w:rPr>
            </w:pPr>
            <w:r w:rsidRPr="00CF41F9">
              <w:t>Standards and codes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41F9" w:rsidP="00CF41F9">
            <w:pPr>
              <w:pStyle w:val="ListBullet"/>
            </w:pPr>
            <w:r w:rsidRPr="00CF41F9">
              <w:t>Australian drawing standards</w:t>
            </w:r>
          </w:p>
          <w:p w:rsidR="00000000" w:rsidRPr="00CF41F9" w:rsidP="00CF41F9">
            <w:pPr>
              <w:pStyle w:val="ListBullet"/>
            </w:pPr>
            <w:r w:rsidRPr="00CF41F9">
              <w:t>third-party manufacturing and installation standards</w:t>
            </w:r>
          </w:p>
          <w:p w:rsidR="00000000" w:rsidRPr="00CF41F9" w:rsidP="00CF41F9">
            <w:pPr>
              <w:pStyle w:val="ListBullet"/>
            </w:pPr>
            <w:r w:rsidRPr="00CF41F9">
              <w:t>organisational standards</w:t>
            </w:r>
          </w:p>
          <w:p w:rsidR="00000000" w:rsidRPr="00CF41F9" w:rsidP="00CF41F9">
            <w:pPr>
              <w:pStyle w:val="ListBullet"/>
            </w:pPr>
            <w:r w:rsidRPr="00CF41F9">
              <w:t>project and industry guidelines</w:t>
            </w:r>
          </w:p>
          <w:p w:rsidR="00000000" w:rsidP="00CF41F9">
            <w:pPr>
              <w:pStyle w:val="ListBullet"/>
              <w:rPr>
                <w:lang w:val="en-NZ"/>
              </w:rPr>
            </w:pPr>
            <w:r w:rsidRPr="00CF41F9">
              <w:t>manufacturer catalogues and specifications.</w:t>
            </w:r>
          </w:p>
        </w:tc>
      </w:tr>
      <w:tr w:rsidTr="00CF41F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1F9">
            <w:pPr>
              <w:pStyle w:val="BodyText"/>
              <w:rPr>
                <w:lang w:val="en-NZ"/>
              </w:rPr>
            </w:pPr>
            <w:r w:rsidRPr="00CF41F9">
              <w:t>Stakeholders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41F9" w:rsidP="00CF41F9">
            <w:pPr>
              <w:pStyle w:val="ListBullet"/>
            </w:pPr>
            <w:r w:rsidRPr="00CF41F9">
              <w:t>clients</w:t>
            </w:r>
          </w:p>
          <w:p w:rsidR="00000000" w:rsidRPr="00CF41F9" w:rsidP="00CF41F9">
            <w:pPr>
              <w:pStyle w:val="ListBullet"/>
            </w:pPr>
            <w:r w:rsidRPr="00CF41F9">
              <w:t>engineers</w:t>
            </w:r>
          </w:p>
          <w:p w:rsidR="00000000" w:rsidRPr="00CF41F9" w:rsidP="00CF41F9">
            <w:pPr>
              <w:pStyle w:val="ListBullet"/>
            </w:pPr>
            <w:r w:rsidRPr="00CF41F9">
              <w:t>builders</w:t>
            </w:r>
          </w:p>
          <w:p w:rsidR="00000000" w:rsidRPr="00CF41F9" w:rsidP="00CF41F9">
            <w:pPr>
              <w:pStyle w:val="ListBullet"/>
            </w:pPr>
            <w:r w:rsidRPr="00CF41F9">
              <w:t>architects</w:t>
            </w:r>
          </w:p>
          <w:p w:rsidR="00000000" w:rsidRPr="00CF41F9" w:rsidP="00CF41F9">
            <w:pPr>
              <w:pStyle w:val="ListBullet"/>
            </w:pPr>
            <w:r w:rsidRPr="00CF41F9">
              <w:t>tradespeople</w:t>
            </w:r>
          </w:p>
          <w:p w:rsidR="00000000" w:rsidRPr="00CF41F9" w:rsidP="00CF41F9">
            <w:pPr>
              <w:pStyle w:val="ListBullet"/>
            </w:pPr>
            <w:r w:rsidRPr="00CF41F9">
              <w:t>designers</w:t>
            </w:r>
          </w:p>
          <w:p w:rsidR="00000000" w:rsidRPr="00CF41F9" w:rsidP="00CF41F9">
            <w:pPr>
              <w:pStyle w:val="ListBullet"/>
            </w:pPr>
            <w:r w:rsidRPr="00CF41F9">
              <w:t>management</w:t>
            </w:r>
          </w:p>
          <w:p w:rsidR="00000000" w:rsidRPr="00CF41F9" w:rsidP="00CF41F9">
            <w:pPr>
              <w:pStyle w:val="ListBullet"/>
            </w:pPr>
            <w:r w:rsidRPr="00CF41F9">
              <w:t>team members</w:t>
            </w:r>
          </w:p>
          <w:p w:rsidR="00000000" w:rsidRPr="00CF41F9" w:rsidP="00CF41F9">
            <w:pPr>
              <w:pStyle w:val="ListBullet"/>
            </w:pPr>
            <w:r w:rsidRPr="00CF41F9">
              <w:t>cross-function support groups</w:t>
            </w:r>
          </w:p>
          <w:p w:rsidR="00000000" w:rsidRPr="00CF41F9" w:rsidP="00CF41F9">
            <w:pPr>
              <w:pStyle w:val="ListBullet"/>
            </w:pPr>
            <w:r w:rsidRPr="00CF41F9">
              <w:t>experts</w:t>
            </w:r>
          </w:p>
          <w:p w:rsidR="00000000" w:rsidP="00CF41F9">
            <w:pPr>
              <w:pStyle w:val="ListBullet"/>
              <w:rPr>
                <w:lang w:val="en-NZ"/>
              </w:rPr>
            </w:pPr>
            <w:r w:rsidRPr="00CF41F9">
              <w:t>appropriate licensed technicians and</w:t>
            </w:r>
            <w:r w:rsidRPr="00CF41F9">
              <w:t xml:space="preserve"> professionals.</w:t>
            </w:r>
          </w:p>
        </w:tc>
      </w:tr>
      <w:tr w:rsidTr="00CF41F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1F9">
            <w:pPr>
              <w:pStyle w:val="BodyText"/>
              <w:rPr>
                <w:lang w:val="en-NZ"/>
              </w:rPr>
            </w:pPr>
            <w:r w:rsidRPr="00CF41F9">
              <w:t>Engineering disciplines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41F9" w:rsidP="00CF41F9">
            <w:pPr>
              <w:pStyle w:val="ListBullet"/>
            </w:pPr>
            <w:r w:rsidRPr="00CF41F9">
              <w:t>mechanical</w:t>
            </w:r>
          </w:p>
          <w:p w:rsidR="00000000" w:rsidRPr="00CF41F9" w:rsidP="00CF41F9">
            <w:pPr>
              <w:pStyle w:val="ListBullet"/>
            </w:pPr>
            <w:r w:rsidRPr="00CF41F9">
              <w:t>air conditioning and mechanical services</w:t>
            </w:r>
          </w:p>
          <w:p w:rsidR="00000000" w:rsidRPr="00CF41F9" w:rsidP="00CF41F9">
            <w:pPr>
              <w:pStyle w:val="ListBullet"/>
            </w:pPr>
            <w:r w:rsidRPr="00CF41F9">
              <w:t>mechatronics</w:t>
            </w:r>
          </w:p>
          <w:p w:rsidR="00000000" w:rsidRPr="00CF41F9" w:rsidP="00CF41F9">
            <w:pPr>
              <w:pStyle w:val="ListBullet"/>
            </w:pPr>
            <w:r w:rsidRPr="00CF41F9">
              <w:t>electrical</w:t>
            </w:r>
          </w:p>
          <w:p w:rsidR="00000000" w:rsidRPr="00CF41F9" w:rsidP="00CF41F9">
            <w:pPr>
              <w:pStyle w:val="ListBullet"/>
            </w:pPr>
            <w:r w:rsidRPr="00CF41F9">
              <w:t>manufacturing</w:t>
            </w:r>
          </w:p>
          <w:p w:rsidR="00000000" w:rsidRPr="00CF41F9" w:rsidP="00CF41F9">
            <w:pPr>
              <w:pStyle w:val="ListBullet"/>
            </w:pPr>
            <w:r w:rsidRPr="00CF41F9">
              <w:t>fabrication</w:t>
            </w:r>
          </w:p>
          <w:p w:rsidR="00000000" w:rsidRPr="00CF41F9" w:rsidP="00CF41F9">
            <w:pPr>
              <w:pStyle w:val="ListBullet"/>
            </w:pPr>
            <w:r w:rsidRPr="00CF41F9">
              <w:t>naval architecture</w:t>
            </w:r>
          </w:p>
          <w:p w:rsidR="00000000" w:rsidRPr="00CF41F9" w:rsidP="00CF41F9">
            <w:pPr>
              <w:pStyle w:val="ListBullet"/>
            </w:pPr>
            <w:r w:rsidRPr="00CF41F9">
              <w:t>structural</w:t>
            </w:r>
          </w:p>
          <w:p w:rsidR="00000000" w:rsidRPr="00CF41F9" w:rsidP="00CF41F9">
            <w:pPr>
              <w:pStyle w:val="ListBullet"/>
            </w:pPr>
            <w:r w:rsidRPr="00CF41F9">
              <w:t>civil</w:t>
            </w:r>
          </w:p>
          <w:p w:rsidR="00000000" w:rsidRPr="00CF41F9" w:rsidP="00CF41F9">
            <w:pPr>
              <w:pStyle w:val="ListBullet"/>
            </w:pPr>
            <w:r w:rsidRPr="00CF41F9">
              <w:t>mining</w:t>
            </w:r>
          </w:p>
          <w:p w:rsidR="00000000" w:rsidP="00CF41F9">
            <w:pPr>
              <w:pStyle w:val="ListBullet"/>
              <w:rPr>
                <w:lang w:val="en-NZ"/>
              </w:rPr>
            </w:pPr>
            <w:r w:rsidRPr="00CF41F9">
              <w:t>materials handling.</w:t>
            </w:r>
          </w:p>
        </w:tc>
      </w:tr>
      <w:tr w:rsidTr="00CF41F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1F9">
            <w:pPr>
              <w:pStyle w:val="BodyText"/>
              <w:rPr>
                <w:lang w:val="en-NZ"/>
              </w:rPr>
            </w:pPr>
            <w:r w:rsidRPr="00CF41F9">
              <w:t>Responsibilities, obligations and employment conditions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41F9" w:rsidP="00CF41F9">
            <w:pPr>
              <w:pStyle w:val="ListBullet"/>
            </w:pPr>
            <w:r w:rsidRPr="00CF41F9">
              <w:t>job description and employment arrangements</w:t>
            </w:r>
          </w:p>
          <w:p w:rsidR="00000000" w:rsidRPr="00CF41F9" w:rsidP="00CF41F9">
            <w:pPr>
              <w:pStyle w:val="ListBullet"/>
            </w:pPr>
            <w:r w:rsidRPr="00CF41F9">
              <w:t>organisation</w:t>
            </w:r>
            <w:r>
              <w:t>’</w:t>
            </w:r>
            <w:r w:rsidRPr="00CF41F9">
              <w:t>s policy relevant to work role</w:t>
            </w:r>
          </w:p>
          <w:p w:rsidR="00000000" w:rsidRPr="00CF41F9" w:rsidP="00CF41F9">
            <w:pPr>
              <w:pStyle w:val="ListBullet"/>
            </w:pPr>
            <w:r w:rsidRPr="00CF41F9">
              <w:t>team structures</w:t>
            </w:r>
          </w:p>
          <w:p w:rsidR="00000000" w:rsidRPr="00CF41F9" w:rsidP="00CF41F9">
            <w:pPr>
              <w:pStyle w:val="ListBullet"/>
            </w:pPr>
            <w:r w:rsidRPr="00CF41F9">
              <w:t>supervision and accountability requirements, including WHS</w:t>
            </w:r>
          </w:p>
          <w:p w:rsidR="00000000" w:rsidRPr="00CF41F9" w:rsidP="00CF41F9">
            <w:pPr>
              <w:pStyle w:val="ListBullet"/>
            </w:pPr>
            <w:r w:rsidRPr="00CF41F9">
              <w:t>environmentally sustainable work practices</w:t>
            </w:r>
          </w:p>
          <w:p w:rsidR="00000000" w:rsidRPr="00CF41F9" w:rsidP="00CF41F9">
            <w:pPr>
              <w:pStyle w:val="ListBullet"/>
            </w:pPr>
            <w:r w:rsidRPr="00CF41F9">
              <w:t>industrial awards</w:t>
            </w:r>
          </w:p>
          <w:p w:rsidR="00000000" w:rsidRPr="00CF41F9" w:rsidP="00CF41F9">
            <w:pPr>
              <w:pStyle w:val="ListBullet"/>
            </w:pPr>
            <w:r w:rsidRPr="00CF41F9">
              <w:t>enterprise agreements</w:t>
            </w:r>
          </w:p>
          <w:p w:rsidR="00000000" w:rsidRPr="00CF41F9" w:rsidP="00CF41F9">
            <w:pPr>
              <w:pStyle w:val="ListBullet"/>
            </w:pPr>
            <w:r w:rsidRPr="00CF41F9">
              <w:t>industry or workplace codes of practice</w:t>
            </w:r>
          </w:p>
          <w:p w:rsidR="00000000" w:rsidRPr="00CF41F9" w:rsidP="00CF41F9">
            <w:pPr>
              <w:pStyle w:val="ListBullet"/>
            </w:pPr>
            <w:r w:rsidRPr="00CF41F9">
              <w:t>skills, training and competencies</w:t>
            </w:r>
          </w:p>
          <w:p w:rsidR="00000000" w:rsidP="00CF41F9">
            <w:pPr>
              <w:pStyle w:val="ListBullet"/>
              <w:rPr>
                <w:lang w:val="en-NZ"/>
              </w:rPr>
            </w:pPr>
            <w:r w:rsidRPr="00CF41F9">
              <w:t>codes of conduct.</w:t>
            </w:r>
          </w:p>
        </w:tc>
      </w:tr>
      <w:tr w:rsidTr="00CF41F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1F9">
            <w:pPr>
              <w:pStyle w:val="BodyText"/>
              <w:rPr>
                <w:lang w:val="en-NZ"/>
              </w:rPr>
            </w:pPr>
            <w:r w:rsidRPr="00CF41F9">
              <w:t xml:space="preserve">Communication skills </w:t>
            </w:r>
            <w:r w:rsidRPr="00CF41F9">
              <w:t>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41F9" w:rsidP="00CF41F9">
            <w:pPr>
              <w:pStyle w:val="ListBullet"/>
            </w:pPr>
            <w:r w:rsidRPr="00CF41F9">
              <w:t>active listening</w:t>
            </w:r>
          </w:p>
          <w:p w:rsidR="00000000" w:rsidRPr="00CF41F9" w:rsidP="00CF41F9">
            <w:pPr>
              <w:pStyle w:val="ListBullet"/>
            </w:pPr>
            <w:r w:rsidRPr="00CF41F9">
              <w:t>numeracy skills to the level required to interpret workplace documents</w:t>
            </w:r>
          </w:p>
          <w:p w:rsidR="00000000" w:rsidRPr="00CF41F9" w:rsidP="00CF41F9">
            <w:pPr>
              <w:pStyle w:val="ListBullet"/>
            </w:pPr>
            <w:r w:rsidRPr="00CF41F9">
              <w:t>verbal skills to convey meaning and add to discussion</w:t>
            </w:r>
          </w:p>
          <w:p w:rsidR="00000000" w:rsidRPr="00CF41F9" w:rsidP="00CF41F9">
            <w:pPr>
              <w:pStyle w:val="ListBullet"/>
            </w:pPr>
            <w:r w:rsidRPr="00CF41F9">
              <w:t>reading and writing skills to the level required to interpret and contribute to work information</w:t>
            </w:r>
          </w:p>
          <w:p w:rsidR="00000000" w:rsidP="00CF41F9">
            <w:pPr>
              <w:pStyle w:val="ListBullet"/>
              <w:rPr>
                <w:lang w:val="en-NZ"/>
              </w:rPr>
            </w:pPr>
            <w:r w:rsidRPr="00CF41F9">
              <w:t>use of</w:t>
            </w:r>
            <w:r w:rsidRPr="00CF41F9">
              <w:t xml:space="preserve"> templates, conventions and communication protocols appropriate to the organisation, project and type of drawing.</w:t>
            </w:r>
          </w:p>
        </w:tc>
      </w:tr>
      <w:tr w:rsidTr="00CF41F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1F9">
            <w:pPr>
              <w:pStyle w:val="BodyText"/>
              <w:rPr>
                <w:lang w:val="en-NZ"/>
              </w:rPr>
            </w:pPr>
            <w:r w:rsidRPr="00CF41F9">
              <w:t>Efficiency improvements include changes to work practices which result in one or more of:</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41F9" w:rsidP="00CF41F9">
            <w:pPr>
              <w:pStyle w:val="ListBullet"/>
            </w:pPr>
            <w:r w:rsidRPr="00CF41F9">
              <w:t>reduction in resource consumption, including water, electricity or materials</w:t>
            </w:r>
          </w:p>
          <w:p w:rsidR="00000000" w:rsidRPr="00CF41F9" w:rsidP="00CF41F9">
            <w:pPr>
              <w:pStyle w:val="ListBullet"/>
            </w:pPr>
            <w:r w:rsidRPr="00CF41F9">
              <w:t>waste minimisation or improved management</w:t>
            </w:r>
          </w:p>
          <w:p w:rsidR="00000000" w:rsidRPr="00CF41F9" w:rsidP="00CF41F9">
            <w:pPr>
              <w:pStyle w:val="ListBullet"/>
            </w:pPr>
            <w:r w:rsidRPr="00CF41F9">
              <w:t>pollution controls</w:t>
            </w:r>
          </w:p>
          <w:p w:rsidR="00000000" w:rsidRPr="00CF41F9" w:rsidP="00CF41F9">
            <w:pPr>
              <w:pStyle w:val="ListBullet"/>
            </w:pPr>
            <w:r w:rsidRPr="00CF41F9">
              <w:t>equipment maintenance and longevity</w:t>
            </w:r>
          </w:p>
          <w:p w:rsidR="00000000" w:rsidRPr="00CF41F9" w:rsidP="00CF41F9">
            <w:pPr>
              <w:pStyle w:val="ListBullet"/>
            </w:pPr>
            <w:r w:rsidRPr="00CF41F9">
              <w:t>improved workplace layout</w:t>
            </w:r>
          </w:p>
          <w:p w:rsidR="00000000" w:rsidRPr="00CF41F9" w:rsidP="00CF41F9">
            <w:pPr>
              <w:pStyle w:val="ListBullet"/>
            </w:pPr>
            <w:r w:rsidRPr="00CF41F9">
              <w:t>reduced transportation or movement</w:t>
            </w:r>
          </w:p>
          <w:p w:rsidR="00000000" w:rsidRPr="00CF41F9" w:rsidP="00CF41F9">
            <w:pPr>
              <w:pStyle w:val="ListBullet"/>
            </w:pPr>
            <w:r w:rsidRPr="00CF41F9">
              <w:t>cost savings</w:t>
            </w:r>
          </w:p>
          <w:p w:rsidR="00000000" w:rsidRPr="00CF41F9" w:rsidP="00CF41F9">
            <w:pPr>
              <w:pStyle w:val="ListBullet"/>
            </w:pPr>
            <w:r w:rsidRPr="00CF41F9">
              <w:t>increase</w:t>
            </w:r>
            <w:r w:rsidRPr="00CF41F9">
              <w:t>d re-use or recycling and use of renewable resources</w:t>
            </w:r>
          </w:p>
          <w:p w:rsidR="00000000" w:rsidRPr="00CF41F9" w:rsidP="00CF41F9">
            <w:pPr>
              <w:pStyle w:val="ListBullet"/>
            </w:pPr>
            <w:r w:rsidRPr="00CF41F9">
              <w:t>greater education and understanding of sustainable work practices</w:t>
            </w:r>
          </w:p>
          <w:p w:rsidR="00000000" w:rsidRPr="00CF41F9" w:rsidP="00CF41F9">
            <w:pPr>
              <w:pStyle w:val="ListBullet"/>
            </w:pPr>
            <w:r w:rsidRPr="00CF41F9">
              <w:t>greater measurement of resource use</w:t>
            </w:r>
          </w:p>
          <w:p w:rsidR="00000000" w:rsidRPr="00CF41F9" w:rsidP="00CF41F9">
            <w:pPr>
              <w:pStyle w:val="ListBullet"/>
            </w:pPr>
            <w:r w:rsidRPr="00CF41F9">
              <w:t>selection of more environmentally friendly materials, resources or practices</w:t>
            </w:r>
          </w:p>
          <w:p w:rsidR="00000000" w:rsidP="00CF41F9">
            <w:pPr>
              <w:pStyle w:val="ListBullet"/>
              <w:rPr>
                <w:lang w:val="en-NZ"/>
              </w:rPr>
            </w:pPr>
            <w:r w:rsidRPr="00CF41F9">
              <w:t>prevention or minimisati</w:t>
            </w:r>
            <w:r w:rsidRPr="00CF41F9">
              <w:t>on of risks.</w:t>
            </w:r>
          </w:p>
        </w:tc>
      </w:tr>
      <w:tr w:rsidTr="00CF41F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1F9">
            <w:pPr>
              <w:pStyle w:val="BodyText"/>
              <w:rPr>
                <w:lang w:val="en-NZ"/>
              </w:rPr>
            </w:pPr>
            <w:r w:rsidRPr="00CF41F9">
              <w:t>Environmental hazards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41F9" w:rsidP="00CF41F9">
            <w:pPr>
              <w:pStyle w:val="ListBullet"/>
            </w:pPr>
            <w:r w:rsidRPr="00CF41F9">
              <w:t>substances (resources, waste and by-products) that are dangerous to living things in the environment including humans, animals, plants and water, including storage, handling and dis</w:t>
            </w:r>
            <w:r w:rsidRPr="00CF41F9">
              <w:t>posal of the following substances:</w:t>
            </w:r>
          </w:p>
          <w:p w:rsidR="00000000" w:rsidRPr="00CF41F9" w:rsidP="00CF41F9">
            <w:pPr>
              <w:pStyle w:val="ListBullet2"/>
            </w:pPr>
            <w:r w:rsidRPr="00CF41F9">
              <w:t>toxic</w:t>
            </w:r>
          </w:p>
          <w:p w:rsidR="00000000" w:rsidRPr="00CF41F9" w:rsidP="00CF41F9">
            <w:pPr>
              <w:pStyle w:val="ListBullet2"/>
            </w:pPr>
            <w:r w:rsidRPr="00CF41F9">
              <w:t>corrosive</w:t>
            </w:r>
          </w:p>
          <w:p w:rsidR="00000000" w:rsidRPr="00CF41F9" w:rsidP="00CF41F9">
            <w:pPr>
              <w:pStyle w:val="ListBullet2"/>
            </w:pPr>
            <w:r w:rsidRPr="00CF41F9">
              <w:t>flammable</w:t>
            </w:r>
          </w:p>
          <w:p w:rsidR="00000000" w:rsidRPr="00CF41F9" w:rsidP="00CF41F9">
            <w:pPr>
              <w:pStyle w:val="ListBullet"/>
            </w:pPr>
            <w:r w:rsidRPr="00CF41F9">
              <w:t>explosives</w:t>
            </w:r>
          </w:p>
          <w:p w:rsidR="00000000" w:rsidRPr="00CF41F9" w:rsidP="00CF41F9">
            <w:pPr>
              <w:pStyle w:val="ListBullet"/>
            </w:pPr>
            <w:r w:rsidRPr="00CF41F9">
              <w:t>other infectious or dangerous substances.</w:t>
            </w:r>
          </w:p>
        </w:tc>
      </w:tr>
    </w:tbl>
    <w:p w:rsidR="00000000" w:rsidRPr="00CF41F9" w:rsidP="00CF41F9">
      <w:pPr>
        <w:pStyle w:val="BodyText"/>
      </w:pPr>
    </w:p>
    <w:p w:rsidR="00000000" w:rsidRPr="00CF41F9" w:rsidP="00CF41F9">
      <w:pPr>
        <w:pStyle w:val="AllowPageBreak"/>
      </w:pPr>
    </w:p>
    <w:p w:rsidR="00000000" w:rsidRPr="00CF41F9" w:rsidP="00CF41F9">
      <w:pPr>
        <w:pStyle w:val="Heading1"/>
      </w:pPr>
      <w:bookmarkStart w:id="7" w:name="O_949289"/>
      <w:bookmarkEnd w:id="7"/>
      <w:r w:rsidRPr="00CF41F9">
        <w:t>Unit Mapping Information</w:t>
      </w:r>
    </w:p>
    <w:p w:rsidR="00000000" w:rsidRPr="00CF41F9" w:rsidP="00D25973">
      <w:pPr>
        <w:pStyle w:val="BodyText"/>
      </w:pPr>
      <w:r w:rsidRPr="00CF41F9">
        <w:t>Release 1. Supersedes and is equivalent to MEM09201A Work effectively in an engineering drafting workplace.</w:t>
      </w:r>
    </w:p>
    <w:p w:rsidR="00000000" w:rsidRPr="00CF41F9" w:rsidP="00CF41F9">
      <w:pPr>
        <w:pStyle w:val="Heading1"/>
      </w:pPr>
      <w:bookmarkStart w:id="8" w:name="O_949282"/>
      <w:bookmarkEnd w:id="8"/>
      <w:r w:rsidRPr="00CF41F9">
        <w:t>Links</w:t>
      </w:r>
    </w:p>
    <w:p w:rsidR="00000000" w:rsidRPr="00CF41F9" w:rsidP="00D25973">
      <w:pPr>
        <w:pStyle w:val="BodyText"/>
      </w:pPr>
      <w:r w:rsidRPr="00CF41F9">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E27A1A">
        <w:rPr>
          <w:rStyle w:val="Hyperlink"/>
        </w:rPr>
        <w:t>https://vetnet.gov.au/Pages/TrainingDocs.aspx?q=b7050d37-5fd0-4740-8f7d-3b7a49c10bb2</w:t>
      </w:r>
      <w:r>
        <w:fldChar w:fldCharType="end"/>
      </w:r>
    </w:p>
    <w:p w:rsidR="00000000" w:rsidRPr="00CF41F9" w:rsidP="00CF41F9"/>
    <w:sectPr w:rsidSect="00CF41F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1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1F9" w:rsidRPr="00D25973" w:rsidP="00D259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1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973" w:rsidP="00CF41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25973" w:rsidP="00CF41F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25973" w:rsidP="00CF41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1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9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41F9" w:rsidRPr="00D25973" w:rsidP="00D259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1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973" w:rsidRPr="002D2AF8" w:rsidP="00CF41F9">
    <w:pPr>
      <w:pStyle w:val="Header"/>
      <w:framePr w:wrap="around"/>
    </w:pPr>
    <w:r>
      <w:fldChar w:fldCharType="begin"/>
    </w:r>
    <w:r>
      <w:instrText xml:space="preserve"> TITLE   \* MERGEFORMAT </w:instrText>
    </w:r>
    <w:r>
      <w:fldChar w:fldCharType="separate"/>
    </w:r>
    <w:r>
      <w:t>MEM09201 Work effectively in an engineering drafting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D25973" w:rsidP="00CF41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B200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76ED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D40C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41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41F9"/>
    <w:pPr>
      <w:spacing w:before="360" w:after="60"/>
      <w:outlineLvl w:val="0"/>
    </w:pPr>
    <w:rPr>
      <w:sz w:val="32"/>
    </w:rPr>
  </w:style>
  <w:style w:type="paragraph" w:styleId="Heading2">
    <w:name w:val="heading 2"/>
    <w:basedOn w:val="HeadingBase"/>
    <w:next w:val="BodyText"/>
    <w:link w:val="Heading2Char"/>
    <w:qFormat/>
    <w:rsid w:val="00CF41F9"/>
    <w:pPr>
      <w:keepLines/>
      <w:spacing w:before="240" w:after="120"/>
      <w:outlineLvl w:val="1"/>
    </w:pPr>
    <w:rPr>
      <w:sz w:val="28"/>
      <w:szCs w:val="40"/>
    </w:rPr>
  </w:style>
  <w:style w:type="paragraph" w:styleId="Heading3">
    <w:name w:val="heading 3"/>
    <w:basedOn w:val="HeadingBase"/>
    <w:next w:val="BodyText"/>
    <w:link w:val="Heading3Char"/>
    <w:qFormat/>
    <w:rsid w:val="00CF41F9"/>
    <w:pPr>
      <w:spacing w:before="180" w:after="120"/>
      <w:outlineLvl w:val="2"/>
    </w:pPr>
    <w:rPr>
      <w:spacing w:val="-10"/>
      <w:kern w:val="32"/>
    </w:rPr>
  </w:style>
  <w:style w:type="paragraph" w:styleId="Heading4">
    <w:name w:val="heading 4"/>
    <w:basedOn w:val="HeadingBase"/>
    <w:next w:val="BodyText"/>
    <w:link w:val="Heading4Char"/>
    <w:qFormat/>
    <w:rsid w:val="00CF41F9"/>
    <w:pPr>
      <w:spacing w:before="160" w:after="120"/>
      <w:outlineLvl w:val="3"/>
    </w:pPr>
    <w:rPr>
      <w:sz w:val="22"/>
    </w:rPr>
  </w:style>
  <w:style w:type="paragraph" w:styleId="Heading5">
    <w:name w:val="heading 5"/>
    <w:basedOn w:val="HeadingBase"/>
    <w:next w:val="Normal"/>
    <w:link w:val="Heading5Char"/>
    <w:qFormat/>
    <w:rsid w:val="00CF41F9"/>
    <w:pPr>
      <w:spacing w:before="80"/>
      <w:outlineLvl w:val="4"/>
    </w:pPr>
    <w:rPr>
      <w:color w:val="918585"/>
      <w:sz w:val="20"/>
    </w:rPr>
  </w:style>
  <w:style w:type="paragraph" w:styleId="Heading6">
    <w:name w:val="heading 6"/>
    <w:basedOn w:val="HeadingBase"/>
    <w:next w:val="Normal"/>
    <w:link w:val="Heading6Char"/>
    <w:qFormat/>
    <w:rsid w:val="00CF41F9"/>
    <w:pPr>
      <w:spacing w:before="60"/>
      <w:outlineLvl w:val="5"/>
    </w:pPr>
    <w:rPr>
      <w:color w:val="918585"/>
      <w:sz w:val="20"/>
    </w:rPr>
  </w:style>
  <w:style w:type="paragraph" w:styleId="Heading7">
    <w:name w:val="heading 7"/>
    <w:basedOn w:val="Normal"/>
    <w:next w:val="Normal"/>
    <w:link w:val="Heading7Char"/>
    <w:qFormat/>
    <w:rsid w:val="00CF41F9"/>
    <w:pPr>
      <w:ind w:left="720"/>
      <w:outlineLvl w:val="6"/>
    </w:pPr>
    <w:rPr>
      <w:i/>
    </w:rPr>
  </w:style>
  <w:style w:type="paragraph" w:styleId="Heading8">
    <w:name w:val="heading 8"/>
    <w:basedOn w:val="Normal"/>
    <w:next w:val="Normal"/>
    <w:link w:val="Heading8Char"/>
    <w:qFormat/>
    <w:rsid w:val="00CF41F9"/>
    <w:pPr>
      <w:ind w:left="720"/>
      <w:outlineLvl w:val="7"/>
    </w:pPr>
    <w:rPr>
      <w:i/>
    </w:rPr>
  </w:style>
  <w:style w:type="paragraph" w:styleId="Heading9">
    <w:name w:val="heading 9"/>
    <w:basedOn w:val="Normal"/>
    <w:next w:val="Normal"/>
    <w:link w:val="Heading9Char"/>
    <w:qFormat/>
    <w:rsid w:val="00CF41F9"/>
    <w:pPr>
      <w:ind w:left="720"/>
      <w:outlineLvl w:val="8"/>
    </w:pPr>
    <w:rPr>
      <w:i/>
    </w:rPr>
  </w:style>
  <w:style w:type="character" w:default="1" w:styleId="DefaultParagraphFont">
    <w:name w:val="Default Paragraph Font"/>
    <w:uiPriority w:val="1"/>
    <w:unhideWhenUsed/>
    <w:rsid w:val="00CF41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41F9"/>
  </w:style>
  <w:style w:type="character" w:customStyle="1" w:styleId="Heading1Char">
    <w:name w:val="Heading 1 Char"/>
    <w:basedOn w:val="DefaultParagraphFont"/>
    <w:link w:val="Heading1"/>
    <w:rsid w:val="00CF41F9"/>
    <w:rPr>
      <w:rFonts w:ascii="Times New Roman" w:eastAsia="Times New Roman" w:hAnsi="Times New Roman" w:cs="Times New Roman"/>
      <w:b/>
      <w:sz w:val="32"/>
      <w:szCs w:val="20"/>
      <w:lang w:eastAsia="en-US"/>
    </w:rPr>
  </w:style>
  <w:style w:type="paragraph" w:styleId="BodyText">
    <w:name w:val="Body Text"/>
    <w:basedOn w:val="Normal"/>
    <w:link w:val="BodyTextChar"/>
    <w:rsid w:val="00CF41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41F9"/>
    <w:rPr>
      <w:rFonts w:ascii="Times New Roman" w:eastAsia="Times New Roman" w:hAnsi="Times New Roman" w:cs="Times New Roman"/>
      <w:sz w:val="24"/>
      <w:lang w:eastAsia="en-US"/>
    </w:rPr>
  </w:style>
  <w:style w:type="paragraph" w:styleId="ListBullet">
    <w:name w:val="List Bullet"/>
    <w:basedOn w:val="List"/>
    <w:rsid w:val="00CF41F9"/>
    <w:pPr>
      <w:numPr>
        <w:numId w:val="12"/>
      </w:numPr>
      <w:tabs>
        <w:tab w:val="clear" w:pos="340"/>
      </w:tabs>
      <w:spacing w:before="40" w:after="40"/>
    </w:pPr>
  </w:style>
  <w:style w:type="character" w:customStyle="1" w:styleId="SpecialBold">
    <w:name w:val="Special Bold"/>
    <w:basedOn w:val="DefaultParagraphFont"/>
    <w:rsid w:val="00CF41F9"/>
    <w:rPr>
      <w:b/>
      <w:spacing w:val="0"/>
    </w:rPr>
  </w:style>
  <w:style w:type="paragraph" w:styleId="ListBullet2">
    <w:name w:val="List Bullet 2"/>
    <w:basedOn w:val="List2"/>
    <w:rsid w:val="00CF41F9"/>
    <w:pPr>
      <w:numPr>
        <w:numId w:val="13"/>
      </w:numPr>
      <w:tabs>
        <w:tab w:val="clear" w:pos="680"/>
      </w:tabs>
    </w:pPr>
  </w:style>
  <w:style w:type="character" w:styleId="Emphasis">
    <w:name w:val="Emphasis"/>
    <w:basedOn w:val="DefaultParagraphFont"/>
    <w:qFormat/>
    <w:rsid w:val="00CF41F9"/>
    <w:rPr>
      <w:i/>
    </w:rPr>
  </w:style>
  <w:style w:type="paragraph" w:customStyle="1" w:styleId="SuperHeading">
    <w:name w:val="SuperHeading"/>
    <w:basedOn w:val="Normal"/>
    <w:rsid w:val="00CF41F9"/>
    <w:pPr>
      <w:spacing w:before="240" w:after="120"/>
      <w:outlineLvl w:val="0"/>
    </w:pPr>
    <w:rPr>
      <w:rFonts w:ascii="Times New Roman" w:hAnsi="Times New Roman"/>
      <w:b/>
      <w:sz w:val="32"/>
    </w:rPr>
  </w:style>
  <w:style w:type="paragraph" w:customStyle="1" w:styleId="AllowPageBreak">
    <w:name w:val="AllowPageBreak"/>
    <w:rsid w:val="00CF41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41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41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41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41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41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41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41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41F9"/>
    <w:rPr>
      <w:rFonts w:ascii="Courier New" w:eastAsia="Times New Roman" w:hAnsi="Courier New" w:cs="Times New Roman"/>
      <w:i/>
      <w:szCs w:val="20"/>
      <w:lang w:eastAsia="en-US"/>
    </w:rPr>
  </w:style>
  <w:style w:type="paragraph" w:customStyle="1" w:styleId="HeadingBase">
    <w:name w:val="Heading Base"/>
    <w:rsid w:val="00CF41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41F9"/>
    <w:pPr>
      <w:tabs>
        <w:tab w:val="right" w:leader="dot" w:pos="9072"/>
      </w:tabs>
      <w:ind w:left="567"/>
    </w:pPr>
    <w:rPr>
      <w:szCs w:val="22"/>
    </w:rPr>
  </w:style>
  <w:style w:type="paragraph" w:customStyle="1" w:styleId="TOCBase">
    <w:name w:val="TOC Base"/>
    <w:rsid w:val="00CF41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41F9"/>
    <w:pPr>
      <w:tabs>
        <w:tab w:val="right" w:leader="dot" w:pos="9072"/>
      </w:tabs>
      <w:spacing w:before="40" w:after="40"/>
      <w:ind w:left="284"/>
    </w:pPr>
    <w:rPr>
      <w:rFonts w:ascii="Times New Roman" w:hAnsi="Times New Roman"/>
    </w:rPr>
  </w:style>
  <w:style w:type="paragraph" w:styleId="TOC1">
    <w:name w:val="toc 1"/>
    <w:basedOn w:val="TOCBase"/>
    <w:next w:val="Normal"/>
    <w:rsid w:val="00CF41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41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41F9"/>
    <w:rPr>
      <w:rFonts w:ascii="Times New Roman" w:eastAsia="Times New Roman" w:hAnsi="Times New Roman" w:cs="Times New Roman"/>
      <w:sz w:val="16"/>
      <w:lang w:eastAsia="en-US"/>
    </w:rPr>
  </w:style>
  <w:style w:type="paragraph" w:styleId="Title">
    <w:name w:val="Title"/>
    <w:basedOn w:val="HeadingBase"/>
    <w:link w:val="TitleChar"/>
    <w:qFormat/>
    <w:rsid w:val="00CF41F9"/>
    <w:pPr>
      <w:spacing w:before="5040"/>
      <w:jc w:val="center"/>
    </w:pPr>
    <w:rPr>
      <w:sz w:val="48"/>
      <w:szCs w:val="72"/>
      <w:lang w:val="en-US"/>
    </w:rPr>
  </w:style>
  <w:style w:type="character" w:customStyle="1" w:styleId="TitleChar">
    <w:name w:val="Title Char"/>
    <w:basedOn w:val="DefaultParagraphFont"/>
    <w:link w:val="Title"/>
    <w:rsid w:val="00CF41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41F9"/>
    <w:pPr>
      <w:tabs>
        <w:tab w:val="left" w:pos="3600"/>
        <w:tab w:val="left" w:pos="3958"/>
      </w:tabs>
    </w:pPr>
  </w:style>
  <w:style w:type="paragraph" w:styleId="List">
    <w:name w:val="List"/>
    <w:basedOn w:val="BodyText"/>
    <w:next w:val="BodyText"/>
    <w:rsid w:val="00CF41F9"/>
    <w:pPr>
      <w:tabs>
        <w:tab w:val="left" w:pos="340"/>
      </w:tabs>
      <w:spacing w:before="60" w:after="60"/>
      <w:ind w:left="340" w:hanging="340"/>
    </w:pPr>
  </w:style>
  <w:style w:type="paragraph" w:customStyle="1" w:styleId="Note">
    <w:name w:val="Note"/>
    <w:basedOn w:val="BodyText"/>
    <w:rsid w:val="00CF41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41F9"/>
    <w:pPr>
      <w:framePr w:wrap="auto" w:hAnchor="text" w:y="6049"/>
    </w:pPr>
    <w:rPr>
      <w:color w:val="000000"/>
      <w:sz w:val="40"/>
    </w:rPr>
  </w:style>
  <w:style w:type="paragraph" w:customStyle="1" w:styleId="TOCTitle">
    <w:name w:val="TOCTitle"/>
    <w:basedOn w:val="Heading1"/>
    <w:rsid w:val="00CF41F9"/>
    <w:pPr>
      <w:spacing w:after="240"/>
      <w:jc w:val="center"/>
      <w:outlineLvl w:val="9"/>
    </w:pPr>
    <w:rPr>
      <w:caps/>
    </w:rPr>
  </w:style>
  <w:style w:type="paragraph" w:customStyle="1" w:styleId="Version">
    <w:name w:val="Version"/>
    <w:rsid w:val="00CF41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41F9"/>
    <w:pPr>
      <w:keepNext w:val="0"/>
      <w:tabs>
        <w:tab w:val="right" w:pos="4176"/>
      </w:tabs>
      <w:ind w:left="198" w:hanging="198"/>
    </w:pPr>
    <w:rPr>
      <w:rFonts w:ascii="Garamond" w:hAnsi="Garamond"/>
    </w:rPr>
  </w:style>
  <w:style w:type="paragraph" w:styleId="IndexHeading">
    <w:name w:val="index heading"/>
    <w:basedOn w:val="Normal"/>
    <w:next w:val="Index1"/>
    <w:semiHidden/>
    <w:rsid w:val="00CF41F9"/>
    <w:pPr>
      <w:spacing w:before="120" w:after="120"/>
    </w:pPr>
    <w:rPr>
      <w:rFonts w:ascii="Arial" w:hAnsi="Arial"/>
      <w:b/>
      <w:color w:val="918585"/>
      <w:sz w:val="24"/>
    </w:rPr>
  </w:style>
  <w:style w:type="paragraph" w:styleId="Header">
    <w:name w:val="header"/>
    <w:basedOn w:val="Normal"/>
    <w:link w:val="HeaderChar"/>
    <w:rsid w:val="00CF41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41F9"/>
    <w:rPr>
      <w:rFonts w:ascii="Times New Roman" w:eastAsia="Times New Roman" w:hAnsi="Times New Roman" w:cs="Times New Roman"/>
      <w:sz w:val="16"/>
      <w:szCs w:val="20"/>
      <w:lang w:val="en-GB" w:eastAsia="en-US"/>
    </w:rPr>
  </w:style>
  <w:style w:type="paragraph" w:customStyle="1" w:styleId="Chapter">
    <w:name w:val="Chapter"/>
    <w:basedOn w:val="Normal"/>
    <w:rsid w:val="00CF41F9"/>
    <w:pPr>
      <w:spacing w:before="240"/>
    </w:pPr>
    <w:rPr>
      <w:rFonts w:ascii="Times New Roman" w:hAnsi="Times New Roman"/>
      <w:smallCaps/>
      <w:spacing w:val="80"/>
      <w:sz w:val="28"/>
    </w:rPr>
  </w:style>
  <w:style w:type="paragraph" w:customStyle="1" w:styleId="InChapter">
    <w:name w:val="InChapter"/>
    <w:basedOn w:val="Heading3"/>
    <w:rsid w:val="00CF41F9"/>
    <w:pPr>
      <w:spacing w:after="240"/>
      <w:outlineLvl w:val="9"/>
    </w:pPr>
    <w:rPr>
      <w:noProof/>
    </w:rPr>
  </w:style>
  <w:style w:type="paragraph" w:styleId="Index2">
    <w:name w:val="index 2"/>
    <w:basedOn w:val="Normal"/>
    <w:next w:val="Normal"/>
    <w:semiHidden/>
    <w:rsid w:val="00CF41F9"/>
    <w:pPr>
      <w:tabs>
        <w:tab w:val="right" w:pos="4176"/>
      </w:tabs>
      <w:ind w:left="568" w:hanging="284"/>
    </w:pPr>
    <w:rPr>
      <w:rFonts w:ascii="Garamond" w:hAnsi="Garamond"/>
    </w:rPr>
  </w:style>
  <w:style w:type="paragraph" w:customStyle="1" w:styleId="Byline">
    <w:name w:val="Byline"/>
    <w:rsid w:val="00CF41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41F9"/>
    <w:pPr>
      <w:tabs>
        <w:tab w:val="clear" w:pos="3600"/>
        <w:tab w:val="clear" w:pos="3958"/>
      </w:tabs>
      <w:jc w:val="right"/>
    </w:pPr>
  </w:style>
  <w:style w:type="paragraph" w:styleId="Caption">
    <w:name w:val="caption"/>
    <w:basedOn w:val="BodyText"/>
    <w:next w:val="Normal"/>
    <w:qFormat/>
    <w:rsid w:val="00CF41F9"/>
    <w:pPr>
      <w:framePr w:w="2268" w:hSpace="181" w:vSpace="181" w:wrap="around" w:vAnchor="text" w:hAnchor="page" w:x="1135" w:y="285" w:anchorLock="1"/>
    </w:pPr>
    <w:rPr>
      <w:i/>
    </w:rPr>
  </w:style>
  <w:style w:type="paragraph" w:customStyle="1" w:styleId="MiniTOCTitle">
    <w:name w:val="MiniTOCTitle"/>
    <w:basedOn w:val="Heading4"/>
    <w:rsid w:val="00CF41F9"/>
    <w:pPr>
      <w:spacing w:before="240"/>
      <w:outlineLvl w:val="9"/>
    </w:pPr>
    <w:rPr>
      <w:noProof/>
      <w:sz w:val="24"/>
    </w:rPr>
  </w:style>
  <w:style w:type="paragraph" w:customStyle="1" w:styleId="MiniTOCItem">
    <w:name w:val="MiniTOCItem"/>
    <w:basedOn w:val="ListBullet"/>
    <w:rsid w:val="00CF41F9"/>
    <w:pPr>
      <w:numPr>
        <w:numId w:val="0"/>
      </w:numPr>
      <w:tabs>
        <w:tab w:val="right" w:leader="dot" w:pos="6521"/>
      </w:tabs>
      <w:spacing w:before="0" w:after="0"/>
    </w:pPr>
  </w:style>
  <w:style w:type="paragraph" w:customStyle="1" w:styleId="TOFTitle">
    <w:name w:val="TOFTitle"/>
    <w:basedOn w:val="TOCTitle"/>
    <w:rsid w:val="00CF41F9"/>
  </w:style>
  <w:style w:type="paragraph" w:styleId="TableofFigures">
    <w:name w:val="table of figures"/>
    <w:basedOn w:val="Normal"/>
    <w:next w:val="Normal"/>
    <w:semiHidden/>
    <w:rsid w:val="00CF41F9"/>
    <w:pPr>
      <w:tabs>
        <w:tab w:val="right" w:leader="dot" w:pos="9072"/>
      </w:tabs>
      <w:ind w:left="970" w:hanging="403"/>
    </w:pPr>
    <w:rPr>
      <w:rFonts w:ascii="Times New Roman" w:hAnsi="Times New Roman"/>
      <w:b/>
    </w:rPr>
  </w:style>
  <w:style w:type="paragraph" w:styleId="ListNumber">
    <w:name w:val="List Number"/>
    <w:basedOn w:val="List"/>
    <w:rsid w:val="00CF41F9"/>
    <w:pPr>
      <w:numPr>
        <w:numId w:val="15"/>
      </w:numPr>
      <w:tabs>
        <w:tab w:val="clear" w:pos="340"/>
      </w:tabs>
    </w:pPr>
  </w:style>
  <w:style w:type="character" w:customStyle="1" w:styleId="WingdingSymbols">
    <w:name w:val="Wingding Symbols"/>
    <w:rsid w:val="00CF41F9"/>
    <w:rPr>
      <w:rFonts w:ascii="Wingdings" w:hAnsi="Wingdings"/>
    </w:rPr>
  </w:style>
  <w:style w:type="paragraph" w:customStyle="1" w:styleId="TableHeading">
    <w:name w:val="Table Heading"/>
    <w:basedOn w:val="HeadingBase"/>
    <w:rsid w:val="00CF41F9"/>
    <w:pPr>
      <w:keepLines/>
      <w:pBdr>
        <w:bottom w:val="single" w:sz="6" w:space="1" w:color="918585"/>
      </w:pBdr>
      <w:spacing w:before="240"/>
    </w:pPr>
  </w:style>
  <w:style w:type="character" w:customStyle="1" w:styleId="HotSpot">
    <w:name w:val="HotSpot"/>
    <w:rsid w:val="00CF41F9"/>
    <w:rPr>
      <w:color w:val="0033CC"/>
      <w:u w:val="none"/>
    </w:rPr>
  </w:style>
  <w:style w:type="paragraph" w:customStyle="1" w:styleId="BodyTextRight">
    <w:name w:val="Body Text Right"/>
    <w:basedOn w:val="BodyText"/>
    <w:rsid w:val="00CF41F9"/>
    <w:pPr>
      <w:spacing w:before="0" w:after="0"/>
      <w:jc w:val="right"/>
    </w:pPr>
  </w:style>
  <w:style w:type="paragraph" w:styleId="Index3">
    <w:name w:val="index 3"/>
    <w:basedOn w:val="ListNumber2"/>
    <w:next w:val="Normal"/>
    <w:semiHidden/>
    <w:rsid w:val="00CF41F9"/>
    <w:pPr>
      <w:numPr>
        <w:numId w:val="0"/>
      </w:numPr>
      <w:tabs>
        <w:tab w:val="right" w:leader="dot" w:pos="4176"/>
      </w:tabs>
    </w:pPr>
  </w:style>
  <w:style w:type="paragraph" w:styleId="ListNumber2">
    <w:name w:val="List Number 2"/>
    <w:basedOn w:val="List2"/>
    <w:rsid w:val="00CF41F9"/>
    <w:pPr>
      <w:numPr>
        <w:numId w:val="10"/>
      </w:numPr>
      <w:tabs>
        <w:tab w:val="clear" w:pos="1060"/>
      </w:tabs>
    </w:pPr>
  </w:style>
  <w:style w:type="paragraph" w:customStyle="1" w:styleId="MarginNote">
    <w:name w:val="Margin Note"/>
    <w:basedOn w:val="BodyText"/>
    <w:rsid w:val="00CF41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41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41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41F9"/>
    <w:rPr>
      <w:sz w:val="32"/>
    </w:rPr>
  </w:style>
  <w:style w:type="paragraph" w:customStyle="1" w:styleId="HeadingProcedure">
    <w:name w:val="Heading Procedure"/>
    <w:basedOn w:val="HeadingBase"/>
    <w:next w:val="Normal"/>
    <w:rsid w:val="00CF41F9"/>
    <w:pPr>
      <w:tabs>
        <w:tab w:val="left" w:pos="0"/>
      </w:tabs>
      <w:spacing w:before="120" w:after="60"/>
    </w:pPr>
    <w:rPr>
      <w:i/>
      <w:color w:val="918585"/>
      <w:sz w:val="22"/>
    </w:rPr>
  </w:style>
  <w:style w:type="paragraph" w:customStyle="1" w:styleId="TableBodyText">
    <w:name w:val="Table Body Text"/>
    <w:basedOn w:val="BodyText"/>
    <w:rsid w:val="00CF41F9"/>
    <w:pPr>
      <w:spacing w:before="60" w:after="60"/>
    </w:pPr>
  </w:style>
  <w:style w:type="paragraph" w:styleId="ListContinue">
    <w:name w:val="List Continue"/>
    <w:basedOn w:val="List"/>
    <w:rsid w:val="00CF41F9"/>
    <w:pPr>
      <w:ind w:firstLine="0"/>
    </w:pPr>
  </w:style>
  <w:style w:type="paragraph" w:customStyle="1" w:styleId="ListNote">
    <w:name w:val="List Note"/>
    <w:basedOn w:val="List"/>
    <w:rsid w:val="00CF41F9"/>
    <w:pPr>
      <w:pBdr>
        <w:top w:val="single" w:sz="6" w:space="2" w:color="918585"/>
        <w:bottom w:val="single" w:sz="6" w:space="2" w:color="918585"/>
      </w:pBdr>
      <w:tabs>
        <w:tab w:val="left" w:pos="1021"/>
      </w:tabs>
      <w:ind w:firstLine="0"/>
    </w:pPr>
  </w:style>
  <w:style w:type="paragraph" w:customStyle="1" w:styleId="Warning">
    <w:name w:val="Warning"/>
    <w:basedOn w:val="BodyText"/>
    <w:rsid w:val="00CF41F9"/>
    <w:pPr>
      <w:shd w:val="clear" w:color="auto" w:fill="D9D9D9"/>
      <w:tabs>
        <w:tab w:val="left" w:pos="992"/>
      </w:tabs>
      <w:ind w:left="119" w:right="119"/>
    </w:pPr>
    <w:rPr>
      <w:sz w:val="20"/>
    </w:rPr>
  </w:style>
  <w:style w:type="paragraph" w:customStyle="1" w:styleId="MarginIcons">
    <w:name w:val="Margin Icons"/>
    <w:basedOn w:val="BodyText"/>
    <w:rsid w:val="00CF41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41F9"/>
    <w:rPr>
      <w:rFonts w:ascii="Courier New" w:hAnsi="Courier New"/>
    </w:rPr>
  </w:style>
  <w:style w:type="paragraph" w:customStyle="1" w:styleId="NoteBullet">
    <w:name w:val="Note Bullet"/>
    <w:basedOn w:val="Note"/>
    <w:rsid w:val="00CF41F9"/>
    <w:pPr>
      <w:tabs>
        <w:tab w:val="clear" w:pos="680"/>
      </w:tabs>
      <w:spacing w:before="60" w:after="60"/>
    </w:pPr>
  </w:style>
  <w:style w:type="paragraph" w:customStyle="1" w:styleId="SubHeading2">
    <w:name w:val="SubHeading2"/>
    <w:basedOn w:val="HeadingBase"/>
    <w:rsid w:val="00CF41F9"/>
    <w:pPr>
      <w:spacing w:before="240" w:after="60"/>
    </w:pPr>
    <w:rPr>
      <w:sz w:val="20"/>
    </w:rPr>
  </w:style>
  <w:style w:type="paragraph" w:customStyle="1" w:styleId="SubHeading1">
    <w:name w:val="SubHeading1"/>
    <w:basedOn w:val="HeadingBase"/>
    <w:rsid w:val="00CF41F9"/>
    <w:pPr>
      <w:spacing w:before="240" w:after="60"/>
    </w:pPr>
    <w:rPr>
      <w:color w:val="918585"/>
      <w:sz w:val="22"/>
    </w:rPr>
  </w:style>
  <w:style w:type="paragraph" w:customStyle="1" w:styleId="SideHeading">
    <w:name w:val="Side Heading"/>
    <w:basedOn w:val="HeadingBase"/>
    <w:rsid w:val="00CF41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41F9"/>
    <w:pPr>
      <w:tabs>
        <w:tab w:val="num" w:pos="360"/>
      </w:tabs>
    </w:pPr>
  </w:style>
  <w:style w:type="paragraph" w:styleId="PlainText">
    <w:name w:val="Plain Text"/>
    <w:basedOn w:val="Normal"/>
    <w:link w:val="PlainTextChar"/>
    <w:rsid w:val="00CF41F9"/>
    <w:rPr>
      <w:sz w:val="20"/>
    </w:rPr>
  </w:style>
  <w:style w:type="character" w:customStyle="1" w:styleId="PlainTextChar">
    <w:name w:val="Plain Text Char"/>
    <w:basedOn w:val="DefaultParagraphFont"/>
    <w:link w:val="PlainText"/>
    <w:rsid w:val="00CF41F9"/>
    <w:rPr>
      <w:rFonts w:ascii="Courier New" w:eastAsia="Times New Roman" w:hAnsi="Courier New" w:cs="Times New Roman"/>
      <w:sz w:val="20"/>
      <w:szCs w:val="20"/>
      <w:lang w:eastAsia="en-US"/>
    </w:rPr>
  </w:style>
  <w:style w:type="character" w:customStyle="1" w:styleId="MenuOption">
    <w:name w:val="Menu Option"/>
    <w:basedOn w:val="DefaultParagraphFont"/>
    <w:rsid w:val="00CF41F9"/>
    <w:rPr>
      <w:b/>
      <w:smallCaps/>
    </w:rPr>
  </w:style>
  <w:style w:type="paragraph" w:customStyle="1" w:styleId="TableListNumber">
    <w:name w:val="Table List Number"/>
    <w:basedOn w:val="ListNumber"/>
    <w:rsid w:val="00CF41F9"/>
    <w:pPr>
      <w:numPr>
        <w:numId w:val="0"/>
      </w:numPr>
    </w:pPr>
  </w:style>
  <w:style w:type="paragraph" w:styleId="TOC4">
    <w:name w:val="toc 4"/>
    <w:basedOn w:val="TOCBase"/>
    <w:next w:val="Normal"/>
    <w:semiHidden/>
    <w:rsid w:val="00CF41F9"/>
    <w:pPr>
      <w:tabs>
        <w:tab w:val="right" w:leader="dot" w:pos="9071"/>
      </w:tabs>
      <w:ind w:left="1701"/>
    </w:pPr>
  </w:style>
  <w:style w:type="paragraph" w:customStyle="1" w:styleId="ListAlpha">
    <w:name w:val="List Alpha"/>
    <w:basedOn w:val="List"/>
    <w:rsid w:val="00CF41F9"/>
    <w:pPr>
      <w:numPr>
        <w:numId w:val="9"/>
      </w:numPr>
    </w:pPr>
  </w:style>
  <w:style w:type="paragraph" w:customStyle="1" w:styleId="ListAlpha2">
    <w:name w:val="List Alpha 2"/>
    <w:basedOn w:val="List2"/>
    <w:rsid w:val="00CF41F9"/>
    <w:pPr>
      <w:numPr>
        <w:numId w:val="8"/>
      </w:numPr>
    </w:pPr>
  </w:style>
  <w:style w:type="paragraph" w:styleId="List2">
    <w:name w:val="List 2"/>
    <w:basedOn w:val="BodyText"/>
    <w:rsid w:val="00CF41F9"/>
    <w:pPr>
      <w:tabs>
        <w:tab w:val="left" w:pos="680"/>
      </w:tabs>
      <w:spacing w:before="60" w:after="60"/>
      <w:ind w:left="680" w:hanging="340"/>
    </w:pPr>
  </w:style>
  <w:style w:type="paragraph" w:styleId="List3">
    <w:name w:val="List 3"/>
    <w:basedOn w:val="BodyText"/>
    <w:rsid w:val="00CF41F9"/>
    <w:pPr>
      <w:tabs>
        <w:tab w:val="left" w:pos="1021"/>
      </w:tabs>
      <w:spacing w:before="60" w:after="60"/>
      <w:ind w:left="1020" w:hanging="340"/>
    </w:pPr>
  </w:style>
  <w:style w:type="paragraph" w:styleId="List4">
    <w:name w:val="List 4"/>
    <w:basedOn w:val="BodyText"/>
    <w:rsid w:val="00CF41F9"/>
    <w:pPr>
      <w:tabs>
        <w:tab w:val="left" w:pos="1361"/>
      </w:tabs>
      <w:spacing w:before="60" w:after="60"/>
      <w:ind w:left="1361" w:hanging="340"/>
    </w:pPr>
  </w:style>
  <w:style w:type="paragraph" w:styleId="List5">
    <w:name w:val="List 5"/>
    <w:basedOn w:val="BodyText"/>
    <w:rsid w:val="00CF41F9"/>
    <w:pPr>
      <w:tabs>
        <w:tab w:val="left" w:pos="1701"/>
      </w:tabs>
      <w:spacing w:before="60" w:after="60"/>
      <w:ind w:left="1701" w:hanging="340"/>
    </w:pPr>
  </w:style>
  <w:style w:type="paragraph" w:styleId="ListBullet3">
    <w:name w:val="List Bullet 3"/>
    <w:basedOn w:val="List3"/>
    <w:rsid w:val="00CF41F9"/>
    <w:pPr>
      <w:numPr>
        <w:numId w:val="14"/>
      </w:numPr>
      <w:tabs>
        <w:tab w:val="clear" w:pos="1021"/>
      </w:tabs>
      <w:ind w:left="1037" w:hanging="357"/>
    </w:pPr>
  </w:style>
  <w:style w:type="paragraph" w:styleId="ListBullet4">
    <w:name w:val="List Bullet 4"/>
    <w:basedOn w:val="List4"/>
    <w:rsid w:val="00CF41F9"/>
    <w:pPr>
      <w:numPr>
        <w:numId w:val="3"/>
      </w:numPr>
      <w:tabs>
        <w:tab w:val="clear" w:pos="1361"/>
      </w:tabs>
    </w:pPr>
  </w:style>
  <w:style w:type="paragraph" w:styleId="ListBullet5">
    <w:name w:val="List Bullet 5"/>
    <w:basedOn w:val="List5"/>
    <w:rsid w:val="00CF41F9"/>
    <w:pPr>
      <w:numPr>
        <w:numId w:val="4"/>
      </w:numPr>
    </w:pPr>
  </w:style>
  <w:style w:type="paragraph" w:styleId="ListContinue2">
    <w:name w:val="List Continue 2"/>
    <w:basedOn w:val="List2"/>
    <w:rsid w:val="00CF41F9"/>
    <w:pPr>
      <w:ind w:firstLine="0"/>
    </w:pPr>
  </w:style>
  <w:style w:type="paragraph" w:styleId="ListContinue3">
    <w:name w:val="List Continue 3"/>
    <w:basedOn w:val="List3"/>
    <w:rsid w:val="00CF41F9"/>
    <w:pPr>
      <w:ind w:left="1021" w:firstLine="0"/>
    </w:pPr>
  </w:style>
  <w:style w:type="paragraph" w:styleId="ListContinue4">
    <w:name w:val="List Continue 4"/>
    <w:basedOn w:val="List4"/>
    <w:rsid w:val="00CF41F9"/>
    <w:pPr>
      <w:ind w:firstLine="0"/>
    </w:pPr>
  </w:style>
  <w:style w:type="paragraph" w:styleId="ListContinue5">
    <w:name w:val="List Continue 5"/>
    <w:basedOn w:val="List5"/>
    <w:rsid w:val="00CF41F9"/>
    <w:pPr>
      <w:ind w:firstLine="0"/>
    </w:pPr>
  </w:style>
  <w:style w:type="paragraph" w:styleId="ListNumber3">
    <w:name w:val="List Number 3"/>
    <w:basedOn w:val="List3"/>
    <w:rsid w:val="00CF41F9"/>
    <w:pPr>
      <w:numPr>
        <w:numId w:val="5"/>
      </w:numPr>
    </w:pPr>
  </w:style>
  <w:style w:type="paragraph" w:styleId="ListNumber4">
    <w:name w:val="List Number 4"/>
    <w:basedOn w:val="List4"/>
    <w:rsid w:val="00CF41F9"/>
    <w:pPr>
      <w:numPr>
        <w:numId w:val="6"/>
      </w:numPr>
    </w:pPr>
  </w:style>
  <w:style w:type="paragraph" w:styleId="ListNumber5">
    <w:name w:val="List Number 5"/>
    <w:basedOn w:val="List5"/>
    <w:rsid w:val="00CF41F9"/>
    <w:pPr>
      <w:numPr>
        <w:numId w:val="7"/>
      </w:numPr>
    </w:pPr>
  </w:style>
  <w:style w:type="paragraph" w:styleId="BlockText">
    <w:name w:val="Block Text"/>
    <w:basedOn w:val="Normal"/>
    <w:rsid w:val="00CF41F9"/>
    <w:pPr>
      <w:spacing w:after="120"/>
      <w:ind w:left="1440" w:right="1440"/>
    </w:pPr>
  </w:style>
  <w:style w:type="character" w:customStyle="1" w:styleId="Subscript">
    <w:name w:val="Subscript"/>
    <w:basedOn w:val="DefaultParagraphFont"/>
    <w:rsid w:val="00CF41F9"/>
    <w:rPr>
      <w:sz w:val="16"/>
      <w:vertAlign w:val="subscript"/>
    </w:rPr>
  </w:style>
  <w:style w:type="character" w:customStyle="1" w:styleId="Superscript">
    <w:name w:val="Superscript"/>
    <w:basedOn w:val="DefaultParagraphFont"/>
    <w:rsid w:val="00CF41F9"/>
    <w:rPr>
      <w:sz w:val="16"/>
      <w:vertAlign w:val="superscript"/>
    </w:rPr>
  </w:style>
  <w:style w:type="character" w:customStyle="1" w:styleId="Symbols">
    <w:name w:val="Symbols"/>
    <w:basedOn w:val="DefaultParagraphFont"/>
    <w:rsid w:val="00CF41F9"/>
    <w:rPr>
      <w:rFonts w:ascii="Symbol" w:hAnsi="Symbol"/>
    </w:rPr>
  </w:style>
  <w:style w:type="character" w:customStyle="1" w:styleId="MenuOptions">
    <w:name w:val="Menu Options"/>
    <w:basedOn w:val="DefaultParagraphFont"/>
    <w:rsid w:val="00CF41F9"/>
    <w:rPr>
      <w:rFonts w:ascii="Arial Narrow" w:hAnsi="Arial Narrow"/>
      <w:smallCaps/>
    </w:rPr>
  </w:style>
  <w:style w:type="character" w:customStyle="1" w:styleId="Buttons">
    <w:name w:val="Buttons"/>
    <w:basedOn w:val="DefaultParagraphFont"/>
    <w:rsid w:val="00CF41F9"/>
    <w:rPr>
      <w:b/>
    </w:rPr>
  </w:style>
  <w:style w:type="character" w:customStyle="1" w:styleId="Underlined">
    <w:name w:val="Underlined"/>
    <w:basedOn w:val="DefaultParagraphFont"/>
    <w:rsid w:val="00CF41F9"/>
    <w:rPr>
      <w:u w:val="single"/>
    </w:rPr>
  </w:style>
  <w:style w:type="paragraph" w:customStyle="1" w:styleId="TableBodyTextRight">
    <w:name w:val="Table Body Text Right"/>
    <w:basedOn w:val="TableBodyText"/>
    <w:rsid w:val="00CF41F9"/>
    <w:pPr>
      <w:widowControl w:val="0"/>
      <w:autoSpaceDE w:val="0"/>
      <w:autoSpaceDN w:val="0"/>
      <w:adjustRightInd w:val="0"/>
      <w:jc w:val="right"/>
    </w:pPr>
    <w:rPr>
      <w:rFonts w:cs="Arial"/>
      <w:szCs w:val="18"/>
    </w:rPr>
  </w:style>
  <w:style w:type="paragraph" w:customStyle="1" w:styleId="CopyrightText">
    <w:name w:val="Copyright Text"/>
    <w:basedOn w:val="BodyText"/>
    <w:rsid w:val="00CF41F9"/>
    <w:rPr>
      <w:sz w:val="18"/>
    </w:rPr>
  </w:style>
  <w:style w:type="paragraph" w:customStyle="1" w:styleId="BodySmallRight">
    <w:name w:val="Body Small Right"/>
    <w:basedOn w:val="BodyTextRight"/>
    <w:rsid w:val="00CF41F9"/>
    <w:rPr>
      <w:sz w:val="18"/>
      <w:szCs w:val="18"/>
    </w:rPr>
  </w:style>
  <w:style w:type="paragraph" w:customStyle="1" w:styleId="MarginEdition">
    <w:name w:val="Margin Edition"/>
    <w:basedOn w:val="MarginNote"/>
    <w:rsid w:val="00CF41F9"/>
    <w:pPr>
      <w:spacing w:before="0" w:after="0"/>
    </w:pPr>
    <w:rPr>
      <w:rFonts w:ascii="Times New Roman" w:hAnsi="Times New Roman"/>
      <w:color w:val="999999"/>
    </w:rPr>
  </w:style>
  <w:style w:type="paragraph" w:customStyle="1" w:styleId="Spacer">
    <w:name w:val="Spacer"/>
    <w:basedOn w:val="Normal"/>
    <w:rsid w:val="00CF41F9"/>
    <w:rPr>
      <w:sz w:val="2"/>
      <w:szCs w:val="2"/>
    </w:rPr>
  </w:style>
  <w:style w:type="character" w:customStyle="1" w:styleId="Small">
    <w:name w:val="Small"/>
    <w:basedOn w:val="DefaultParagraphFont"/>
    <w:rsid w:val="00CF41F9"/>
    <w:rPr>
      <w:sz w:val="16"/>
    </w:rPr>
  </w:style>
  <w:style w:type="paragraph" w:customStyle="1" w:styleId="WideTable">
    <w:name w:val="Wide Table"/>
    <w:basedOn w:val="Normal"/>
    <w:rsid w:val="00CF41F9"/>
    <w:pPr>
      <w:ind w:left="-1418"/>
    </w:pPr>
    <w:rPr>
      <w:sz w:val="2"/>
      <w:szCs w:val="2"/>
    </w:rPr>
  </w:style>
  <w:style w:type="character" w:styleId="PageNumber">
    <w:name w:val="page number"/>
    <w:basedOn w:val="DefaultParagraphFont"/>
    <w:rsid w:val="00CF41F9"/>
  </w:style>
  <w:style w:type="paragraph" w:styleId="Quote">
    <w:name w:val="Quote"/>
    <w:basedOn w:val="Heading1"/>
    <w:link w:val="QuoteChar"/>
    <w:qFormat/>
    <w:rsid w:val="00CF41F9"/>
    <w:rPr>
      <w:b w:val="0"/>
      <w:sz w:val="72"/>
      <w:szCs w:val="72"/>
      <w:lang w:val="en-NZ"/>
    </w:rPr>
  </w:style>
  <w:style w:type="character" w:customStyle="1" w:styleId="QuoteChar">
    <w:name w:val="Quote Char"/>
    <w:basedOn w:val="DefaultParagraphFont"/>
    <w:link w:val="Quote"/>
    <w:rsid w:val="00CF41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41F9"/>
    <w:pPr>
      <w:pageBreakBefore/>
    </w:pPr>
  </w:style>
  <w:style w:type="paragraph" w:customStyle="1" w:styleId="Border">
    <w:name w:val="Border"/>
    <w:basedOn w:val="Normal"/>
    <w:qFormat/>
    <w:rsid w:val="00CF41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41F9"/>
    <w:rPr>
      <w:b/>
      <w:bCs/>
      <w:i/>
      <w:iCs/>
      <w:color w:val="auto"/>
    </w:rPr>
  </w:style>
  <w:style w:type="paragraph" w:styleId="IntenseQuote">
    <w:name w:val="Intense Quote"/>
    <w:basedOn w:val="Normal"/>
    <w:next w:val="Normal"/>
    <w:link w:val="IntenseQuoteChar"/>
    <w:uiPriority w:val="30"/>
    <w:qFormat/>
    <w:rsid w:val="00CF41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41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41F9"/>
    <w:rPr>
      <w:smallCaps/>
      <w:color w:val="auto"/>
      <w:u w:val="single"/>
    </w:rPr>
  </w:style>
  <w:style w:type="character" w:styleId="IntenseReference">
    <w:name w:val="Intense Reference"/>
    <w:basedOn w:val="DefaultParagraphFont"/>
    <w:uiPriority w:val="32"/>
    <w:qFormat/>
    <w:rsid w:val="00CF41F9"/>
    <w:rPr>
      <w:b/>
      <w:bCs/>
      <w:smallCaps/>
      <w:color w:val="auto"/>
      <w:spacing w:val="5"/>
      <w:u w:val="single"/>
    </w:rPr>
  </w:style>
  <w:style w:type="paragraph" w:customStyle="1" w:styleId="2ColumnHeading">
    <w:name w:val="2Column Heading"/>
    <w:basedOn w:val="BodyText"/>
    <w:qFormat/>
    <w:rsid w:val="00CF41F9"/>
    <w:pPr>
      <w:spacing w:after="60"/>
      <w:ind w:left="-2268"/>
    </w:pPr>
    <w:rPr>
      <w:b/>
    </w:rPr>
  </w:style>
  <w:style w:type="paragraph" w:customStyle="1" w:styleId="Heading1TOC">
    <w:name w:val="Heading1 TOC"/>
    <w:basedOn w:val="Normal"/>
    <w:qFormat/>
    <w:rsid w:val="00CF41F9"/>
    <w:pPr>
      <w:spacing w:before="240" w:after="120"/>
    </w:pPr>
    <w:rPr>
      <w:rFonts w:ascii="Times New Roman" w:hAnsi="Times New Roman"/>
      <w:b/>
      <w:sz w:val="32"/>
    </w:rPr>
  </w:style>
  <w:style w:type="paragraph" w:customStyle="1" w:styleId="Heading2TOC">
    <w:name w:val="Heading2 TOC"/>
    <w:basedOn w:val="Normal"/>
    <w:qFormat/>
    <w:rsid w:val="00CF41F9"/>
    <w:pPr>
      <w:spacing w:before="240" w:after="60"/>
    </w:pPr>
    <w:rPr>
      <w:rFonts w:ascii="Times New Roman" w:hAnsi="Times New Roman"/>
      <w:b/>
      <w:sz w:val="28"/>
    </w:rPr>
  </w:style>
  <w:style w:type="character" w:customStyle="1" w:styleId="Underline">
    <w:name w:val="Underline"/>
    <w:basedOn w:val="DefaultParagraphFont"/>
    <w:qFormat/>
    <w:rsid w:val="00CF41F9"/>
    <w:rPr>
      <w:u w:val="single"/>
    </w:rPr>
  </w:style>
  <w:style w:type="character" w:customStyle="1" w:styleId="BoldandItalics">
    <w:name w:val="Bold and Italics"/>
    <w:qFormat/>
    <w:rsid w:val="00CF41F9"/>
    <w:rPr>
      <w:b/>
      <w:i/>
      <w:u w:val="none"/>
    </w:rPr>
  </w:style>
  <w:style w:type="paragraph" w:styleId="BalloonText">
    <w:name w:val="Balloon Text"/>
    <w:basedOn w:val="Normal"/>
    <w:link w:val="BalloonTextChar"/>
    <w:rsid w:val="00CF41F9"/>
    <w:rPr>
      <w:rFonts w:ascii="Tahoma" w:hAnsi="Tahoma" w:cs="Tahoma"/>
      <w:sz w:val="16"/>
      <w:szCs w:val="16"/>
    </w:rPr>
  </w:style>
  <w:style w:type="character" w:customStyle="1" w:styleId="BalloonTextChar">
    <w:name w:val="Balloon Text Char"/>
    <w:basedOn w:val="DefaultParagraphFont"/>
    <w:link w:val="BalloonText"/>
    <w:rsid w:val="00CF41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41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41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41F9"/>
    <w:rPr>
      <w:b/>
      <w:color w:val="660033"/>
      <w:spacing w:val="0"/>
    </w:rPr>
  </w:style>
  <w:style w:type="paragraph" w:customStyle="1" w:styleId="Nameditemlist">
    <w:name w:val="Named item list"/>
    <w:basedOn w:val="BodyText"/>
    <w:qFormat/>
    <w:rsid w:val="00CF41F9"/>
    <w:pPr>
      <w:tabs>
        <w:tab w:val="left" w:pos="2835"/>
      </w:tabs>
      <w:ind w:left="2835" w:hanging="2835"/>
    </w:pPr>
  </w:style>
  <w:style w:type="paragraph" w:customStyle="1" w:styleId="BodyTextnopadding">
    <w:name w:val="Body Text no padding"/>
    <w:basedOn w:val="BodyText"/>
    <w:qFormat/>
    <w:rsid w:val="00CF41F9"/>
    <w:pPr>
      <w:spacing w:before="0" w:after="0"/>
    </w:pPr>
  </w:style>
  <w:style w:type="paragraph" w:customStyle="1" w:styleId="BodyTextBold">
    <w:name w:val="Body Text Bold"/>
    <w:basedOn w:val="BodyText"/>
    <w:qFormat/>
    <w:rsid w:val="00CF41F9"/>
    <w:rPr>
      <w:b/>
    </w:rPr>
  </w:style>
  <w:style w:type="character" w:styleId="Hyperlink">
    <w:name w:val="Hyperlink"/>
    <w:basedOn w:val="DefaultParagraphFont"/>
    <w:uiPriority w:val="99"/>
    <w:unhideWhenUsed/>
    <w:rsid w:val="00D259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928</Words>
  <Characters>6039</Characters>
  <Application>Microsoft Office Word</Application>
  <DocSecurity>0</DocSecurity>
  <Lines>201</Lines>
  <Paragraphs>142</Paragraphs>
  <ScaleCrop>false</ScaleCrop>
  <Company>Author-it Software Corporation Ltd.</Company>
  <LinksUpToDate>false</LinksUpToDate>
  <CharactersWithSpaces>6825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MEM09201 Work effectively in an engineering drafting workplace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2023-02-03T06:18:00Z</dcterms:created>
  <dcterms:modified xsi:type="dcterms:W3CDTF">2023-02-03T06:18:00Z</dcterms:modified>
</cp:coreProperties>
</file>