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EF2" w:rsidP="00C92EF2">
      <w:pPr>
        <w:pStyle w:val="Title"/>
      </w:pPr>
      <w:r>
        <w:fldChar w:fldCharType="begin"/>
      </w:r>
      <w:r>
        <w:instrText xml:space="preserve"> TITLE   \* MERGEFORMAT </w:instrText>
      </w:r>
      <w:r>
        <w:fldChar w:fldCharType="separate"/>
      </w:r>
      <w:r>
        <w:t>Assessment Requirements for MEM09201 Work effectively in an engineering drafting workplace</w:t>
      </w:r>
      <w:r>
        <w:fldChar w:fldCharType="end"/>
      </w:r>
    </w:p>
    <w:p w:rsidR="00C92EF2" w:rsidP="00C92EF2">
      <w:pPr>
        <w:pStyle w:val="Version"/>
        <w:sectPr w:rsidSect="00633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08F" w:rsidP="0063308F">
      <w:pPr>
        <w:pStyle w:val="SuperHeading"/>
      </w:pPr>
      <w:r w:rsidRPr="0063308F">
        <w:t>Assessment Requirements for MEM09201 Work effectively in an engineering drafting workplace</w:t>
      </w:r>
    </w:p>
    <w:p w:rsidR="00000000" w:rsidRPr="0063308F" w:rsidP="0063308F">
      <w:pPr>
        <w:pStyle w:val="Heading1"/>
      </w:pPr>
      <w:bookmarkStart w:id="1" w:name="O_949284"/>
      <w:bookmarkEnd w:id="1"/>
      <w:r w:rsidRPr="0063308F">
        <w:t>Modification History</w:t>
      </w:r>
    </w:p>
    <w:p w:rsidR="00000000" w:rsidRPr="0063308F" w:rsidP="00C92EF2">
      <w:pPr>
        <w:pStyle w:val="BodyText"/>
      </w:pPr>
      <w:r w:rsidRPr="0063308F">
        <w:t>Release 1. Supersedes and is equivalent to MEM09201A Work effectively in an engineering drafting workplace.</w:t>
      </w:r>
    </w:p>
    <w:p w:rsidR="00000000" w:rsidRPr="0063308F" w:rsidP="0063308F">
      <w:pPr>
        <w:pStyle w:val="Heading1"/>
      </w:pPr>
      <w:bookmarkStart w:id="2" w:name="O_949287"/>
      <w:bookmarkEnd w:id="2"/>
      <w:r w:rsidRPr="0063308F">
        <w:t>Performance Evidence</w:t>
      </w:r>
    </w:p>
    <w:p w:rsidR="00000000" w:rsidRPr="0063308F" w:rsidP="00C92EF2">
      <w:pPr>
        <w:pStyle w:val="BodyText"/>
      </w:pPr>
      <w:r w:rsidRPr="0063308F">
        <w:t>Evidence required to demonstrate competence in this unit must be relevant to and satisfy the requirements of the elements and performance criteria and include:</w:t>
      </w:r>
    </w:p>
    <w:p w:rsidR="00000000" w:rsidRPr="0063308F" w:rsidP="0063308F">
      <w:pPr>
        <w:pStyle w:val="ListBullet"/>
      </w:pPr>
      <w:r w:rsidRPr="0063308F">
        <w:t>following work instructions, standard operating procedures (SOPs) and safe</w:t>
      </w:r>
      <w:r w:rsidRPr="0063308F">
        <w:t xml:space="preserve"> work practices</w:t>
      </w:r>
    </w:p>
    <w:p w:rsidR="00000000" w:rsidRPr="0063308F" w:rsidP="0063308F">
      <w:pPr>
        <w:pStyle w:val="ListBullet"/>
      </w:pPr>
      <w:r w:rsidRPr="0063308F">
        <w:t>performing work within a drafting context according to industry standards and work expectations on at least two occasions</w:t>
      </w:r>
    </w:p>
    <w:p w:rsidR="00000000" w:rsidRPr="0063308F" w:rsidP="0063308F">
      <w:pPr>
        <w:pStyle w:val="ListBullet"/>
      </w:pPr>
      <w:r w:rsidRPr="0063308F">
        <w:t>identifying types of drafting and stakeholders in industry</w:t>
      </w:r>
    </w:p>
    <w:p w:rsidR="00000000" w:rsidRPr="0063308F" w:rsidP="0063308F">
      <w:pPr>
        <w:pStyle w:val="ListBullet"/>
      </w:pPr>
      <w:r w:rsidRPr="0063308F">
        <w:t>applying time-management skills to ensure work deadlines ar</w:t>
      </w:r>
      <w:r w:rsidRPr="0063308F">
        <w:t>e met</w:t>
      </w:r>
    </w:p>
    <w:p w:rsidR="00000000" w:rsidRPr="0063308F" w:rsidP="0063308F">
      <w:pPr>
        <w:pStyle w:val="ListBullet"/>
      </w:pPr>
      <w:r w:rsidRPr="0063308F">
        <w:t>working within typical site or teamwork structure and methods, accepting responsibility of own work</w:t>
      </w:r>
    </w:p>
    <w:p w:rsidR="00000000" w:rsidRPr="0063308F" w:rsidP="0063308F">
      <w:pPr>
        <w:pStyle w:val="ListBullet"/>
      </w:pPr>
      <w:r w:rsidRPr="0063308F">
        <w:t>applying worksite communication procedures including using industry terminology</w:t>
      </w:r>
    </w:p>
    <w:p w:rsidR="00000000" w:rsidRPr="0063308F" w:rsidP="0063308F">
      <w:pPr>
        <w:pStyle w:val="ListBullet"/>
      </w:pPr>
      <w:r w:rsidRPr="0063308F">
        <w:t>complying with organisational policies and procedures including qualit</w:t>
      </w:r>
      <w:r w:rsidRPr="0063308F">
        <w:t>y requirements</w:t>
      </w:r>
    </w:p>
    <w:p w:rsidR="00000000" w:rsidRPr="0063308F" w:rsidP="0063308F">
      <w:pPr>
        <w:pStyle w:val="ListBullet"/>
      </w:pPr>
      <w:r w:rsidRPr="0063308F">
        <w:t>participating and contributing in work meetings on at least two occasions</w:t>
      </w:r>
    </w:p>
    <w:p w:rsidR="00000000" w:rsidRPr="0063308F" w:rsidP="0063308F">
      <w:pPr>
        <w:pStyle w:val="ListBullet"/>
      </w:pPr>
      <w:r w:rsidRPr="0063308F">
        <w:t>applying appropriate safety procedures and sustainable work practices</w:t>
      </w:r>
    </w:p>
    <w:p w:rsidR="00000000" w:rsidRPr="0063308F" w:rsidP="0063308F">
      <w:pPr>
        <w:pStyle w:val="ListBullet"/>
      </w:pPr>
      <w:r w:rsidRPr="0063308F">
        <w:t>complying with environmental regulations and reporting breaches to appropriate personnel.</w:t>
      </w:r>
    </w:p>
    <w:p w:rsidR="00000000" w:rsidRPr="0063308F" w:rsidP="0063308F">
      <w:pPr>
        <w:pStyle w:val="BodyText"/>
      </w:pPr>
    </w:p>
    <w:p w:rsidR="00000000" w:rsidRPr="00C92EF2" w:rsidP="00C92EF2">
      <w:pPr>
        <w:pStyle w:val="BodyText"/>
        <w:rPr>
          <w:i/>
        </w:rPr>
      </w:pPr>
      <w:r w:rsidRPr="00C92EF2">
        <w:rPr>
          <w:rStyle w:val="Emphasis"/>
        </w:rPr>
        <w:t xml:space="preserve">Note: </w:t>
      </w:r>
      <w:r w:rsidRPr="00C92EF2">
        <w:rPr>
          <w:rStyle w:val="Emphasis"/>
        </w:rPr>
        <w:t>Where a volume and/or frequency is not specified, demonstration must be provided at least once.</w:t>
      </w:r>
    </w:p>
    <w:p w:rsidR="00000000" w:rsidRPr="0063308F" w:rsidP="0063308F">
      <w:pPr>
        <w:pStyle w:val="Heading1"/>
      </w:pPr>
      <w:bookmarkStart w:id="3" w:name="O_949286"/>
      <w:bookmarkEnd w:id="3"/>
      <w:r w:rsidRPr="0063308F">
        <w:t>Knowledge Evidence</w:t>
      </w:r>
    </w:p>
    <w:p w:rsidR="00000000" w:rsidRPr="0063308F" w:rsidP="00C92EF2">
      <w:pPr>
        <w:pStyle w:val="BodyText"/>
      </w:pPr>
      <w:r w:rsidRPr="0063308F">
        <w:t>Evidence required to demonstrate the required knowledge for this unit must be relevant to and satisfy the requirements of th</w:t>
      </w:r>
      <w:r w:rsidRPr="0063308F">
        <w:t>e elements and performance criteria and include knowledge of:</w:t>
      </w:r>
    </w:p>
    <w:p w:rsidR="00000000" w:rsidRPr="0063308F" w:rsidP="0063308F">
      <w:pPr>
        <w:pStyle w:val="ListBullet"/>
      </w:pPr>
      <w:r w:rsidRPr="0063308F">
        <w:t>safe work practices and procedures and use of personal protective equipment (PPE)</w:t>
      </w:r>
    </w:p>
    <w:p w:rsidR="00000000" w:rsidRPr="0063308F" w:rsidP="0063308F">
      <w:pPr>
        <w:pStyle w:val="ListBullet"/>
      </w:pPr>
      <w:r w:rsidRPr="0063308F">
        <w:t>relevant legislation</w:t>
      </w:r>
    </w:p>
    <w:p w:rsidR="00000000" w:rsidRPr="0063308F" w:rsidP="0063308F">
      <w:pPr>
        <w:pStyle w:val="ListBullet"/>
      </w:pPr>
      <w:r w:rsidRPr="0063308F">
        <w:t>work health and safety (WHS) requirements for the engineering industry</w:t>
      </w:r>
    </w:p>
    <w:p w:rsidR="00000000" w:rsidRPr="0063308F" w:rsidP="0063308F">
      <w:pPr>
        <w:pStyle w:val="ListBullet"/>
      </w:pPr>
      <w:r w:rsidRPr="0063308F">
        <w:t>common drawing standards used in industry</w:t>
      </w:r>
    </w:p>
    <w:p w:rsidR="00000000" w:rsidRPr="0063308F" w:rsidP="0063308F">
      <w:pPr>
        <w:pStyle w:val="ListBullet"/>
      </w:pPr>
      <w:r w:rsidRPr="0063308F">
        <w:t>types of stakeholders</w:t>
      </w:r>
    </w:p>
    <w:p w:rsidR="00000000" w:rsidRPr="0063308F" w:rsidP="0063308F">
      <w:pPr>
        <w:pStyle w:val="ListBullet"/>
      </w:pPr>
      <w:r w:rsidRPr="0063308F">
        <w:t>engineering disciplines</w:t>
      </w:r>
    </w:p>
    <w:p w:rsidR="00000000" w:rsidRPr="0063308F" w:rsidP="0063308F">
      <w:pPr>
        <w:pStyle w:val="ListBullet"/>
      </w:pPr>
      <w:r w:rsidRPr="0063308F">
        <w:t>employment conditions and personal responsibilities</w:t>
      </w:r>
    </w:p>
    <w:p w:rsidR="00000000" w:rsidRPr="0063308F" w:rsidP="0063308F">
      <w:pPr>
        <w:pStyle w:val="ListBullet"/>
      </w:pPr>
      <w:r w:rsidRPr="0063308F">
        <w:t>communication methods</w:t>
      </w:r>
    </w:p>
    <w:p w:rsidR="00000000" w:rsidRPr="0063308F" w:rsidP="0063308F">
      <w:pPr>
        <w:pStyle w:val="ListBullet"/>
      </w:pPr>
      <w:r w:rsidRPr="0063308F">
        <w:t>efficiency improvement options</w:t>
      </w:r>
    </w:p>
    <w:p w:rsidR="00000000" w:rsidRPr="0063308F" w:rsidP="0063308F">
      <w:pPr>
        <w:pStyle w:val="ListBullet"/>
      </w:pPr>
      <w:r w:rsidRPr="0063308F">
        <w:t>relevant statutory and regulatory authorities</w:t>
      </w:r>
    </w:p>
    <w:p w:rsidR="00000000" w:rsidRPr="0063308F" w:rsidP="0063308F">
      <w:pPr>
        <w:pStyle w:val="ListBullet"/>
      </w:pPr>
      <w:r w:rsidRPr="0063308F">
        <w:t>relevant codes of</w:t>
      </w:r>
      <w:r w:rsidRPr="0063308F">
        <w:t xml:space="preserve"> practice</w:t>
      </w:r>
    </w:p>
    <w:p w:rsidR="00000000" w:rsidRPr="0063308F" w:rsidP="0063308F">
      <w:pPr>
        <w:pStyle w:val="ListBullet"/>
      </w:pPr>
      <w:r w:rsidRPr="0063308F">
        <w:t>quality assurance procedures</w:t>
      </w:r>
    </w:p>
    <w:p w:rsidR="00000000" w:rsidRPr="0063308F" w:rsidP="0063308F">
      <w:pPr>
        <w:pStyle w:val="ListBullet"/>
      </w:pPr>
      <w:r w:rsidRPr="0063308F">
        <w:t>needs and features of drafting work undertaken for different engineering disciplines</w:t>
      </w:r>
    </w:p>
    <w:p w:rsidR="00000000" w:rsidRPr="0063308F" w:rsidP="0063308F">
      <w:pPr>
        <w:pStyle w:val="ListBullet"/>
      </w:pPr>
      <w:r w:rsidRPr="0063308F">
        <w:t>environmental hazards.</w:t>
      </w:r>
    </w:p>
    <w:p w:rsidR="00000000" w:rsidRPr="0063308F" w:rsidP="0063308F">
      <w:pPr>
        <w:pStyle w:val="AllowPageBreak"/>
      </w:pPr>
    </w:p>
    <w:p w:rsidR="00000000" w:rsidRPr="0063308F" w:rsidP="0063308F">
      <w:pPr>
        <w:pStyle w:val="Heading1"/>
      </w:pPr>
      <w:bookmarkStart w:id="4" w:name="O_949285"/>
      <w:bookmarkEnd w:id="4"/>
      <w:r w:rsidRPr="0063308F">
        <w:t>Assessment Conditions</w:t>
      </w:r>
    </w:p>
    <w:p w:rsidR="00000000" w:rsidRPr="0063308F" w:rsidP="0063308F">
      <w:pPr>
        <w:pStyle w:val="ListBullet"/>
      </w:pPr>
      <w:r w:rsidRPr="0063308F">
        <w:t>Assessors must:</w:t>
      </w:r>
    </w:p>
    <w:p w:rsidR="00000000" w:rsidRPr="0063308F" w:rsidP="0063308F">
      <w:pPr>
        <w:pStyle w:val="ListBullet2"/>
      </w:pPr>
      <w:r w:rsidRPr="0063308F">
        <w:t>have vocational competency in working effectively in</w:t>
      </w:r>
      <w:r w:rsidRPr="0063308F">
        <w:t xml:space="preserve"> an engineering drafting workplace at least to the level being assessed with relevant industry knowledge and experience</w:t>
      </w:r>
    </w:p>
    <w:p w:rsidR="00000000" w:rsidRPr="0063308F" w:rsidP="0063308F">
      <w:pPr>
        <w:pStyle w:val="ListBullet2"/>
      </w:pPr>
      <w:r w:rsidRPr="0063308F">
        <w:t>satisfy the assessor requirements in the Standards for Registered Training Organisations 2015 or its replacement and comply with the National Vocational Education and Training Regulator Act 2011, its replacement or equivalent legislation covering VET regul</w:t>
      </w:r>
      <w:r w:rsidRPr="0063308F">
        <w:t>ation in a non-referring state/territory as the case requires.</w:t>
      </w:r>
    </w:p>
    <w:p w:rsidR="00000000" w:rsidRPr="0063308F" w:rsidP="0063308F">
      <w:pPr>
        <w:pStyle w:val="ListBullet"/>
      </w:pPr>
      <w:r w:rsidRPr="0063308F">
        <w:t>Where possible, assessment must occur in operational workplace situations. Where this is not possible or where personal safety or environmental damage are limiting factors, assessment must occ</w:t>
      </w:r>
      <w:r w:rsidRPr="0063308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63308F">
        <w:t>role environment skills.</w:t>
      </w:r>
    </w:p>
    <w:p w:rsidR="00000000" w:rsidRPr="0063308F" w:rsidP="0063308F">
      <w:pPr>
        <w:pStyle w:val="ListBullet"/>
      </w:pPr>
      <w:r w:rsidRPr="0063308F">
        <w:t>Conditions for assessment must include access to all tools, equipment, materials and documentation required including relevant workplace procedures, product and manufacturing specifications.</w:t>
      </w:r>
    </w:p>
    <w:p w:rsidR="00000000" w:rsidRPr="0063308F" w:rsidP="0063308F">
      <w:pPr>
        <w:pStyle w:val="ListBullet"/>
      </w:pPr>
      <w:r w:rsidRPr="0063308F">
        <w:t>Assessment processes and techniques must</w:t>
      </w:r>
      <w:r w:rsidRPr="0063308F">
        <w:t xml:space="preserve"> be appropriate to the language, literacy and numeracy requirements of the work being performed and the needs of the candidate.</w:t>
      </w:r>
    </w:p>
    <w:p w:rsidR="00000000" w:rsidRPr="0063308F" w:rsidP="0063308F">
      <w:pPr>
        <w:pStyle w:val="AllowPageBreak"/>
      </w:pPr>
    </w:p>
    <w:p w:rsidR="00000000" w:rsidRPr="0063308F" w:rsidP="0063308F">
      <w:pPr>
        <w:pStyle w:val="Heading1"/>
      </w:pPr>
      <w:bookmarkStart w:id="5" w:name="O_949283"/>
      <w:bookmarkEnd w:id="5"/>
      <w:r w:rsidRPr="0063308F">
        <w:t>Links</w:t>
      </w:r>
    </w:p>
    <w:p w:rsidR="00000000" w:rsidRPr="0063308F" w:rsidP="00C92EF2">
      <w:pPr>
        <w:pStyle w:val="BodyText"/>
      </w:pPr>
      <w:r w:rsidRPr="006330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0D2D">
        <w:rPr>
          <w:rStyle w:val="Hyperlink"/>
        </w:rPr>
        <w:t>https://vetnet.gov.au/Pages/TrainingDocs.aspx?q=b7050d37-5fd0-4740-8f7d-3b7a49c10bb2</w:t>
      </w:r>
      <w:r>
        <w:fldChar w:fldCharType="end"/>
      </w:r>
    </w:p>
    <w:p w:rsidR="00000000" w:rsidRPr="0063308F" w:rsidP="0063308F"/>
    <w:sectPr w:rsidSect="006330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8F" w:rsidRPr="00C92EF2" w:rsidP="00C92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F2" w:rsidP="00633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2EF2" w:rsidP="006330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2EF2" w:rsidP="00633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08F" w:rsidRPr="00C92EF2" w:rsidP="00C92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F2" w:rsidRPr="002D2AF8" w:rsidP="0063308F">
    <w:pPr>
      <w:pStyle w:val="Header"/>
      <w:framePr w:wrap="around"/>
    </w:pPr>
    <w:r>
      <w:fldChar w:fldCharType="begin"/>
    </w:r>
    <w:r>
      <w:instrText xml:space="preserve"> TITLE   \* MERGEFORMAT </w:instrText>
    </w:r>
    <w:r>
      <w:fldChar w:fldCharType="separate"/>
    </w:r>
    <w:r>
      <w:t>Assessment Requirements for MEM09201 Work effectively in an engineering drafting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92EF2" w:rsidP="00633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C0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C1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EB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08F"/>
    <w:pPr>
      <w:spacing w:before="360" w:after="60"/>
      <w:outlineLvl w:val="0"/>
    </w:pPr>
    <w:rPr>
      <w:sz w:val="32"/>
    </w:rPr>
  </w:style>
  <w:style w:type="paragraph" w:styleId="Heading2">
    <w:name w:val="heading 2"/>
    <w:basedOn w:val="HeadingBase"/>
    <w:next w:val="BodyText"/>
    <w:link w:val="Heading2Char"/>
    <w:qFormat/>
    <w:rsid w:val="0063308F"/>
    <w:pPr>
      <w:keepLines/>
      <w:spacing w:before="240" w:after="120"/>
      <w:outlineLvl w:val="1"/>
    </w:pPr>
    <w:rPr>
      <w:sz w:val="28"/>
      <w:szCs w:val="40"/>
    </w:rPr>
  </w:style>
  <w:style w:type="paragraph" w:styleId="Heading3">
    <w:name w:val="heading 3"/>
    <w:basedOn w:val="HeadingBase"/>
    <w:next w:val="BodyText"/>
    <w:link w:val="Heading3Char"/>
    <w:qFormat/>
    <w:rsid w:val="0063308F"/>
    <w:pPr>
      <w:spacing w:before="180" w:after="120"/>
      <w:outlineLvl w:val="2"/>
    </w:pPr>
    <w:rPr>
      <w:spacing w:val="-10"/>
      <w:kern w:val="32"/>
    </w:rPr>
  </w:style>
  <w:style w:type="paragraph" w:styleId="Heading4">
    <w:name w:val="heading 4"/>
    <w:basedOn w:val="HeadingBase"/>
    <w:next w:val="BodyText"/>
    <w:link w:val="Heading4Char"/>
    <w:qFormat/>
    <w:rsid w:val="0063308F"/>
    <w:pPr>
      <w:spacing w:before="160" w:after="120"/>
      <w:outlineLvl w:val="3"/>
    </w:pPr>
    <w:rPr>
      <w:sz w:val="22"/>
    </w:rPr>
  </w:style>
  <w:style w:type="paragraph" w:styleId="Heading5">
    <w:name w:val="heading 5"/>
    <w:basedOn w:val="HeadingBase"/>
    <w:next w:val="Normal"/>
    <w:link w:val="Heading5Char"/>
    <w:qFormat/>
    <w:rsid w:val="0063308F"/>
    <w:pPr>
      <w:spacing w:before="80"/>
      <w:outlineLvl w:val="4"/>
    </w:pPr>
    <w:rPr>
      <w:color w:val="918585"/>
      <w:sz w:val="20"/>
    </w:rPr>
  </w:style>
  <w:style w:type="paragraph" w:styleId="Heading6">
    <w:name w:val="heading 6"/>
    <w:basedOn w:val="HeadingBase"/>
    <w:next w:val="Normal"/>
    <w:link w:val="Heading6Char"/>
    <w:qFormat/>
    <w:rsid w:val="0063308F"/>
    <w:pPr>
      <w:spacing w:before="60"/>
      <w:outlineLvl w:val="5"/>
    </w:pPr>
    <w:rPr>
      <w:color w:val="918585"/>
      <w:sz w:val="20"/>
    </w:rPr>
  </w:style>
  <w:style w:type="paragraph" w:styleId="Heading7">
    <w:name w:val="heading 7"/>
    <w:basedOn w:val="Normal"/>
    <w:next w:val="Normal"/>
    <w:link w:val="Heading7Char"/>
    <w:qFormat/>
    <w:rsid w:val="0063308F"/>
    <w:pPr>
      <w:ind w:left="720"/>
      <w:outlineLvl w:val="6"/>
    </w:pPr>
    <w:rPr>
      <w:i/>
    </w:rPr>
  </w:style>
  <w:style w:type="paragraph" w:styleId="Heading8">
    <w:name w:val="heading 8"/>
    <w:basedOn w:val="Normal"/>
    <w:next w:val="Normal"/>
    <w:link w:val="Heading8Char"/>
    <w:qFormat/>
    <w:rsid w:val="0063308F"/>
    <w:pPr>
      <w:ind w:left="720"/>
      <w:outlineLvl w:val="7"/>
    </w:pPr>
    <w:rPr>
      <w:i/>
    </w:rPr>
  </w:style>
  <w:style w:type="paragraph" w:styleId="Heading9">
    <w:name w:val="heading 9"/>
    <w:basedOn w:val="Normal"/>
    <w:next w:val="Normal"/>
    <w:link w:val="Heading9Char"/>
    <w:qFormat/>
    <w:rsid w:val="0063308F"/>
    <w:pPr>
      <w:ind w:left="720"/>
      <w:outlineLvl w:val="8"/>
    </w:pPr>
    <w:rPr>
      <w:i/>
    </w:rPr>
  </w:style>
  <w:style w:type="character" w:default="1" w:styleId="DefaultParagraphFont">
    <w:name w:val="Default Paragraph Font"/>
    <w:uiPriority w:val="1"/>
    <w:unhideWhenUsed/>
    <w:rsid w:val="00633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08F"/>
  </w:style>
  <w:style w:type="character" w:customStyle="1" w:styleId="Heading1Char">
    <w:name w:val="Heading 1 Char"/>
    <w:basedOn w:val="DefaultParagraphFont"/>
    <w:link w:val="Heading1"/>
    <w:rsid w:val="0063308F"/>
    <w:rPr>
      <w:rFonts w:ascii="Times New Roman" w:eastAsia="Times New Roman" w:hAnsi="Times New Roman" w:cs="Times New Roman"/>
      <w:b/>
      <w:sz w:val="32"/>
      <w:szCs w:val="20"/>
      <w:lang w:eastAsia="en-US"/>
    </w:rPr>
  </w:style>
  <w:style w:type="paragraph" w:styleId="BodyText">
    <w:name w:val="Body Text"/>
    <w:basedOn w:val="Normal"/>
    <w:link w:val="BodyTextChar"/>
    <w:rsid w:val="00633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08F"/>
    <w:rPr>
      <w:rFonts w:ascii="Times New Roman" w:eastAsia="Times New Roman" w:hAnsi="Times New Roman" w:cs="Times New Roman"/>
      <w:sz w:val="24"/>
      <w:lang w:eastAsia="en-US"/>
    </w:rPr>
  </w:style>
  <w:style w:type="paragraph" w:styleId="ListBullet">
    <w:name w:val="List Bullet"/>
    <w:basedOn w:val="List"/>
    <w:rsid w:val="0063308F"/>
    <w:pPr>
      <w:numPr>
        <w:numId w:val="12"/>
      </w:numPr>
      <w:tabs>
        <w:tab w:val="clear" w:pos="340"/>
      </w:tabs>
      <w:spacing w:before="40" w:after="40"/>
    </w:pPr>
  </w:style>
  <w:style w:type="paragraph" w:styleId="ListBullet2">
    <w:name w:val="List Bullet 2"/>
    <w:basedOn w:val="List2"/>
    <w:rsid w:val="0063308F"/>
    <w:pPr>
      <w:numPr>
        <w:numId w:val="13"/>
      </w:numPr>
      <w:tabs>
        <w:tab w:val="clear" w:pos="680"/>
      </w:tabs>
    </w:pPr>
  </w:style>
  <w:style w:type="character" w:styleId="Emphasis">
    <w:name w:val="Emphasis"/>
    <w:basedOn w:val="DefaultParagraphFont"/>
    <w:qFormat/>
    <w:rsid w:val="0063308F"/>
    <w:rPr>
      <w:i/>
    </w:rPr>
  </w:style>
  <w:style w:type="paragraph" w:customStyle="1" w:styleId="SuperHeading">
    <w:name w:val="SuperHeading"/>
    <w:basedOn w:val="Normal"/>
    <w:rsid w:val="0063308F"/>
    <w:pPr>
      <w:spacing w:before="240" w:after="120"/>
      <w:outlineLvl w:val="0"/>
    </w:pPr>
    <w:rPr>
      <w:rFonts w:ascii="Times New Roman" w:hAnsi="Times New Roman"/>
      <w:b/>
      <w:sz w:val="32"/>
    </w:rPr>
  </w:style>
  <w:style w:type="paragraph" w:customStyle="1" w:styleId="AllowPageBreak">
    <w:name w:val="AllowPageBreak"/>
    <w:rsid w:val="00633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08F"/>
    <w:rPr>
      <w:rFonts w:ascii="Courier New" w:eastAsia="Times New Roman" w:hAnsi="Courier New" w:cs="Times New Roman"/>
      <w:i/>
      <w:szCs w:val="20"/>
      <w:lang w:eastAsia="en-US"/>
    </w:rPr>
  </w:style>
  <w:style w:type="paragraph" w:customStyle="1" w:styleId="HeadingBase">
    <w:name w:val="Heading Base"/>
    <w:rsid w:val="00633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08F"/>
    <w:pPr>
      <w:tabs>
        <w:tab w:val="right" w:leader="dot" w:pos="9072"/>
      </w:tabs>
      <w:ind w:left="567"/>
    </w:pPr>
    <w:rPr>
      <w:szCs w:val="22"/>
    </w:rPr>
  </w:style>
  <w:style w:type="paragraph" w:customStyle="1" w:styleId="TOCBase">
    <w:name w:val="TOC Base"/>
    <w:rsid w:val="00633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08F"/>
    <w:pPr>
      <w:tabs>
        <w:tab w:val="right" w:leader="dot" w:pos="9072"/>
      </w:tabs>
      <w:spacing w:before="40" w:after="40"/>
      <w:ind w:left="284"/>
    </w:pPr>
    <w:rPr>
      <w:rFonts w:ascii="Times New Roman" w:hAnsi="Times New Roman"/>
    </w:rPr>
  </w:style>
  <w:style w:type="paragraph" w:styleId="TOC1">
    <w:name w:val="toc 1"/>
    <w:basedOn w:val="TOCBase"/>
    <w:next w:val="Normal"/>
    <w:rsid w:val="00633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08F"/>
    <w:rPr>
      <w:rFonts w:ascii="Times New Roman" w:eastAsia="Times New Roman" w:hAnsi="Times New Roman" w:cs="Times New Roman"/>
      <w:sz w:val="16"/>
      <w:lang w:eastAsia="en-US"/>
    </w:rPr>
  </w:style>
  <w:style w:type="paragraph" w:styleId="Title">
    <w:name w:val="Title"/>
    <w:basedOn w:val="HeadingBase"/>
    <w:link w:val="TitleChar"/>
    <w:qFormat/>
    <w:rsid w:val="0063308F"/>
    <w:pPr>
      <w:spacing w:before="5040"/>
      <w:jc w:val="center"/>
    </w:pPr>
    <w:rPr>
      <w:sz w:val="48"/>
      <w:szCs w:val="72"/>
      <w:lang w:val="en-US"/>
    </w:rPr>
  </w:style>
  <w:style w:type="character" w:customStyle="1" w:styleId="TitleChar">
    <w:name w:val="Title Char"/>
    <w:basedOn w:val="DefaultParagraphFont"/>
    <w:link w:val="Title"/>
    <w:rsid w:val="00633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08F"/>
    <w:pPr>
      <w:tabs>
        <w:tab w:val="left" w:pos="3600"/>
        <w:tab w:val="left" w:pos="3958"/>
      </w:tabs>
    </w:pPr>
  </w:style>
  <w:style w:type="paragraph" w:styleId="List">
    <w:name w:val="List"/>
    <w:basedOn w:val="BodyText"/>
    <w:next w:val="BodyText"/>
    <w:rsid w:val="0063308F"/>
    <w:pPr>
      <w:tabs>
        <w:tab w:val="left" w:pos="340"/>
      </w:tabs>
      <w:spacing w:before="60" w:after="60"/>
      <w:ind w:left="340" w:hanging="340"/>
    </w:pPr>
  </w:style>
  <w:style w:type="paragraph" w:customStyle="1" w:styleId="Note">
    <w:name w:val="Note"/>
    <w:basedOn w:val="BodyText"/>
    <w:rsid w:val="006330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08F"/>
    <w:rPr>
      <w:b/>
      <w:spacing w:val="0"/>
    </w:rPr>
  </w:style>
  <w:style w:type="paragraph" w:customStyle="1" w:styleId="SuperTitle">
    <w:name w:val="SuperTitle"/>
    <w:basedOn w:val="Title"/>
    <w:rsid w:val="0063308F"/>
    <w:pPr>
      <w:framePr w:wrap="auto" w:hAnchor="text" w:y="6049"/>
    </w:pPr>
    <w:rPr>
      <w:color w:val="000000"/>
      <w:sz w:val="40"/>
    </w:rPr>
  </w:style>
  <w:style w:type="paragraph" w:customStyle="1" w:styleId="TOCTitle">
    <w:name w:val="TOCTitle"/>
    <w:basedOn w:val="Heading1"/>
    <w:rsid w:val="0063308F"/>
    <w:pPr>
      <w:spacing w:after="240"/>
      <w:jc w:val="center"/>
      <w:outlineLvl w:val="9"/>
    </w:pPr>
    <w:rPr>
      <w:caps/>
    </w:rPr>
  </w:style>
  <w:style w:type="paragraph" w:customStyle="1" w:styleId="Version">
    <w:name w:val="Version"/>
    <w:rsid w:val="00633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08F"/>
    <w:pPr>
      <w:keepNext w:val="0"/>
      <w:tabs>
        <w:tab w:val="right" w:pos="4176"/>
      </w:tabs>
      <w:ind w:left="198" w:hanging="198"/>
    </w:pPr>
    <w:rPr>
      <w:rFonts w:ascii="Garamond" w:hAnsi="Garamond"/>
    </w:rPr>
  </w:style>
  <w:style w:type="paragraph" w:styleId="IndexHeading">
    <w:name w:val="index heading"/>
    <w:basedOn w:val="Normal"/>
    <w:next w:val="Index1"/>
    <w:semiHidden/>
    <w:rsid w:val="0063308F"/>
    <w:pPr>
      <w:spacing w:before="120" w:after="120"/>
    </w:pPr>
    <w:rPr>
      <w:rFonts w:ascii="Arial" w:hAnsi="Arial"/>
      <w:b/>
      <w:color w:val="918585"/>
      <w:sz w:val="24"/>
    </w:rPr>
  </w:style>
  <w:style w:type="paragraph" w:styleId="Header">
    <w:name w:val="header"/>
    <w:basedOn w:val="Normal"/>
    <w:link w:val="HeaderChar"/>
    <w:rsid w:val="00633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08F"/>
    <w:rPr>
      <w:rFonts w:ascii="Times New Roman" w:eastAsia="Times New Roman" w:hAnsi="Times New Roman" w:cs="Times New Roman"/>
      <w:sz w:val="16"/>
      <w:szCs w:val="20"/>
      <w:lang w:val="en-GB" w:eastAsia="en-US"/>
    </w:rPr>
  </w:style>
  <w:style w:type="paragraph" w:customStyle="1" w:styleId="Chapter">
    <w:name w:val="Chapter"/>
    <w:basedOn w:val="Normal"/>
    <w:rsid w:val="0063308F"/>
    <w:pPr>
      <w:spacing w:before="240"/>
    </w:pPr>
    <w:rPr>
      <w:rFonts w:ascii="Times New Roman" w:hAnsi="Times New Roman"/>
      <w:smallCaps/>
      <w:spacing w:val="80"/>
      <w:sz w:val="28"/>
    </w:rPr>
  </w:style>
  <w:style w:type="paragraph" w:customStyle="1" w:styleId="InChapter">
    <w:name w:val="InChapter"/>
    <w:basedOn w:val="Heading3"/>
    <w:rsid w:val="0063308F"/>
    <w:pPr>
      <w:spacing w:after="240"/>
      <w:outlineLvl w:val="9"/>
    </w:pPr>
    <w:rPr>
      <w:noProof/>
    </w:rPr>
  </w:style>
  <w:style w:type="paragraph" w:styleId="Index2">
    <w:name w:val="index 2"/>
    <w:basedOn w:val="Normal"/>
    <w:next w:val="Normal"/>
    <w:semiHidden/>
    <w:rsid w:val="0063308F"/>
    <w:pPr>
      <w:tabs>
        <w:tab w:val="right" w:pos="4176"/>
      </w:tabs>
      <w:ind w:left="568" w:hanging="284"/>
    </w:pPr>
    <w:rPr>
      <w:rFonts w:ascii="Garamond" w:hAnsi="Garamond"/>
    </w:rPr>
  </w:style>
  <w:style w:type="paragraph" w:customStyle="1" w:styleId="Byline">
    <w:name w:val="Byline"/>
    <w:rsid w:val="00633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08F"/>
    <w:pPr>
      <w:tabs>
        <w:tab w:val="clear" w:pos="3600"/>
        <w:tab w:val="clear" w:pos="3958"/>
      </w:tabs>
      <w:jc w:val="right"/>
    </w:pPr>
  </w:style>
  <w:style w:type="paragraph" w:styleId="Caption">
    <w:name w:val="caption"/>
    <w:basedOn w:val="BodyText"/>
    <w:next w:val="Normal"/>
    <w:qFormat/>
    <w:rsid w:val="0063308F"/>
    <w:pPr>
      <w:framePr w:w="2268" w:hSpace="181" w:vSpace="181" w:wrap="around" w:vAnchor="text" w:hAnchor="page" w:x="1135" w:y="285" w:anchorLock="1"/>
    </w:pPr>
    <w:rPr>
      <w:i/>
    </w:rPr>
  </w:style>
  <w:style w:type="paragraph" w:customStyle="1" w:styleId="MiniTOCTitle">
    <w:name w:val="MiniTOCTitle"/>
    <w:basedOn w:val="Heading4"/>
    <w:rsid w:val="0063308F"/>
    <w:pPr>
      <w:spacing w:before="240"/>
      <w:outlineLvl w:val="9"/>
    </w:pPr>
    <w:rPr>
      <w:noProof/>
      <w:sz w:val="24"/>
    </w:rPr>
  </w:style>
  <w:style w:type="paragraph" w:customStyle="1" w:styleId="MiniTOCItem">
    <w:name w:val="MiniTOCItem"/>
    <w:basedOn w:val="ListBullet"/>
    <w:rsid w:val="0063308F"/>
    <w:pPr>
      <w:numPr>
        <w:numId w:val="0"/>
      </w:numPr>
      <w:tabs>
        <w:tab w:val="right" w:leader="dot" w:pos="6521"/>
      </w:tabs>
      <w:spacing w:before="0" w:after="0"/>
    </w:pPr>
  </w:style>
  <w:style w:type="paragraph" w:customStyle="1" w:styleId="TOFTitle">
    <w:name w:val="TOFTitle"/>
    <w:basedOn w:val="TOCTitle"/>
    <w:rsid w:val="0063308F"/>
  </w:style>
  <w:style w:type="paragraph" w:styleId="TableofFigures">
    <w:name w:val="table of figures"/>
    <w:basedOn w:val="Normal"/>
    <w:next w:val="Normal"/>
    <w:semiHidden/>
    <w:rsid w:val="0063308F"/>
    <w:pPr>
      <w:tabs>
        <w:tab w:val="right" w:leader="dot" w:pos="9072"/>
      </w:tabs>
      <w:ind w:left="970" w:hanging="403"/>
    </w:pPr>
    <w:rPr>
      <w:rFonts w:ascii="Times New Roman" w:hAnsi="Times New Roman"/>
      <w:b/>
    </w:rPr>
  </w:style>
  <w:style w:type="paragraph" w:styleId="ListNumber">
    <w:name w:val="List Number"/>
    <w:basedOn w:val="List"/>
    <w:rsid w:val="0063308F"/>
    <w:pPr>
      <w:numPr>
        <w:numId w:val="15"/>
      </w:numPr>
      <w:tabs>
        <w:tab w:val="clear" w:pos="340"/>
      </w:tabs>
    </w:pPr>
  </w:style>
  <w:style w:type="character" w:customStyle="1" w:styleId="WingdingSymbols">
    <w:name w:val="Wingding Symbols"/>
    <w:rsid w:val="0063308F"/>
    <w:rPr>
      <w:rFonts w:ascii="Wingdings" w:hAnsi="Wingdings"/>
    </w:rPr>
  </w:style>
  <w:style w:type="paragraph" w:customStyle="1" w:styleId="TableHeading">
    <w:name w:val="Table Heading"/>
    <w:basedOn w:val="HeadingBase"/>
    <w:rsid w:val="0063308F"/>
    <w:pPr>
      <w:keepLines/>
      <w:pBdr>
        <w:bottom w:val="single" w:sz="6" w:space="1" w:color="918585"/>
      </w:pBdr>
      <w:spacing w:before="240"/>
    </w:pPr>
  </w:style>
  <w:style w:type="character" w:customStyle="1" w:styleId="HotSpot">
    <w:name w:val="HotSpot"/>
    <w:rsid w:val="0063308F"/>
    <w:rPr>
      <w:color w:val="0033CC"/>
      <w:u w:val="none"/>
    </w:rPr>
  </w:style>
  <w:style w:type="paragraph" w:customStyle="1" w:styleId="BodyTextRight">
    <w:name w:val="Body Text Right"/>
    <w:basedOn w:val="BodyText"/>
    <w:rsid w:val="0063308F"/>
    <w:pPr>
      <w:spacing w:before="0" w:after="0"/>
      <w:jc w:val="right"/>
    </w:pPr>
  </w:style>
  <w:style w:type="paragraph" w:styleId="Index3">
    <w:name w:val="index 3"/>
    <w:basedOn w:val="ListNumber2"/>
    <w:next w:val="Normal"/>
    <w:semiHidden/>
    <w:rsid w:val="0063308F"/>
    <w:pPr>
      <w:numPr>
        <w:numId w:val="0"/>
      </w:numPr>
      <w:tabs>
        <w:tab w:val="right" w:leader="dot" w:pos="4176"/>
      </w:tabs>
    </w:pPr>
  </w:style>
  <w:style w:type="paragraph" w:styleId="ListNumber2">
    <w:name w:val="List Number 2"/>
    <w:basedOn w:val="List2"/>
    <w:rsid w:val="0063308F"/>
    <w:pPr>
      <w:numPr>
        <w:numId w:val="10"/>
      </w:numPr>
      <w:tabs>
        <w:tab w:val="clear" w:pos="1060"/>
      </w:tabs>
    </w:pPr>
  </w:style>
  <w:style w:type="paragraph" w:customStyle="1" w:styleId="MarginNote">
    <w:name w:val="Margin Note"/>
    <w:basedOn w:val="BodyText"/>
    <w:rsid w:val="00633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08F"/>
    <w:rPr>
      <w:sz w:val="32"/>
    </w:rPr>
  </w:style>
  <w:style w:type="paragraph" w:customStyle="1" w:styleId="HeadingProcedure">
    <w:name w:val="Heading Procedure"/>
    <w:basedOn w:val="HeadingBase"/>
    <w:next w:val="Normal"/>
    <w:rsid w:val="0063308F"/>
    <w:pPr>
      <w:tabs>
        <w:tab w:val="left" w:pos="0"/>
      </w:tabs>
      <w:spacing w:before="120" w:after="60"/>
    </w:pPr>
    <w:rPr>
      <w:i/>
      <w:color w:val="918585"/>
      <w:sz w:val="22"/>
    </w:rPr>
  </w:style>
  <w:style w:type="paragraph" w:customStyle="1" w:styleId="TableBodyText">
    <w:name w:val="Table Body Text"/>
    <w:basedOn w:val="BodyText"/>
    <w:rsid w:val="0063308F"/>
    <w:pPr>
      <w:spacing w:before="60" w:after="60"/>
    </w:pPr>
  </w:style>
  <w:style w:type="paragraph" w:styleId="ListContinue">
    <w:name w:val="List Continue"/>
    <w:basedOn w:val="List"/>
    <w:rsid w:val="0063308F"/>
    <w:pPr>
      <w:ind w:firstLine="0"/>
    </w:pPr>
  </w:style>
  <w:style w:type="paragraph" w:customStyle="1" w:styleId="ListNote">
    <w:name w:val="List Note"/>
    <w:basedOn w:val="List"/>
    <w:rsid w:val="0063308F"/>
    <w:pPr>
      <w:pBdr>
        <w:top w:val="single" w:sz="6" w:space="2" w:color="918585"/>
        <w:bottom w:val="single" w:sz="6" w:space="2" w:color="918585"/>
      </w:pBdr>
      <w:tabs>
        <w:tab w:val="left" w:pos="1021"/>
      </w:tabs>
      <w:ind w:firstLine="0"/>
    </w:pPr>
  </w:style>
  <w:style w:type="paragraph" w:customStyle="1" w:styleId="Warning">
    <w:name w:val="Warning"/>
    <w:basedOn w:val="BodyText"/>
    <w:rsid w:val="0063308F"/>
    <w:pPr>
      <w:shd w:val="clear" w:color="auto" w:fill="D9D9D9"/>
      <w:tabs>
        <w:tab w:val="left" w:pos="992"/>
      </w:tabs>
      <w:ind w:left="119" w:right="119"/>
    </w:pPr>
    <w:rPr>
      <w:sz w:val="20"/>
    </w:rPr>
  </w:style>
  <w:style w:type="paragraph" w:customStyle="1" w:styleId="MarginIcons">
    <w:name w:val="Margin Icons"/>
    <w:basedOn w:val="BodyText"/>
    <w:rsid w:val="00633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08F"/>
    <w:rPr>
      <w:rFonts w:ascii="Courier New" w:hAnsi="Courier New"/>
    </w:rPr>
  </w:style>
  <w:style w:type="paragraph" w:customStyle="1" w:styleId="NoteBullet">
    <w:name w:val="Note Bullet"/>
    <w:basedOn w:val="Note"/>
    <w:rsid w:val="0063308F"/>
    <w:pPr>
      <w:tabs>
        <w:tab w:val="clear" w:pos="680"/>
      </w:tabs>
      <w:spacing w:before="60" w:after="60"/>
    </w:pPr>
  </w:style>
  <w:style w:type="paragraph" w:customStyle="1" w:styleId="SubHeading2">
    <w:name w:val="SubHeading2"/>
    <w:basedOn w:val="HeadingBase"/>
    <w:rsid w:val="0063308F"/>
    <w:pPr>
      <w:spacing w:before="240" w:after="60"/>
    </w:pPr>
    <w:rPr>
      <w:sz w:val="20"/>
    </w:rPr>
  </w:style>
  <w:style w:type="paragraph" w:customStyle="1" w:styleId="SubHeading1">
    <w:name w:val="SubHeading1"/>
    <w:basedOn w:val="HeadingBase"/>
    <w:rsid w:val="0063308F"/>
    <w:pPr>
      <w:spacing w:before="240" w:after="60"/>
    </w:pPr>
    <w:rPr>
      <w:color w:val="918585"/>
      <w:sz w:val="22"/>
    </w:rPr>
  </w:style>
  <w:style w:type="paragraph" w:customStyle="1" w:styleId="SideHeading">
    <w:name w:val="Side Heading"/>
    <w:basedOn w:val="HeadingBase"/>
    <w:rsid w:val="00633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08F"/>
    <w:pPr>
      <w:tabs>
        <w:tab w:val="num" w:pos="360"/>
      </w:tabs>
    </w:pPr>
  </w:style>
  <w:style w:type="paragraph" w:styleId="PlainText">
    <w:name w:val="Plain Text"/>
    <w:basedOn w:val="Normal"/>
    <w:link w:val="PlainTextChar"/>
    <w:rsid w:val="0063308F"/>
    <w:rPr>
      <w:sz w:val="20"/>
    </w:rPr>
  </w:style>
  <w:style w:type="character" w:customStyle="1" w:styleId="PlainTextChar">
    <w:name w:val="Plain Text Char"/>
    <w:basedOn w:val="DefaultParagraphFont"/>
    <w:link w:val="PlainText"/>
    <w:rsid w:val="0063308F"/>
    <w:rPr>
      <w:rFonts w:ascii="Courier New" w:eastAsia="Times New Roman" w:hAnsi="Courier New" w:cs="Times New Roman"/>
      <w:sz w:val="20"/>
      <w:szCs w:val="20"/>
      <w:lang w:eastAsia="en-US"/>
    </w:rPr>
  </w:style>
  <w:style w:type="character" w:customStyle="1" w:styleId="MenuOption">
    <w:name w:val="Menu Option"/>
    <w:basedOn w:val="DefaultParagraphFont"/>
    <w:rsid w:val="0063308F"/>
    <w:rPr>
      <w:b/>
      <w:smallCaps/>
    </w:rPr>
  </w:style>
  <w:style w:type="paragraph" w:customStyle="1" w:styleId="TableListNumber">
    <w:name w:val="Table List Number"/>
    <w:basedOn w:val="ListNumber"/>
    <w:rsid w:val="0063308F"/>
    <w:pPr>
      <w:numPr>
        <w:numId w:val="0"/>
      </w:numPr>
    </w:pPr>
  </w:style>
  <w:style w:type="paragraph" w:styleId="TOC4">
    <w:name w:val="toc 4"/>
    <w:basedOn w:val="TOCBase"/>
    <w:next w:val="Normal"/>
    <w:semiHidden/>
    <w:rsid w:val="0063308F"/>
    <w:pPr>
      <w:tabs>
        <w:tab w:val="right" w:leader="dot" w:pos="9071"/>
      </w:tabs>
      <w:ind w:left="1701"/>
    </w:pPr>
  </w:style>
  <w:style w:type="paragraph" w:customStyle="1" w:styleId="ListAlpha">
    <w:name w:val="List Alpha"/>
    <w:basedOn w:val="List"/>
    <w:rsid w:val="0063308F"/>
    <w:pPr>
      <w:numPr>
        <w:numId w:val="9"/>
      </w:numPr>
    </w:pPr>
  </w:style>
  <w:style w:type="paragraph" w:customStyle="1" w:styleId="ListAlpha2">
    <w:name w:val="List Alpha 2"/>
    <w:basedOn w:val="List2"/>
    <w:rsid w:val="0063308F"/>
    <w:pPr>
      <w:numPr>
        <w:numId w:val="8"/>
      </w:numPr>
    </w:pPr>
  </w:style>
  <w:style w:type="paragraph" w:styleId="List2">
    <w:name w:val="List 2"/>
    <w:basedOn w:val="BodyText"/>
    <w:rsid w:val="0063308F"/>
    <w:pPr>
      <w:tabs>
        <w:tab w:val="left" w:pos="680"/>
      </w:tabs>
      <w:spacing w:before="60" w:after="60"/>
      <w:ind w:left="680" w:hanging="340"/>
    </w:pPr>
  </w:style>
  <w:style w:type="paragraph" w:styleId="List3">
    <w:name w:val="List 3"/>
    <w:basedOn w:val="BodyText"/>
    <w:rsid w:val="0063308F"/>
    <w:pPr>
      <w:tabs>
        <w:tab w:val="left" w:pos="1021"/>
      </w:tabs>
      <w:spacing w:before="60" w:after="60"/>
      <w:ind w:left="1020" w:hanging="340"/>
    </w:pPr>
  </w:style>
  <w:style w:type="paragraph" w:styleId="List4">
    <w:name w:val="List 4"/>
    <w:basedOn w:val="BodyText"/>
    <w:rsid w:val="0063308F"/>
    <w:pPr>
      <w:tabs>
        <w:tab w:val="left" w:pos="1361"/>
      </w:tabs>
      <w:spacing w:before="60" w:after="60"/>
      <w:ind w:left="1361" w:hanging="340"/>
    </w:pPr>
  </w:style>
  <w:style w:type="paragraph" w:styleId="List5">
    <w:name w:val="List 5"/>
    <w:basedOn w:val="BodyText"/>
    <w:rsid w:val="0063308F"/>
    <w:pPr>
      <w:tabs>
        <w:tab w:val="left" w:pos="1701"/>
      </w:tabs>
      <w:spacing w:before="60" w:after="60"/>
      <w:ind w:left="1701" w:hanging="340"/>
    </w:pPr>
  </w:style>
  <w:style w:type="paragraph" w:styleId="ListBullet3">
    <w:name w:val="List Bullet 3"/>
    <w:basedOn w:val="List3"/>
    <w:rsid w:val="0063308F"/>
    <w:pPr>
      <w:numPr>
        <w:numId w:val="14"/>
      </w:numPr>
      <w:tabs>
        <w:tab w:val="clear" w:pos="1021"/>
      </w:tabs>
      <w:ind w:left="1037" w:hanging="357"/>
    </w:pPr>
  </w:style>
  <w:style w:type="paragraph" w:styleId="ListBullet4">
    <w:name w:val="List Bullet 4"/>
    <w:basedOn w:val="List4"/>
    <w:rsid w:val="0063308F"/>
    <w:pPr>
      <w:numPr>
        <w:numId w:val="3"/>
      </w:numPr>
      <w:tabs>
        <w:tab w:val="clear" w:pos="1361"/>
      </w:tabs>
    </w:pPr>
  </w:style>
  <w:style w:type="paragraph" w:styleId="ListBullet5">
    <w:name w:val="List Bullet 5"/>
    <w:basedOn w:val="List5"/>
    <w:rsid w:val="0063308F"/>
    <w:pPr>
      <w:numPr>
        <w:numId w:val="4"/>
      </w:numPr>
    </w:pPr>
  </w:style>
  <w:style w:type="paragraph" w:styleId="ListContinue2">
    <w:name w:val="List Continue 2"/>
    <w:basedOn w:val="List2"/>
    <w:rsid w:val="0063308F"/>
    <w:pPr>
      <w:ind w:firstLine="0"/>
    </w:pPr>
  </w:style>
  <w:style w:type="paragraph" w:styleId="ListContinue3">
    <w:name w:val="List Continue 3"/>
    <w:basedOn w:val="List3"/>
    <w:rsid w:val="0063308F"/>
    <w:pPr>
      <w:ind w:left="1021" w:firstLine="0"/>
    </w:pPr>
  </w:style>
  <w:style w:type="paragraph" w:styleId="ListContinue4">
    <w:name w:val="List Continue 4"/>
    <w:basedOn w:val="List4"/>
    <w:rsid w:val="0063308F"/>
    <w:pPr>
      <w:ind w:firstLine="0"/>
    </w:pPr>
  </w:style>
  <w:style w:type="paragraph" w:styleId="ListContinue5">
    <w:name w:val="List Continue 5"/>
    <w:basedOn w:val="List5"/>
    <w:rsid w:val="0063308F"/>
    <w:pPr>
      <w:ind w:firstLine="0"/>
    </w:pPr>
  </w:style>
  <w:style w:type="paragraph" w:styleId="ListNumber3">
    <w:name w:val="List Number 3"/>
    <w:basedOn w:val="List3"/>
    <w:rsid w:val="0063308F"/>
    <w:pPr>
      <w:numPr>
        <w:numId w:val="5"/>
      </w:numPr>
    </w:pPr>
  </w:style>
  <w:style w:type="paragraph" w:styleId="ListNumber4">
    <w:name w:val="List Number 4"/>
    <w:basedOn w:val="List4"/>
    <w:rsid w:val="0063308F"/>
    <w:pPr>
      <w:numPr>
        <w:numId w:val="6"/>
      </w:numPr>
    </w:pPr>
  </w:style>
  <w:style w:type="paragraph" w:styleId="ListNumber5">
    <w:name w:val="List Number 5"/>
    <w:basedOn w:val="List5"/>
    <w:rsid w:val="0063308F"/>
    <w:pPr>
      <w:numPr>
        <w:numId w:val="7"/>
      </w:numPr>
    </w:pPr>
  </w:style>
  <w:style w:type="paragraph" w:styleId="BlockText">
    <w:name w:val="Block Text"/>
    <w:basedOn w:val="Normal"/>
    <w:rsid w:val="0063308F"/>
    <w:pPr>
      <w:spacing w:after="120"/>
      <w:ind w:left="1440" w:right="1440"/>
    </w:pPr>
  </w:style>
  <w:style w:type="character" w:customStyle="1" w:styleId="Subscript">
    <w:name w:val="Subscript"/>
    <w:basedOn w:val="DefaultParagraphFont"/>
    <w:rsid w:val="0063308F"/>
    <w:rPr>
      <w:sz w:val="16"/>
      <w:vertAlign w:val="subscript"/>
    </w:rPr>
  </w:style>
  <w:style w:type="character" w:customStyle="1" w:styleId="Superscript">
    <w:name w:val="Superscript"/>
    <w:basedOn w:val="DefaultParagraphFont"/>
    <w:rsid w:val="0063308F"/>
    <w:rPr>
      <w:sz w:val="16"/>
      <w:vertAlign w:val="superscript"/>
    </w:rPr>
  </w:style>
  <w:style w:type="character" w:customStyle="1" w:styleId="Symbols">
    <w:name w:val="Symbols"/>
    <w:basedOn w:val="DefaultParagraphFont"/>
    <w:rsid w:val="0063308F"/>
    <w:rPr>
      <w:rFonts w:ascii="Symbol" w:hAnsi="Symbol"/>
    </w:rPr>
  </w:style>
  <w:style w:type="character" w:customStyle="1" w:styleId="MenuOptions">
    <w:name w:val="Menu Options"/>
    <w:basedOn w:val="DefaultParagraphFont"/>
    <w:rsid w:val="0063308F"/>
    <w:rPr>
      <w:rFonts w:ascii="Arial Narrow" w:hAnsi="Arial Narrow"/>
      <w:smallCaps/>
    </w:rPr>
  </w:style>
  <w:style w:type="character" w:customStyle="1" w:styleId="Buttons">
    <w:name w:val="Buttons"/>
    <w:basedOn w:val="DefaultParagraphFont"/>
    <w:rsid w:val="0063308F"/>
    <w:rPr>
      <w:b/>
    </w:rPr>
  </w:style>
  <w:style w:type="character" w:customStyle="1" w:styleId="Underlined">
    <w:name w:val="Underlined"/>
    <w:basedOn w:val="DefaultParagraphFont"/>
    <w:rsid w:val="0063308F"/>
    <w:rPr>
      <w:u w:val="single"/>
    </w:rPr>
  </w:style>
  <w:style w:type="paragraph" w:customStyle="1" w:styleId="TableBodyTextRight">
    <w:name w:val="Table Body Text Right"/>
    <w:basedOn w:val="TableBodyText"/>
    <w:rsid w:val="0063308F"/>
    <w:pPr>
      <w:widowControl w:val="0"/>
      <w:autoSpaceDE w:val="0"/>
      <w:autoSpaceDN w:val="0"/>
      <w:adjustRightInd w:val="0"/>
      <w:jc w:val="right"/>
    </w:pPr>
    <w:rPr>
      <w:rFonts w:cs="Arial"/>
      <w:szCs w:val="18"/>
    </w:rPr>
  </w:style>
  <w:style w:type="paragraph" w:customStyle="1" w:styleId="CopyrightText">
    <w:name w:val="Copyright Text"/>
    <w:basedOn w:val="BodyText"/>
    <w:rsid w:val="0063308F"/>
    <w:rPr>
      <w:sz w:val="18"/>
    </w:rPr>
  </w:style>
  <w:style w:type="paragraph" w:customStyle="1" w:styleId="BodySmallRight">
    <w:name w:val="Body Small Right"/>
    <w:basedOn w:val="BodyTextRight"/>
    <w:rsid w:val="0063308F"/>
    <w:rPr>
      <w:sz w:val="18"/>
      <w:szCs w:val="18"/>
    </w:rPr>
  </w:style>
  <w:style w:type="paragraph" w:customStyle="1" w:styleId="MarginEdition">
    <w:name w:val="Margin Edition"/>
    <w:basedOn w:val="MarginNote"/>
    <w:rsid w:val="0063308F"/>
    <w:pPr>
      <w:spacing w:before="0" w:after="0"/>
    </w:pPr>
    <w:rPr>
      <w:rFonts w:ascii="Times New Roman" w:hAnsi="Times New Roman"/>
      <w:color w:val="999999"/>
    </w:rPr>
  </w:style>
  <w:style w:type="paragraph" w:customStyle="1" w:styleId="Spacer">
    <w:name w:val="Spacer"/>
    <w:basedOn w:val="Normal"/>
    <w:rsid w:val="0063308F"/>
    <w:rPr>
      <w:sz w:val="2"/>
      <w:szCs w:val="2"/>
    </w:rPr>
  </w:style>
  <w:style w:type="character" w:customStyle="1" w:styleId="Small">
    <w:name w:val="Small"/>
    <w:basedOn w:val="DefaultParagraphFont"/>
    <w:rsid w:val="0063308F"/>
    <w:rPr>
      <w:sz w:val="16"/>
    </w:rPr>
  </w:style>
  <w:style w:type="paragraph" w:customStyle="1" w:styleId="WideTable">
    <w:name w:val="Wide Table"/>
    <w:basedOn w:val="Normal"/>
    <w:rsid w:val="0063308F"/>
    <w:pPr>
      <w:ind w:left="-1418"/>
    </w:pPr>
    <w:rPr>
      <w:sz w:val="2"/>
      <w:szCs w:val="2"/>
    </w:rPr>
  </w:style>
  <w:style w:type="character" w:styleId="PageNumber">
    <w:name w:val="page number"/>
    <w:basedOn w:val="DefaultParagraphFont"/>
    <w:rsid w:val="0063308F"/>
  </w:style>
  <w:style w:type="paragraph" w:styleId="Quote">
    <w:name w:val="Quote"/>
    <w:basedOn w:val="Heading1"/>
    <w:link w:val="QuoteChar"/>
    <w:qFormat/>
    <w:rsid w:val="0063308F"/>
    <w:rPr>
      <w:b w:val="0"/>
      <w:sz w:val="72"/>
      <w:szCs w:val="72"/>
      <w:lang w:val="en-NZ"/>
    </w:rPr>
  </w:style>
  <w:style w:type="character" w:customStyle="1" w:styleId="QuoteChar">
    <w:name w:val="Quote Char"/>
    <w:basedOn w:val="DefaultParagraphFont"/>
    <w:link w:val="Quote"/>
    <w:rsid w:val="00633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08F"/>
    <w:pPr>
      <w:pageBreakBefore/>
    </w:pPr>
  </w:style>
  <w:style w:type="paragraph" w:customStyle="1" w:styleId="Border">
    <w:name w:val="Border"/>
    <w:basedOn w:val="Normal"/>
    <w:qFormat/>
    <w:rsid w:val="00633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08F"/>
    <w:rPr>
      <w:b/>
      <w:bCs/>
      <w:i/>
      <w:iCs/>
      <w:color w:val="auto"/>
    </w:rPr>
  </w:style>
  <w:style w:type="paragraph" w:styleId="IntenseQuote">
    <w:name w:val="Intense Quote"/>
    <w:basedOn w:val="Normal"/>
    <w:next w:val="Normal"/>
    <w:link w:val="IntenseQuoteChar"/>
    <w:uiPriority w:val="30"/>
    <w:qFormat/>
    <w:rsid w:val="00633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08F"/>
    <w:rPr>
      <w:smallCaps/>
      <w:color w:val="auto"/>
      <w:u w:val="single"/>
    </w:rPr>
  </w:style>
  <w:style w:type="character" w:styleId="IntenseReference">
    <w:name w:val="Intense Reference"/>
    <w:basedOn w:val="DefaultParagraphFont"/>
    <w:uiPriority w:val="32"/>
    <w:qFormat/>
    <w:rsid w:val="0063308F"/>
    <w:rPr>
      <w:b/>
      <w:bCs/>
      <w:smallCaps/>
      <w:color w:val="auto"/>
      <w:spacing w:val="5"/>
      <w:u w:val="single"/>
    </w:rPr>
  </w:style>
  <w:style w:type="paragraph" w:customStyle="1" w:styleId="2ColumnHeading">
    <w:name w:val="2Column Heading"/>
    <w:basedOn w:val="BodyText"/>
    <w:qFormat/>
    <w:rsid w:val="0063308F"/>
    <w:pPr>
      <w:spacing w:after="60"/>
      <w:ind w:left="-2268"/>
    </w:pPr>
    <w:rPr>
      <w:b/>
    </w:rPr>
  </w:style>
  <w:style w:type="paragraph" w:customStyle="1" w:styleId="Heading1TOC">
    <w:name w:val="Heading1 TOC"/>
    <w:basedOn w:val="Normal"/>
    <w:qFormat/>
    <w:rsid w:val="0063308F"/>
    <w:pPr>
      <w:spacing w:before="240" w:after="120"/>
    </w:pPr>
    <w:rPr>
      <w:rFonts w:ascii="Times New Roman" w:hAnsi="Times New Roman"/>
      <w:b/>
      <w:sz w:val="32"/>
    </w:rPr>
  </w:style>
  <w:style w:type="paragraph" w:customStyle="1" w:styleId="Heading2TOC">
    <w:name w:val="Heading2 TOC"/>
    <w:basedOn w:val="Normal"/>
    <w:qFormat/>
    <w:rsid w:val="0063308F"/>
    <w:pPr>
      <w:spacing w:before="240" w:after="60"/>
    </w:pPr>
    <w:rPr>
      <w:rFonts w:ascii="Times New Roman" w:hAnsi="Times New Roman"/>
      <w:b/>
      <w:sz w:val="28"/>
    </w:rPr>
  </w:style>
  <w:style w:type="character" w:customStyle="1" w:styleId="Underline">
    <w:name w:val="Underline"/>
    <w:basedOn w:val="DefaultParagraphFont"/>
    <w:qFormat/>
    <w:rsid w:val="0063308F"/>
    <w:rPr>
      <w:u w:val="single"/>
    </w:rPr>
  </w:style>
  <w:style w:type="character" w:customStyle="1" w:styleId="BoldandItalics">
    <w:name w:val="Bold and Italics"/>
    <w:qFormat/>
    <w:rsid w:val="0063308F"/>
    <w:rPr>
      <w:b/>
      <w:i/>
      <w:u w:val="none"/>
    </w:rPr>
  </w:style>
  <w:style w:type="paragraph" w:styleId="BalloonText">
    <w:name w:val="Balloon Text"/>
    <w:basedOn w:val="Normal"/>
    <w:link w:val="BalloonTextChar"/>
    <w:rsid w:val="0063308F"/>
    <w:rPr>
      <w:rFonts w:ascii="Tahoma" w:hAnsi="Tahoma" w:cs="Tahoma"/>
      <w:sz w:val="16"/>
      <w:szCs w:val="16"/>
    </w:rPr>
  </w:style>
  <w:style w:type="character" w:customStyle="1" w:styleId="BalloonTextChar">
    <w:name w:val="Balloon Text Char"/>
    <w:basedOn w:val="DefaultParagraphFont"/>
    <w:link w:val="BalloonText"/>
    <w:rsid w:val="00633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08F"/>
    <w:rPr>
      <w:b/>
      <w:color w:val="660033"/>
      <w:spacing w:val="0"/>
    </w:rPr>
  </w:style>
  <w:style w:type="paragraph" w:customStyle="1" w:styleId="Nameditemlist">
    <w:name w:val="Named item list"/>
    <w:basedOn w:val="BodyText"/>
    <w:qFormat/>
    <w:rsid w:val="0063308F"/>
    <w:pPr>
      <w:tabs>
        <w:tab w:val="left" w:pos="2835"/>
      </w:tabs>
      <w:ind w:left="2835" w:hanging="2835"/>
    </w:pPr>
  </w:style>
  <w:style w:type="paragraph" w:customStyle="1" w:styleId="BodyTextnopadding">
    <w:name w:val="Body Text no padding"/>
    <w:basedOn w:val="BodyText"/>
    <w:qFormat/>
    <w:rsid w:val="0063308F"/>
    <w:pPr>
      <w:spacing w:before="0" w:after="0"/>
    </w:pPr>
  </w:style>
  <w:style w:type="paragraph" w:customStyle="1" w:styleId="BodyTextBold">
    <w:name w:val="Body Text Bold"/>
    <w:basedOn w:val="BodyText"/>
    <w:qFormat/>
    <w:rsid w:val="0063308F"/>
    <w:rPr>
      <w:b/>
    </w:rPr>
  </w:style>
  <w:style w:type="character" w:styleId="Hyperlink">
    <w:name w:val="Hyperlink"/>
    <w:basedOn w:val="DefaultParagraphFont"/>
    <w:uiPriority w:val="99"/>
    <w:unhideWhenUsed/>
    <w:rsid w:val="00C92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3412</Characters>
  <Application>Microsoft Office Word</Application>
  <DocSecurity>0</DocSecurity>
  <Lines>77</Lines>
  <Paragraphs>50</Paragraphs>
  <ScaleCrop>false</ScaleCrop>
  <Company>Author-it Software Corporation Ltd.</Company>
  <LinksUpToDate>false</LinksUpToDate>
  <CharactersWithSpaces>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MEM09201 Work effectively in an engineering drafting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