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3F8" w:rsidP="00563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MEM09021 Interpret and produce drawings of curved 3-D shapes</w:t>
      </w:r>
      <w:r>
        <w:fldChar w:fldCharType="end"/>
      </w:r>
    </w:p>
    <w:p w:rsidR="005633F8" w:rsidP="005633F8">
      <w:pPr>
        <w:pStyle w:val="Version"/>
        <w:sectPr w:rsidSect="00BD2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2BA" w:rsidP="00BD22BA">
      <w:pPr>
        <w:pStyle w:val="SuperHeading"/>
      </w:pPr>
      <w:r w:rsidRPr="00BD22BA">
        <w:t>Assessment Requirements for MEM09021 Interpret and produce drawings of curved 3-D shapes</w:t>
      </w:r>
    </w:p>
    <w:p w:rsidR="00000000" w:rsidRPr="00BD22BA" w:rsidP="00BD22BA">
      <w:pPr>
        <w:pStyle w:val="Heading1"/>
      </w:pPr>
      <w:bookmarkStart w:id="1" w:name="O_960024"/>
      <w:bookmarkEnd w:id="1"/>
      <w:r w:rsidRPr="00BD22BA">
        <w:t>Modification History</w:t>
      </w:r>
    </w:p>
    <w:p w:rsidR="00000000" w:rsidRPr="00BD22BA" w:rsidP="005633F8">
      <w:pPr>
        <w:pStyle w:val="BodyText"/>
      </w:pPr>
      <w:r w:rsidRPr="00BD22BA">
        <w:t xml:space="preserve">Release 1. Supersedes and is equivalent to MEM09021B Interpret and produce curved 3-dimensional shapes </w:t>
      </w:r>
    </w:p>
    <w:p w:rsidR="00000000" w:rsidRPr="00BD22BA" w:rsidP="00BD22BA">
      <w:pPr>
        <w:pStyle w:val="Heading1"/>
      </w:pPr>
      <w:bookmarkStart w:id="2" w:name="O_960027"/>
      <w:bookmarkEnd w:id="2"/>
      <w:r w:rsidRPr="00BD22BA">
        <w:t>Performance Evidence</w:t>
      </w:r>
    </w:p>
    <w:p w:rsidR="00000000" w:rsidRPr="00BD22BA" w:rsidP="005633F8">
      <w:pPr>
        <w:pStyle w:val="BodyText"/>
      </w:pPr>
      <w:r w:rsidRPr="00BD22BA">
        <w:t>Evidence required to demonstrate competence in this unit must be relevant to and satisfy the requirements of the elements and performance criteria on at least two (2) occasions and include:</w:t>
      </w:r>
    </w:p>
    <w:p w:rsidR="00000000" w:rsidRPr="00BD22BA" w:rsidP="00BD22BA">
      <w:pPr>
        <w:pStyle w:val="ListBullet"/>
      </w:pPr>
      <w:r w:rsidRPr="00BD22BA">
        <w:t>following work instructions, standard operat</w:t>
      </w:r>
      <w:r w:rsidRPr="00BD22BA">
        <w:t xml:space="preserve">ing procedures (SOPs) and safe work practices </w:t>
      </w:r>
    </w:p>
    <w:p w:rsidR="00000000" w:rsidRPr="00BD22BA" w:rsidP="00BD22BA">
      <w:pPr>
        <w:pStyle w:val="ListBullet"/>
      </w:pPr>
      <w:r w:rsidRPr="00BD22BA">
        <w:t xml:space="preserve">determining drawing requirements </w:t>
      </w:r>
    </w:p>
    <w:p w:rsidR="00000000" w:rsidRPr="00BD22BA" w:rsidP="00BD22BA">
      <w:pPr>
        <w:pStyle w:val="ListBullet"/>
      </w:pPr>
      <w:r w:rsidRPr="00BD22BA">
        <w:t>applying drafting procedures to produce curved 3-D shapes using appropriate drawing equipment ensuring they are consistent with operation procedures and industry requirements</w:t>
      </w:r>
    </w:p>
    <w:p w:rsidR="00000000" w:rsidRPr="00BD22BA" w:rsidP="00BD22BA">
      <w:pPr>
        <w:pStyle w:val="ListBullet"/>
      </w:pPr>
      <w:r w:rsidRPr="00BD22BA">
        <w:t>undertaking numerical operations, geometry, calculations and formula associated with interpreting and producing curved 3-D shapes</w:t>
      </w:r>
    </w:p>
    <w:p w:rsidR="00000000" w:rsidRPr="00BD22BA" w:rsidP="00BD22BA">
      <w:pPr>
        <w:pStyle w:val="ListBullet"/>
      </w:pPr>
      <w:r w:rsidRPr="00BD22BA">
        <w:t>submitting completed drawings to applicable personnel and supplying altered offset measurements and all relevant information.</w:t>
      </w:r>
    </w:p>
    <w:p w:rsidR="00000000" w:rsidRPr="00BD22BA" w:rsidP="00BD22BA">
      <w:pPr>
        <w:pStyle w:val="AllowPageBreak"/>
      </w:pPr>
    </w:p>
    <w:p w:rsidR="00000000" w:rsidRPr="00BD22BA" w:rsidP="00BD22BA">
      <w:pPr>
        <w:pStyle w:val="Heading1"/>
      </w:pPr>
      <w:bookmarkStart w:id="3" w:name="O_960026"/>
      <w:bookmarkEnd w:id="3"/>
      <w:r w:rsidRPr="00BD22BA">
        <w:t>Knowledge Evidence</w:t>
      </w:r>
    </w:p>
    <w:p w:rsidR="00000000" w:rsidRPr="00BD22BA" w:rsidP="005633F8">
      <w:pPr>
        <w:pStyle w:val="BodyText"/>
      </w:pPr>
      <w:r w:rsidRPr="00BD22BA">
        <w:t>Evidence required to demonstrate the required knowledge for this unit must be relevant to and satisfy the requirements of the elements and performance criteria and include knowledge of:</w:t>
      </w:r>
    </w:p>
    <w:p w:rsidR="00000000" w:rsidRPr="00BD22BA" w:rsidP="00BD22BA">
      <w:pPr>
        <w:pStyle w:val="ListBullet"/>
      </w:pPr>
      <w:r w:rsidRPr="00BD22BA">
        <w:t>safe work practices and procedure</w:t>
      </w:r>
      <w:r w:rsidRPr="00BD22BA">
        <w:t xml:space="preserve">s </w:t>
      </w:r>
    </w:p>
    <w:p w:rsidR="00000000" w:rsidRPr="00BD22BA" w:rsidP="00BD22BA">
      <w:pPr>
        <w:pStyle w:val="ListBullet"/>
      </w:pPr>
      <w:r w:rsidRPr="00BD22BA">
        <w:t xml:space="preserve">vessel design characteristics, including performance, stability and construction methods </w:t>
      </w:r>
    </w:p>
    <w:p w:rsidR="00000000" w:rsidRPr="00BD22BA" w:rsidP="00BD22BA">
      <w:pPr>
        <w:pStyle w:val="ListBullet"/>
      </w:pPr>
      <w:r w:rsidRPr="00BD22BA">
        <w:t>data requirements for producing lines plan drawings</w:t>
      </w:r>
    </w:p>
    <w:p w:rsidR="00000000" w:rsidRPr="00BD22BA" w:rsidP="00BD22BA">
      <w:pPr>
        <w:pStyle w:val="ListBullet"/>
      </w:pPr>
      <w:r w:rsidRPr="00BD22BA">
        <w:t xml:space="preserve">numerical operations, geometry, calculations and formulae </w:t>
      </w:r>
    </w:p>
    <w:p w:rsidR="00000000" w:rsidRPr="00BD22BA" w:rsidP="00BD22BA">
      <w:pPr>
        <w:pStyle w:val="ListBullet"/>
      </w:pPr>
      <w:r w:rsidRPr="00BD22BA">
        <w:t>spatial concepts</w:t>
      </w:r>
    </w:p>
    <w:p w:rsidR="00000000" w:rsidRPr="00BD22BA" w:rsidP="00BD22BA">
      <w:pPr>
        <w:pStyle w:val="ListBullet"/>
      </w:pPr>
      <w:r w:rsidRPr="00BD22BA">
        <w:t>drawing techniques and procedures a</w:t>
      </w:r>
      <w:r w:rsidRPr="00BD22BA">
        <w:t>nd use of equipment</w:t>
      </w:r>
    </w:p>
    <w:p w:rsidR="00000000" w:rsidRPr="00BD22BA" w:rsidP="00BD22BA">
      <w:pPr>
        <w:pStyle w:val="ListBullet"/>
      </w:pPr>
      <w:r w:rsidRPr="00BD22BA">
        <w:t>industry standards, terminology and symbols applying to lines plan drawings.</w:t>
      </w:r>
    </w:p>
    <w:p w:rsidR="00000000" w:rsidRPr="00BD22BA" w:rsidP="00BD22BA">
      <w:pPr>
        <w:pStyle w:val="AllowPageBreak"/>
      </w:pPr>
    </w:p>
    <w:p w:rsidR="00000000" w:rsidRPr="00BD22BA" w:rsidP="00BD22BA">
      <w:pPr>
        <w:pStyle w:val="Heading1"/>
      </w:pPr>
      <w:bookmarkStart w:id="4" w:name="O_960025"/>
      <w:bookmarkEnd w:id="4"/>
      <w:r w:rsidRPr="00BD22BA">
        <w:t>Assessment Conditions</w:t>
      </w:r>
    </w:p>
    <w:p w:rsidR="00000000" w:rsidRPr="00BD22BA" w:rsidP="00BD22BA">
      <w:pPr>
        <w:pStyle w:val="ListBullet"/>
      </w:pPr>
      <w:r w:rsidRPr="00BD22BA">
        <w:t>Assessors must:</w:t>
      </w:r>
    </w:p>
    <w:p w:rsidR="00000000" w:rsidRPr="00BD22BA" w:rsidP="00BD22BA">
      <w:pPr>
        <w:pStyle w:val="ListBullet2"/>
      </w:pPr>
      <w:r w:rsidRPr="00BD22BA">
        <w:t xml:space="preserve">have vocational competency in interpreting and producing curved 3-D shapes at least to the level </w:t>
      </w:r>
      <w:r w:rsidRPr="00BD22BA">
        <w:t>being assessed with relevant industry knowledge and experience</w:t>
      </w:r>
    </w:p>
    <w:p w:rsidR="00000000" w:rsidRPr="00BD22BA" w:rsidP="00BD22BA">
      <w:pPr>
        <w:pStyle w:val="ListBullet2"/>
      </w:pPr>
      <w:r w:rsidRPr="00BD22BA">
        <w:t xml:space="preserve">satisfy the assessor requirements in the </w:t>
      </w:r>
      <w:r w:rsidRPr="00BD22BA">
        <w:rPr>
          <w:rStyle w:val="Emphasis"/>
        </w:rPr>
        <w:t>Standards for Registered Training Organisations 2015</w:t>
      </w:r>
      <w:r w:rsidRPr="00BD22BA">
        <w:t xml:space="preserve"> or its replacement and comply with the </w:t>
      </w:r>
      <w:r w:rsidRPr="00BD22BA">
        <w:rPr>
          <w:rStyle w:val="Emphasis"/>
        </w:rPr>
        <w:t>National Vocational Education and Training Regulator Act 201</w:t>
      </w:r>
      <w:r w:rsidRPr="00BD22BA">
        <w:rPr>
          <w:rStyle w:val="Emphasis"/>
        </w:rPr>
        <w:t>1</w:t>
      </w:r>
      <w:r w:rsidRPr="00BD22BA">
        <w:t>, its replacement or equivalent legislation covering VET regulation in a non-referring state/territory as the case requires</w:t>
      </w:r>
    </w:p>
    <w:p w:rsidR="00000000" w:rsidRPr="00BD22BA" w:rsidP="00BD22BA">
      <w:pPr>
        <w:pStyle w:val="ListBullet"/>
      </w:pPr>
      <w:r w:rsidRPr="00BD22BA">
        <w:t>Where possible assessment must occur in operational workplace situations. Where this is not possible or where personal safety or e</w:t>
      </w:r>
      <w:r w:rsidRPr="00BD22BA">
        <w:t>nvironmental damage are limiting factors, assessment must occur in a sufficiently rigorous simulated environment that reflects realistic operational workplace conditions. This must cover all aspects of workplace performance, including environment, task ski</w:t>
      </w:r>
      <w:r w:rsidRPr="00BD22BA">
        <w:t>lls, task management skills, contingency management skills and job role environment skills</w:t>
      </w:r>
    </w:p>
    <w:p w:rsidR="00000000" w:rsidRPr="00BD22BA" w:rsidP="00BD22BA">
      <w:pPr>
        <w:pStyle w:val="ListBullet"/>
      </w:pPr>
      <w:r w:rsidRPr="00BD22BA">
        <w:t>Conditions for assessment must include access to all tools, equipment, materials and documentation required, including relevant workplace procedures, product and man</w:t>
      </w:r>
      <w:r w:rsidRPr="00BD22BA">
        <w:t>ufacturing specifications</w:t>
      </w:r>
    </w:p>
    <w:p w:rsidR="00000000" w:rsidRPr="00BD22BA" w:rsidP="00BD22BA">
      <w:pPr>
        <w:pStyle w:val="ListBullet"/>
      </w:pPr>
      <w:r w:rsidRPr="00BD22BA">
        <w:t>Assessment processes and techniques must be appropriate to the language, literacy and numeracy requirements of the work being performed and the needs of the candidate.</w:t>
      </w:r>
    </w:p>
    <w:p w:rsidR="00000000" w:rsidRPr="00BD22BA" w:rsidP="00BD22BA">
      <w:pPr>
        <w:pStyle w:val="AllowPageBreak"/>
      </w:pPr>
    </w:p>
    <w:p w:rsidR="00000000" w:rsidRPr="00BD22BA" w:rsidP="00BD22BA">
      <w:pPr>
        <w:pStyle w:val="Heading1"/>
      </w:pPr>
      <w:bookmarkStart w:id="5" w:name="O_960023"/>
      <w:bookmarkEnd w:id="5"/>
      <w:r w:rsidRPr="00BD22BA">
        <w:t>Links</w:t>
      </w:r>
    </w:p>
    <w:p w:rsidR="00000000" w:rsidRPr="00BD22BA" w:rsidP="005633F8">
      <w:pPr>
        <w:pStyle w:val="BodyText"/>
      </w:pPr>
      <w:r w:rsidRPr="00BD22BA">
        <w:t xml:space="preserve">Companion Volume implementation guides </w:t>
      </w:r>
      <w:r w:rsidRPr="00BD22BA">
        <w:t xml:space="preserve">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C21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D22BA" w:rsidP="00BD22BA"/>
    <w:sectPr w:rsidSect="00BD22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BA" w:rsidRPr="005633F8" w:rsidP="00563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F8" w:rsidP="00BD2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3F8" w:rsidP="00BD2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33F8" w:rsidP="00BD2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22BA" w:rsidRPr="005633F8" w:rsidP="005633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F8" w:rsidRPr="002D2AF8" w:rsidP="00BD2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MEM09021 Interpret and produce drawings of curved 3-D shapes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33F8" w:rsidP="00BD2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D09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1E4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826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2BA"/>
  </w:style>
  <w:style w:type="character" w:customStyle="1" w:styleId="Heading1Char">
    <w:name w:val="Heading 1 Char"/>
    <w:basedOn w:val="DefaultParagraphFont"/>
    <w:link w:val="Heading1"/>
    <w:rsid w:val="00BD2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2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2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22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22BA"/>
    <w:rPr>
      <w:i/>
    </w:rPr>
  </w:style>
  <w:style w:type="paragraph" w:customStyle="1" w:styleId="SuperHeading">
    <w:name w:val="SuperHeading"/>
    <w:basedOn w:val="Normal"/>
    <w:rsid w:val="00BD2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2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2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22BA"/>
    <w:rPr>
      <w:b/>
      <w:spacing w:val="0"/>
    </w:rPr>
  </w:style>
  <w:style w:type="paragraph" w:customStyle="1" w:styleId="SuperTitle">
    <w:name w:val="SuperTitle"/>
    <w:basedOn w:val="Title"/>
    <w:rsid w:val="00BD2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2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2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2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2BA"/>
  </w:style>
  <w:style w:type="paragraph" w:styleId="TableofFigures">
    <w:name w:val="table of figures"/>
    <w:basedOn w:val="Normal"/>
    <w:next w:val="Normal"/>
    <w:semiHidden/>
    <w:rsid w:val="00BD2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2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22BA"/>
    <w:rPr>
      <w:rFonts w:ascii="Wingdings" w:hAnsi="Wingdings"/>
    </w:rPr>
  </w:style>
  <w:style w:type="paragraph" w:customStyle="1" w:styleId="TableHeading">
    <w:name w:val="Table Heading"/>
    <w:basedOn w:val="HeadingBase"/>
    <w:rsid w:val="00BD2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22BA"/>
    <w:rPr>
      <w:color w:val="0033CC"/>
      <w:u w:val="none"/>
    </w:rPr>
  </w:style>
  <w:style w:type="paragraph" w:customStyle="1" w:styleId="BodyTextRight">
    <w:name w:val="Body Text Right"/>
    <w:basedOn w:val="BodyText"/>
    <w:rsid w:val="00BD2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2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2BA"/>
    <w:rPr>
      <w:sz w:val="32"/>
    </w:rPr>
  </w:style>
  <w:style w:type="paragraph" w:customStyle="1" w:styleId="HeadingProcedure">
    <w:name w:val="Heading Procedure"/>
    <w:basedOn w:val="HeadingBase"/>
    <w:next w:val="Normal"/>
    <w:rsid w:val="00BD2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2BA"/>
    <w:pPr>
      <w:spacing w:before="60" w:after="60"/>
    </w:pPr>
  </w:style>
  <w:style w:type="paragraph" w:styleId="ListContinue">
    <w:name w:val="List Continue"/>
    <w:basedOn w:val="List"/>
    <w:rsid w:val="00BD22BA"/>
    <w:pPr>
      <w:ind w:firstLine="0"/>
    </w:pPr>
  </w:style>
  <w:style w:type="paragraph" w:customStyle="1" w:styleId="ListNote">
    <w:name w:val="List Note"/>
    <w:basedOn w:val="List"/>
    <w:rsid w:val="00BD2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2BA"/>
    <w:rPr>
      <w:rFonts w:ascii="Courier New" w:hAnsi="Courier New"/>
    </w:rPr>
  </w:style>
  <w:style w:type="paragraph" w:customStyle="1" w:styleId="NoteBullet">
    <w:name w:val="Note Bullet"/>
    <w:basedOn w:val="Note"/>
    <w:rsid w:val="00BD2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2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2BA"/>
    <w:rPr>
      <w:b/>
      <w:smallCaps/>
    </w:rPr>
  </w:style>
  <w:style w:type="paragraph" w:customStyle="1" w:styleId="TableListNumber">
    <w:name w:val="Table List Number"/>
    <w:basedOn w:val="ListNumber"/>
    <w:rsid w:val="00BD2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2BA"/>
    <w:pPr>
      <w:numPr>
        <w:numId w:val="9"/>
      </w:numPr>
    </w:pPr>
  </w:style>
  <w:style w:type="paragraph" w:customStyle="1" w:styleId="ListAlpha2">
    <w:name w:val="List Alpha 2"/>
    <w:basedOn w:val="List2"/>
    <w:rsid w:val="00BD22BA"/>
    <w:pPr>
      <w:numPr>
        <w:numId w:val="8"/>
      </w:numPr>
    </w:pPr>
  </w:style>
  <w:style w:type="paragraph" w:styleId="List2">
    <w:name w:val="List 2"/>
    <w:basedOn w:val="BodyText"/>
    <w:rsid w:val="00BD2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2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2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22BA"/>
    <w:pPr>
      <w:numPr>
        <w:numId w:val="4"/>
      </w:numPr>
    </w:pPr>
  </w:style>
  <w:style w:type="paragraph" w:styleId="ListContinue2">
    <w:name w:val="List Continue 2"/>
    <w:basedOn w:val="List2"/>
    <w:rsid w:val="00BD22BA"/>
    <w:pPr>
      <w:ind w:firstLine="0"/>
    </w:pPr>
  </w:style>
  <w:style w:type="paragraph" w:styleId="ListContinue3">
    <w:name w:val="List Continue 3"/>
    <w:basedOn w:val="List3"/>
    <w:rsid w:val="00BD22BA"/>
    <w:pPr>
      <w:ind w:left="1021" w:firstLine="0"/>
    </w:pPr>
  </w:style>
  <w:style w:type="paragraph" w:styleId="ListContinue4">
    <w:name w:val="List Continue 4"/>
    <w:basedOn w:val="List4"/>
    <w:rsid w:val="00BD22BA"/>
    <w:pPr>
      <w:ind w:firstLine="0"/>
    </w:pPr>
  </w:style>
  <w:style w:type="paragraph" w:styleId="ListContinue5">
    <w:name w:val="List Continue 5"/>
    <w:basedOn w:val="List5"/>
    <w:rsid w:val="00BD22BA"/>
    <w:pPr>
      <w:ind w:firstLine="0"/>
    </w:pPr>
  </w:style>
  <w:style w:type="paragraph" w:styleId="ListNumber3">
    <w:name w:val="List Number 3"/>
    <w:basedOn w:val="List3"/>
    <w:rsid w:val="00BD22BA"/>
    <w:pPr>
      <w:numPr>
        <w:numId w:val="5"/>
      </w:numPr>
    </w:pPr>
  </w:style>
  <w:style w:type="paragraph" w:styleId="ListNumber4">
    <w:name w:val="List Number 4"/>
    <w:basedOn w:val="List4"/>
    <w:rsid w:val="00BD22BA"/>
    <w:pPr>
      <w:numPr>
        <w:numId w:val="6"/>
      </w:numPr>
    </w:pPr>
  </w:style>
  <w:style w:type="paragraph" w:styleId="ListNumber5">
    <w:name w:val="List Number 5"/>
    <w:basedOn w:val="List5"/>
    <w:rsid w:val="00BD22BA"/>
    <w:pPr>
      <w:numPr>
        <w:numId w:val="7"/>
      </w:numPr>
    </w:pPr>
  </w:style>
  <w:style w:type="paragraph" w:styleId="BlockText">
    <w:name w:val="Block Text"/>
    <w:basedOn w:val="Normal"/>
    <w:rsid w:val="00BD2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2BA"/>
    <w:rPr>
      <w:sz w:val="16"/>
      <w:vertAlign w:val="superscript"/>
    </w:rPr>
  </w:style>
  <w:style w:type="character" w:customStyle="1" w:styleId="Symbols">
    <w:name w:val="Symbols"/>
    <w:basedOn w:val="DefaultParagraphFont"/>
    <w:rsid w:val="00BD22BA"/>
    <w:rPr>
      <w:rFonts w:ascii="Symbol" w:hAnsi="Symbol"/>
    </w:rPr>
  </w:style>
  <w:style w:type="character" w:customStyle="1" w:styleId="MenuOptions">
    <w:name w:val="Menu Options"/>
    <w:basedOn w:val="DefaultParagraphFont"/>
    <w:rsid w:val="00BD2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2BA"/>
    <w:rPr>
      <w:b/>
    </w:rPr>
  </w:style>
  <w:style w:type="character" w:customStyle="1" w:styleId="Underlined">
    <w:name w:val="Underlined"/>
    <w:basedOn w:val="DefaultParagraphFont"/>
    <w:rsid w:val="00BD22BA"/>
    <w:rPr>
      <w:u w:val="single"/>
    </w:rPr>
  </w:style>
  <w:style w:type="paragraph" w:customStyle="1" w:styleId="TableBodyTextRight">
    <w:name w:val="Table Body Text Right"/>
    <w:basedOn w:val="TableBodyText"/>
    <w:rsid w:val="00BD2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2BA"/>
    <w:rPr>
      <w:sz w:val="18"/>
    </w:rPr>
  </w:style>
  <w:style w:type="paragraph" w:customStyle="1" w:styleId="BodySmallRight">
    <w:name w:val="Body Small Right"/>
    <w:basedOn w:val="BodyTextRight"/>
    <w:rsid w:val="00BD22BA"/>
    <w:rPr>
      <w:sz w:val="18"/>
      <w:szCs w:val="18"/>
    </w:rPr>
  </w:style>
  <w:style w:type="paragraph" w:customStyle="1" w:styleId="MarginEdition">
    <w:name w:val="Margin Edition"/>
    <w:basedOn w:val="MarginNote"/>
    <w:rsid w:val="00BD2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2BA"/>
    <w:rPr>
      <w:sz w:val="2"/>
      <w:szCs w:val="2"/>
    </w:rPr>
  </w:style>
  <w:style w:type="character" w:customStyle="1" w:styleId="Small">
    <w:name w:val="Small"/>
    <w:basedOn w:val="DefaultParagraphFont"/>
    <w:rsid w:val="00BD22BA"/>
    <w:rPr>
      <w:sz w:val="16"/>
    </w:rPr>
  </w:style>
  <w:style w:type="paragraph" w:customStyle="1" w:styleId="WideTable">
    <w:name w:val="Wide Table"/>
    <w:basedOn w:val="Normal"/>
    <w:rsid w:val="00BD2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2BA"/>
  </w:style>
  <w:style w:type="paragraph" w:styleId="Quote">
    <w:name w:val="Quote"/>
    <w:basedOn w:val="Heading1"/>
    <w:link w:val="QuoteChar"/>
    <w:qFormat/>
    <w:rsid w:val="00BD2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2BA"/>
    <w:pPr>
      <w:pageBreakBefore/>
    </w:pPr>
  </w:style>
  <w:style w:type="paragraph" w:customStyle="1" w:styleId="Border">
    <w:name w:val="Border"/>
    <w:basedOn w:val="Normal"/>
    <w:qFormat/>
    <w:rsid w:val="00BD2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2BA"/>
    <w:rPr>
      <w:u w:val="single"/>
    </w:rPr>
  </w:style>
  <w:style w:type="character" w:customStyle="1" w:styleId="BoldandItalics">
    <w:name w:val="Bold and Italics"/>
    <w:qFormat/>
    <w:rsid w:val="00BD22BA"/>
    <w:rPr>
      <w:b/>
      <w:i/>
      <w:u w:val="none"/>
    </w:rPr>
  </w:style>
  <w:style w:type="paragraph" w:styleId="BalloonText">
    <w:name w:val="Balloon Text"/>
    <w:basedOn w:val="Normal"/>
    <w:link w:val="BalloonTextChar"/>
    <w:rsid w:val="00BD2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22BA"/>
    <w:pPr>
      <w:spacing w:before="0" w:after="0"/>
    </w:pPr>
  </w:style>
  <w:style w:type="paragraph" w:customStyle="1" w:styleId="BodyTextBold">
    <w:name w:val="Body Text Bold"/>
    <w:basedOn w:val="BodyText"/>
    <w:qFormat/>
    <w:rsid w:val="00BD22BA"/>
    <w:rPr>
      <w:b/>
    </w:rPr>
  </w:style>
  <w:style w:type="character" w:styleId="Hyperlink">
    <w:name w:val="Hyperlink"/>
    <w:basedOn w:val="DefaultParagraphFont"/>
    <w:uiPriority w:val="99"/>
    <w:unhideWhenUsed/>
    <w:rsid w:val="005633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2923</Characters>
  <Application>Microsoft Office Word</Application>
  <DocSecurity>0</DocSecurity>
  <Lines>63</Lines>
  <Paragraphs>36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MEM09021 Interpret and produce drawings of curved 3-D shapes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2023-02-03T06:39:00Z</dcterms:created>
  <dcterms:modified xsi:type="dcterms:W3CDTF">2023-02-03T06:39:00Z</dcterms:modified>
</cp:coreProperties>
</file>