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505" w:rsidP="00E03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MEM09009 Create 2-D drawings using computer-aided design system</w:t>
      </w:r>
      <w:r>
        <w:fldChar w:fldCharType="end"/>
      </w:r>
    </w:p>
    <w:p w:rsidR="00E03505" w:rsidP="00E03505">
      <w:pPr>
        <w:pStyle w:val="Version"/>
        <w:sectPr w:rsidSect="00BD2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823" w:rsidP="00BD2823">
      <w:pPr>
        <w:pStyle w:val="SuperHeading"/>
      </w:pPr>
      <w:r w:rsidRPr="00BD2823">
        <w:t>MEM09009 Create 2-D drawings using computer-aided design system</w:t>
      </w:r>
    </w:p>
    <w:p w:rsidR="00000000" w:rsidRPr="00BD2823" w:rsidP="00BD2823">
      <w:pPr>
        <w:pStyle w:val="Heading1"/>
      </w:pPr>
      <w:bookmarkStart w:id="1" w:name="O_959971"/>
      <w:bookmarkEnd w:id="1"/>
      <w:r w:rsidRPr="00BD2823">
        <w:t>Modification History</w:t>
      </w:r>
    </w:p>
    <w:p w:rsidR="00000000" w:rsidRPr="00BD2823" w:rsidP="00E03505">
      <w:pPr>
        <w:pStyle w:val="BodyText"/>
      </w:pPr>
      <w:r w:rsidRPr="00BD2823">
        <w:t xml:space="preserve">Release 1. Supersedes and is equivalent to MEM09009C Create 2D drawings using computer aided design system </w:t>
      </w:r>
    </w:p>
    <w:p w:rsidR="00000000" w:rsidRPr="00BD2823" w:rsidP="00BD2823">
      <w:pPr>
        <w:pStyle w:val="Heading1"/>
      </w:pPr>
      <w:bookmarkStart w:id="2" w:name="O_959979"/>
      <w:bookmarkEnd w:id="2"/>
      <w:r w:rsidRPr="00BD2823">
        <w:t>Application</w:t>
      </w:r>
    </w:p>
    <w:p w:rsidR="00000000" w:rsidRPr="00BD2823" w:rsidP="00E03505">
      <w:pPr>
        <w:pStyle w:val="BodyText"/>
      </w:pPr>
      <w:r w:rsidRPr="00BD2823">
        <w:t>This unit of</w:t>
      </w:r>
      <w:r w:rsidRPr="00BD2823">
        <w:t xml:space="preserve"> competency defines the skills and knowledge required to produce 2-D drawings using a computer-aided design (CAD) system. Skills include producing linked bills of material, file management and associated customisation of installed software, including the u</w:t>
      </w:r>
      <w:r w:rsidRPr="00BD2823">
        <w:t>se of macros, menus and default settings. 2-D drawings can be produced from 3-D models created using CAD system.</w:t>
      </w:r>
    </w:p>
    <w:p w:rsidR="00000000" w:rsidRPr="00BD2823" w:rsidP="00E03505">
      <w:pPr>
        <w:pStyle w:val="BodyText"/>
      </w:pPr>
      <w:r w:rsidRPr="00BD2823">
        <w:t>The unit primarily applies to the fields of mechanical, electrical or electronic, fabrication and fluid power.</w:t>
      </w:r>
    </w:p>
    <w:p w:rsidR="00000000" w:rsidRPr="00BD2823" w:rsidP="00E03505">
      <w:pPr>
        <w:pStyle w:val="BodyText"/>
      </w:pPr>
      <w:r w:rsidRPr="00BD2823">
        <w:t>This unit covers CAD skills on</w:t>
      </w:r>
      <w:r w:rsidRPr="00BD2823">
        <w:t>ly. Where detail drafting skills are required see the following units:</w:t>
      </w:r>
    </w:p>
    <w:p w:rsidR="00000000" w:rsidRPr="00BD2823" w:rsidP="00BD2823">
      <w:pPr>
        <w:pStyle w:val="ListBullet"/>
      </w:pPr>
      <w:r w:rsidRPr="00BD2823">
        <w:t>MEM09004 Perform electrical or electronic detail drafting</w:t>
      </w:r>
    </w:p>
    <w:p w:rsidR="00000000" w:rsidRPr="00BD2823" w:rsidP="00BD2823">
      <w:pPr>
        <w:pStyle w:val="ListBullet"/>
      </w:pPr>
      <w:r w:rsidRPr="00BD2823">
        <w:t>MEM09005 Perform basic engineering detail drafting</w:t>
      </w:r>
    </w:p>
    <w:p w:rsidR="00000000" w:rsidRPr="00BD2823" w:rsidP="00BD2823">
      <w:pPr>
        <w:pStyle w:val="ListBullet"/>
      </w:pPr>
      <w:r w:rsidRPr="00BD2823">
        <w:t>MEM09006 Perform advanced engineering detail drafting</w:t>
      </w:r>
    </w:p>
    <w:p w:rsidR="00000000" w:rsidRPr="00BD2823" w:rsidP="00BD2823">
      <w:pPr>
        <w:pStyle w:val="BodyText"/>
      </w:pPr>
    </w:p>
    <w:p w:rsidR="00000000" w:rsidRPr="00BD2823" w:rsidP="00E03505">
      <w:pPr>
        <w:pStyle w:val="BodyText"/>
      </w:pPr>
      <w:r w:rsidRPr="00BD2823">
        <w:t>No licensing, legisl</w:t>
      </w:r>
      <w:r w:rsidRPr="00BD2823">
        <w:t>ative or certification requirements apply to this unit at the time of publication.</w:t>
      </w:r>
    </w:p>
    <w:p w:rsidR="00000000" w:rsidRPr="00BD2823" w:rsidP="00BD2823">
      <w:pPr>
        <w:pStyle w:val="BodyText"/>
      </w:pPr>
      <w:r w:rsidRPr="00BD2823">
        <w:rPr>
          <w:rStyle w:val="SpecialBold"/>
        </w:rPr>
        <w:t>Band</w:t>
      </w:r>
      <w:r w:rsidRPr="00BD2823">
        <w:t>:</w:t>
      </w:r>
      <w:r w:rsidRPr="00BD2823">
        <w:tab/>
      </w:r>
      <w:r w:rsidRPr="00BD2823">
        <w:rPr>
          <w:rStyle w:val="SpecialBold"/>
        </w:rPr>
        <w:t>B</w:t>
      </w:r>
    </w:p>
    <w:p w:rsidR="00000000" w:rsidRPr="00BD2823" w:rsidP="00BD2823">
      <w:pPr>
        <w:pStyle w:val="BodyText"/>
      </w:pPr>
      <w:r w:rsidRPr="00BD2823">
        <w:rPr>
          <w:rStyle w:val="SpecialBold"/>
        </w:rPr>
        <w:t>Unit Weight</w:t>
      </w:r>
      <w:r w:rsidRPr="00BD2823">
        <w:t>:</w:t>
      </w:r>
      <w:r w:rsidRPr="00BD2823">
        <w:tab/>
      </w:r>
      <w:r w:rsidRPr="00BD2823">
        <w:rPr>
          <w:rStyle w:val="SpecialBold"/>
        </w:rPr>
        <w:t>8</w:t>
      </w: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3" w:name="O_959978"/>
      <w:bookmarkEnd w:id="3"/>
      <w:r w:rsidRPr="00BD2823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7"/>
        <w:gridCol w:w="7271"/>
      </w:tblGrid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MEM09002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Interpret technical drawing</w:t>
            </w:r>
          </w:p>
        </w:tc>
      </w:tr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MEM12023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Perform engineering measurements</w:t>
            </w:r>
          </w:p>
        </w:tc>
      </w:tr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MEM12024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Perform computations</w:t>
            </w:r>
          </w:p>
        </w:tc>
      </w:tr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MEM13015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Work safely and effectively in manufacturing and engineering</w:t>
            </w:r>
          </w:p>
        </w:tc>
      </w:tr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MEM16006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Organise and communicate information</w:t>
            </w:r>
          </w:p>
        </w:tc>
      </w:tr>
      <w:tr w:rsidTr="00BD2823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MEM16008</w:t>
            </w:r>
          </w:p>
        </w:tc>
        <w:tc>
          <w:tcPr>
            <w:tcW w:w="7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Interact with computing technology</w:t>
            </w:r>
          </w:p>
        </w:tc>
      </w:tr>
    </w:tbl>
    <w:p w:rsidR="00000000" w:rsidRPr="00BD2823" w:rsidP="00BD2823">
      <w:pPr>
        <w:pStyle w:val="BodyText"/>
      </w:pP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4" w:name="O_959977"/>
      <w:bookmarkEnd w:id="4"/>
      <w:r w:rsidRPr="00BD2823">
        <w:t>Competency Field</w:t>
      </w:r>
    </w:p>
    <w:p w:rsidR="00000000" w:rsidRPr="00BD2823" w:rsidP="00E03505">
      <w:pPr>
        <w:pStyle w:val="BodyText"/>
      </w:pPr>
      <w:r w:rsidRPr="00BD2823">
        <w:t>Drawing, drafting and design</w:t>
      </w:r>
    </w:p>
    <w:p w:rsidR="00000000" w:rsidRPr="00BD2823" w:rsidP="00BD2823">
      <w:pPr>
        <w:pStyle w:val="Heading1"/>
      </w:pPr>
      <w:bookmarkStart w:id="5" w:name="O_959975"/>
      <w:bookmarkEnd w:id="5"/>
      <w:r w:rsidRPr="00BD28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Performance criteria describe the performance needed to demonstrate achievement of the element.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Follow standard operating procedures (SOPs)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Comply with work health and safety (WHS) requirements at all times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Identify job requirements from specifications, job sheets or associated work instructions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Prepare CAD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Customise system variables, menus and drawing defaul</w:t>
            </w:r>
            <w:r w:rsidRPr="00BD2823">
              <w:t>ts to suit standard operating procedures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Develop macros to specifications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Create 2-D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Create drawings using the available software system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Link drawing entities to database attributes to suit job requirements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Create detailed views using various scales to meet job requirements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Produce output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Save files in various formats according to procedures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List linked entities in a bill of materials format to meet job requirements</w:t>
            </w:r>
          </w:p>
        </w:tc>
      </w:tr>
      <w:tr w:rsidTr="00E035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BodyText"/>
            </w:pPr>
            <w:r w:rsidRPr="00BD2823">
              <w:t>Extract supplementary data from drawing to meet job requirements, as necessary</w:t>
            </w:r>
          </w:p>
        </w:tc>
      </w:tr>
    </w:tbl>
    <w:p w:rsidR="00000000" w:rsidRPr="00BD2823" w:rsidP="00BD2823">
      <w:pPr>
        <w:pStyle w:val="BodyText"/>
      </w:pP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6" w:name="O_959974"/>
      <w:bookmarkEnd w:id="6"/>
      <w:r w:rsidRPr="00BD2823">
        <w:t>Foundation Skills</w:t>
      </w:r>
    </w:p>
    <w:p w:rsidR="00000000" w:rsidRPr="00BD2823" w:rsidP="00E03505">
      <w:pPr>
        <w:pStyle w:val="BodyText"/>
      </w:pPr>
      <w:r w:rsidRPr="00BD2823">
        <w:t>This section describes those required skills (reading, writing, oral communication and numeracy) that are essential to workplace performance</w:t>
      </w:r>
      <w:r w:rsidRPr="00BD2823">
        <w:t xml:space="preserve"> in this unit of competency.  </w:t>
      </w:r>
    </w:p>
    <w:p w:rsidR="00000000" w:rsidRPr="00BD2823" w:rsidP="00E03505">
      <w:pPr>
        <w:pStyle w:val="BodyText"/>
      </w:pPr>
      <w:r w:rsidRPr="00BD2823">
        <w:t>Foundation skills essential to performance are explicit in the performance criteria of this unit of competency.</w:t>
      </w:r>
    </w:p>
    <w:p w:rsidR="00000000" w:rsidRPr="00BD2823" w:rsidP="00BD2823">
      <w:pPr>
        <w:pStyle w:val="Heading1"/>
      </w:pPr>
      <w:bookmarkStart w:id="7" w:name="O_959973"/>
      <w:bookmarkEnd w:id="7"/>
      <w:r w:rsidRPr="00BD282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0"/>
        <w:gridCol w:w="5902"/>
      </w:tblGrid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t>This field allows for different work environments and conditions that may a</w:t>
            </w:r>
            <w:r w:rsidRPr="00BD2823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Drawing includes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ListBullet"/>
            </w:pPr>
            <w:r w:rsidRPr="00BD2823">
              <w:t>plans</w:t>
            </w:r>
          </w:p>
          <w:p w:rsidR="00000000" w:rsidRPr="00BD2823" w:rsidP="00BD2823">
            <w:pPr>
              <w:pStyle w:val="ListBullet"/>
            </w:pPr>
            <w:r w:rsidRPr="00BD2823">
              <w:t>diagrams</w:t>
            </w:r>
          </w:p>
          <w:p w:rsidR="00000000" w:rsidRPr="00BD2823" w:rsidP="00BD2823">
            <w:pPr>
              <w:pStyle w:val="ListBullet"/>
            </w:pPr>
            <w:r w:rsidRPr="00BD2823">
              <w:t>charts</w:t>
            </w:r>
          </w:p>
          <w:p w:rsidR="00000000" w:rsidRPr="00BD2823" w:rsidP="00BD2823">
            <w:pPr>
              <w:pStyle w:val="ListBullet"/>
            </w:pPr>
            <w:r w:rsidRPr="00BD2823">
              <w:t>electrical or electronic circuits</w:t>
            </w:r>
          </w:p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File formats 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ListBullet"/>
            </w:pPr>
            <w:r w:rsidRPr="00BD2823">
              <w:t>IGES</w:t>
            </w:r>
          </w:p>
          <w:p w:rsidR="00000000" w:rsidRPr="00BD2823" w:rsidP="00BD2823">
            <w:pPr>
              <w:pStyle w:val="ListBullet"/>
            </w:pPr>
            <w:r w:rsidRPr="00BD2823">
              <w:t>DXF</w:t>
            </w:r>
          </w:p>
          <w:p w:rsidR="00000000" w:rsidRPr="00BD2823" w:rsidP="00BD2823">
            <w:pPr>
              <w:pStyle w:val="ListBullet"/>
            </w:pPr>
            <w:r w:rsidRPr="00BD2823">
              <w:t>HPGL</w:t>
            </w:r>
          </w:p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Entities mean any single item created on the screen and</w:t>
            </w:r>
            <w:r w:rsidRPr="00BD2823">
              <w:t xml:space="preserve"> </w:t>
            </w:r>
            <w:r w:rsidRPr="00BD2823">
              <w:rPr>
                <w:rStyle w:val="SpecialBold"/>
              </w:rPr>
              <w:t>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ListBullet"/>
            </w:pPr>
            <w:r w:rsidRPr="00BD2823">
              <w:t>lines</w:t>
            </w:r>
          </w:p>
          <w:p w:rsidR="00000000" w:rsidRPr="00BD2823" w:rsidP="00BD2823">
            <w:pPr>
              <w:pStyle w:val="ListBullet"/>
            </w:pPr>
            <w:r w:rsidRPr="00BD2823">
              <w:t>arcs</w:t>
            </w:r>
          </w:p>
          <w:p w:rsidR="00000000" w:rsidRPr="00BD2823" w:rsidP="00BD2823">
            <w:pPr>
              <w:pStyle w:val="ListBullet"/>
            </w:pPr>
            <w:r w:rsidRPr="00BD2823">
              <w:t>circles</w:t>
            </w:r>
          </w:p>
          <w:p w:rsidR="00000000" w:rsidRPr="00BD2823" w:rsidP="00BD2823">
            <w:pPr>
              <w:pStyle w:val="ListBullet"/>
            </w:pPr>
            <w:r w:rsidRPr="00BD2823">
              <w:t>text</w:t>
            </w:r>
          </w:p>
          <w:p w:rsidR="00000000" w:rsidRPr="00BD2823" w:rsidP="00BD2823">
            <w:pPr>
              <w:pStyle w:val="ListBullet"/>
            </w:pPr>
            <w:r w:rsidRPr="00BD2823">
              <w:t>hatch</w:t>
            </w:r>
          </w:p>
          <w:p w:rsidR="00000000" w:rsidRPr="00BD2823" w:rsidP="00BD2823">
            <w:pPr>
              <w:pStyle w:val="ListBullet"/>
            </w:pPr>
            <w:r w:rsidRPr="00BD2823">
              <w:t>dimensions</w:t>
            </w:r>
          </w:p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Attributes include mean properties associated with an entity and</w:t>
            </w:r>
            <w:r w:rsidRPr="00BD2823">
              <w:t xml:space="preserve"> </w:t>
            </w:r>
            <w:r w:rsidRPr="00BD2823">
              <w:rPr>
                <w:rStyle w:val="SpecialBold"/>
              </w:rPr>
              <w:t>include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ListBullet"/>
            </w:pPr>
            <w:r w:rsidRPr="00BD2823">
              <w:t xml:space="preserve">layer </w:t>
            </w:r>
          </w:p>
          <w:p w:rsidR="00000000" w:rsidRPr="00BD2823" w:rsidP="00BD2823">
            <w:pPr>
              <w:pStyle w:val="ListBullet"/>
            </w:pPr>
            <w:r w:rsidRPr="00BD2823">
              <w:t>level</w:t>
            </w:r>
          </w:p>
          <w:p w:rsidR="00000000" w:rsidRPr="00BD2823" w:rsidP="00BD2823">
            <w:pPr>
              <w:pStyle w:val="ListBullet"/>
            </w:pPr>
            <w:r w:rsidRPr="00BD2823">
              <w:t>line type</w:t>
            </w:r>
          </w:p>
          <w:p w:rsidR="00000000" w:rsidRPr="00BD2823" w:rsidP="00BD2823">
            <w:pPr>
              <w:pStyle w:val="ListBullet"/>
            </w:pPr>
            <w:r w:rsidRPr="00BD2823">
              <w:t>line width</w:t>
            </w:r>
          </w:p>
          <w:p w:rsidR="00000000" w:rsidRPr="00BD2823" w:rsidP="00BD2823">
            <w:pPr>
              <w:pStyle w:val="ListBullet"/>
            </w:pPr>
            <w:r w:rsidRPr="00BD2823">
              <w:t xml:space="preserve">colour </w:t>
            </w:r>
          </w:p>
          <w:p w:rsidR="00000000" w:rsidRPr="00BD2823" w:rsidP="00BD2823">
            <w:pPr>
              <w:pStyle w:val="ListBullet"/>
            </w:pPr>
            <w:r w:rsidRPr="00BD2823">
              <w:t>text type</w:t>
            </w:r>
          </w:p>
          <w:p w:rsidR="00000000" w:rsidP="00BD2823">
            <w:pPr>
              <w:pStyle w:val="BodyText"/>
              <w:rPr>
                <w:lang w:val="en-NZ"/>
              </w:rPr>
            </w:pPr>
          </w:p>
        </w:tc>
      </w:tr>
      <w:tr w:rsidTr="00BD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23">
            <w:pPr>
              <w:pStyle w:val="BodyText"/>
              <w:rPr>
                <w:lang w:val="en-NZ"/>
              </w:rPr>
            </w:pPr>
            <w:r w:rsidRPr="00BD2823">
              <w:rPr>
                <w:rStyle w:val="SpecialBold"/>
              </w:rPr>
              <w:t>Supplementary data includes one (1) or more of the following: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23" w:rsidP="00BD2823">
            <w:pPr>
              <w:pStyle w:val="ListBullet"/>
            </w:pPr>
            <w:r w:rsidRPr="00BD2823">
              <w:t>area</w:t>
            </w:r>
          </w:p>
          <w:p w:rsidR="00000000" w:rsidRPr="00BD2823" w:rsidP="00BD2823">
            <w:pPr>
              <w:pStyle w:val="ListBullet"/>
            </w:pPr>
            <w:r w:rsidRPr="00BD2823">
              <w:t>lengths</w:t>
            </w:r>
          </w:p>
          <w:p w:rsidR="00000000" w:rsidRPr="00BD2823" w:rsidP="00BD2823">
            <w:pPr>
              <w:pStyle w:val="ListBullet"/>
            </w:pPr>
            <w:r w:rsidRPr="00BD2823">
              <w:t xml:space="preserve">angles </w:t>
            </w:r>
          </w:p>
          <w:p w:rsidR="00000000" w:rsidRPr="00BD2823" w:rsidP="00BD2823">
            <w:pPr>
              <w:pStyle w:val="ListBullet"/>
            </w:pPr>
            <w:r w:rsidRPr="00BD2823">
              <w:t xml:space="preserve">perimeters </w:t>
            </w:r>
          </w:p>
        </w:tc>
      </w:tr>
    </w:tbl>
    <w:p w:rsidR="00000000" w:rsidRPr="00BD2823" w:rsidP="00BD2823">
      <w:pPr>
        <w:pStyle w:val="BodyText"/>
      </w:pP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8" w:name="O_959972"/>
      <w:bookmarkEnd w:id="8"/>
      <w:r w:rsidRPr="00BD2823">
        <w:t>Unit Mapping Information</w:t>
      </w:r>
    </w:p>
    <w:p w:rsidR="00000000" w:rsidRPr="00BD2823" w:rsidP="00E03505">
      <w:pPr>
        <w:pStyle w:val="BodyText"/>
      </w:pPr>
      <w:r w:rsidRPr="00BD2823">
        <w:t xml:space="preserve">Release 1. Supersedes and is equivalent to MEM09009C Create 2D drawings using computer aided design system </w:t>
      </w:r>
    </w:p>
    <w:p w:rsidR="00000000" w:rsidRPr="00BD2823" w:rsidP="00BD2823">
      <w:pPr>
        <w:pStyle w:val="Heading1"/>
      </w:pPr>
      <w:bookmarkStart w:id="9" w:name="O_959965"/>
      <w:bookmarkEnd w:id="9"/>
      <w:r w:rsidRPr="00BD2823">
        <w:t>Links</w:t>
      </w:r>
    </w:p>
    <w:p w:rsidR="00000000" w:rsidRPr="00BD2823" w:rsidP="00E03505">
      <w:pPr>
        <w:pStyle w:val="BodyText"/>
      </w:pPr>
      <w:r w:rsidRPr="00BD2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0B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2823" w:rsidP="00E03505">
      <w:pPr>
        <w:pStyle w:val="BodyText"/>
        <w:sectPr w:rsidSect="00BD28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823" w:rsidP="00BD2823">
      <w:pPr>
        <w:pStyle w:val="SuperHeading"/>
      </w:pPr>
      <w:r w:rsidRPr="00BD2823">
        <w:t>Assessment Requiremen</w:t>
      </w:r>
      <w:r w:rsidRPr="00BD2823">
        <w:t>ts for MEM09009 Create 2-D drawings using computer-aided design system</w:t>
      </w:r>
    </w:p>
    <w:p w:rsidR="00000000" w:rsidRPr="00BD2823" w:rsidP="00BD2823">
      <w:pPr>
        <w:pStyle w:val="Heading1"/>
      </w:pPr>
      <w:bookmarkStart w:id="10" w:name="O_959967"/>
      <w:bookmarkEnd w:id="10"/>
      <w:r w:rsidRPr="00BD2823">
        <w:t>Modification History</w:t>
      </w:r>
    </w:p>
    <w:p w:rsidR="00000000" w:rsidRPr="00BD2823" w:rsidP="00E03505">
      <w:pPr>
        <w:pStyle w:val="BodyText"/>
      </w:pPr>
      <w:r w:rsidRPr="00BD2823">
        <w:t xml:space="preserve">Release 1. Supersedes and is equivalent to MEM09009C Create 2D drawings using computer aided design system </w:t>
      </w:r>
    </w:p>
    <w:p w:rsidR="00000000" w:rsidRPr="00BD2823" w:rsidP="00BD2823">
      <w:pPr>
        <w:pStyle w:val="Heading1"/>
      </w:pPr>
      <w:bookmarkStart w:id="11" w:name="O_959970"/>
      <w:bookmarkEnd w:id="11"/>
      <w:r w:rsidRPr="00BD2823">
        <w:t>Performance Evidence</w:t>
      </w:r>
    </w:p>
    <w:p w:rsidR="00000000" w:rsidRPr="00BD2823" w:rsidP="00E03505">
      <w:pPr>
        <w:pStyle w:val="BodyText"/>
      </w:pPr>
      <w:r w:rsidRPr="00BD2823">
        <w:t>Evidence required to demonstrate competence in this unit must be relevant to and satisfy the requirements of the elements and performance criteria on at least two (2) occasions and include:</w:t>
      </w:r>
    </w:p>
    <w:p w:rsidR="00000000" w:rsidRPr="00BD2823" w:rsidP="00BD2823">
      <w:pPr>
        <w:pStyle w:val="ListBullet"/>
      </w:pPr>
      <w:r w:rsidRPr="00BD2823">
        <w:t>following work instructions, standard operating procedures (SOPs)</w:t>
      </w:r>
      <w:r w:rsidRPr="00BD2823">
        <w:t xml:space="preserve"> and safe work practices </w:t>
      </w:r>
    </w:p>
    <w:p w:rsidR="00000000" w:rsidRPr="00BD2823" w:rsidP="00BD2823">
      <w:pPr>
        <w:pStyle w:val="ListBullet"/>
      </w:pPr>
      <w:r w:rsidRPr="00BD2823">
        <w:t>preparing computer-aided design (CAD) systems to create 2-D drawings by customising system variables, menus and drawing defaults and developing macros to specifications and SOPs</w:t>
      </w:r>
    </w:p>
    <w:p w:rsidR="00000000" w:rsidRPr="00BD2823" w:rsidP="00BD2823">
      <w:pPr>
        <w:pStyle w:val="ListBullet"/>
      </w:pPr>
      <w:r w:rsidRPr="00BD2823">
        <w:t>creating 2-D drawings using CAD with the full capaci</w:t>
      </w:r>
      <w:r w:rsidRPr="00BD2823">
        <w:t xml:space="preserve">ty of the software system and linking drawing entities </w:t>
      </w:r>
    </w:p>
    <w:p w:rsidR="00000000" w:rsidRPr="00BD2823" w:rsidP="00BD2823">
      <w:pPr>
        <w:pStyle w:val="ListBullet"/>
      </w:pPr>
      <w:r w:rsidRPr="00BD2823">
        <w:t>undertaking numerical operations, geometry and calculations or formulae associated with creating 2-D drawings using CAD system</w:t>
      </w:r>
    </w:p>
    <w:p w:rsidR="00000000" w:rsidRPr="00BD2823" w:rsidP="00BD2823">
      <w:pPr>
        <w:pStyle w:val="ListBullet"/>
      </w:pPr>
      <w:r w:rsidRPr="00BD2823">
        <w:t xml:space="preserve">linking entities to data attributes including mean properties associated </w:t>
      </w:r>
      <w:r w:rsidRPr="00BD2823">
        <w:t>with an entity and creating detailed views using appropriate scales to suit specifications</w:t>
      </w:r>
    </w:p>
    <w:p w:rsidR="00000000" w:rsidRPr="00BD2823" w:rsidP="00BD2823">
      <w:pPr>
        <w:pStyle w:val="ListBullet"/>
      </w:pPr>
      <w:r w:rsidRPr="00BD2823">
        <w:t>producing and saving files in various formats, listing link entities in a bill of materials format and extracting supplementary data from drawing to meet job require</w:t>
      </w:r>
      <w:r w:rsidRPr="00BD2823">
        <w:t>ments.</w:t>
      </w: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12" w:name="O_959969"/>
      <w:bookmarkEnd w:id="12"/>
      <w:r w:rsidRPr="00BD2823">
        <w:t>Knowledge Evidence</w:t>
      </w:r>
    </w:p>
    <w:p w:rsidR="00000000" w:rsidRPr="00BD2823" w:rsidP="00E03505">
      <w:pPr>
        <w:pStyle w:val="BodyText"/>
      </w:pPr>
      <w:r w:rsidRPr="00BD2823">
        <w:t>Evidence required to demonstrate the required knowledge for this unit must be relevant to and satisfy the requirements of the elements and performance criteria and include knowledge of:</w:t>
      </w:r>
    </w:p>
    <w:p w:rsidR="00000000" w:rsidRPr="00BD2823" w:rsidP="00BD2823">
      <w:pPr>
        <w:pStyle w:val="ListBullet"/>
      </w:pPr>
      <w:r w:rsidRPr="00BD2823">
        <w:t>safe work practices and pr</w:t>
      </w:r>
      <w:r w:rsidRPr="00BD2823">
        <w:t xml:space="preserve">ocedures </w:t>
      </w:r>
    </w:p>
    <w:p w:rsidR="00000000" w:rsidRPr="00BD2823" w:rsidP="00BD2823">
      <w:pPr>
        <w:pStyle w:val="ListBullet"/>
      </w:pPr>
      <w:r w:rsidRPr="00BD2823">
        <w:t xml:space="preserve">CAD software system </w:t>
      </w:r>
    </w:p>
    <w:p w:rsidR="00000000" w:rsidRPr="00BD2823" w:rsidP="00BD2823">
      <w:pPr>
        <w:pStyle w:val="ListBullet"/>
      </w:pPr>
      <w:r w:rsidRPr="00BD2823">
        <w:t xml:space="preserve">system variables that can be customised </w:t>
      </w:r>
    </w:p>
    <w:p w:rsidR="00000000" w:rsidRPr="00BD2823" w:rsidP="00BD2823">
      <w:pPr>
        <w:pStyle w:val="ListBullet"/>
      </w:pPr>
      <w:r w:rsidRPr="00BD2823">
        <w:t>procedures for:</w:t>
      </w:r>
    </w:p>
    <w:p w:rsidR="00000000" w:rsidRPr="00BD2823" w:rsidP="00BD2823">
      <w:pPr>
        <w:pStyle w:val="ListBullet2"/>
      </w:pPr>
      <w:r w:rsidRPr="00BD2823">
        <w:t>customising identified system variables and reasons why</w:t>
      </w:r>
    </w:p>
    <w:p w:rsidR="00000000" w:rsidRPr="00BD2823" w:rsidP="00BD2823">
      <w:pPr>
        <w:pStyle w:val="ListBullet2"/>
      </w:pPr>
      <w:r w:rsidRPr="00BD2823">
        <w:t>customising menus, system defaults and developing macros and reasons why</w:t>
      </w:r>
    </w:p>
    <w:p w:rsidR="00000000" w:rsidRPr="00BD2823" w:rsidP="00BD2823">
      <w:pPr>
        <w:pStyle w:val="ListBullet2"/>
      </w:pPr>
      <w:r w:rsidRPr="00BD2823">
        <w:t>linking drawing entities to database attributes</w:t>
      </w:r>
    </w:p>
    <w:p w:rsidR="00000000" w:rsidRPr="00BD2823" w:rsidP="00BD2823">
      <w:pPr>
        <w:pStyle w:val="ListBullet2"/>
      </w:pPr>
      <w:r w:rsidRPr="00BD2823">
        <w:t>printing drawing files</w:t>
      </w:r>
    </w:p>
    <w:p w:rsidR="00000000" w:rsidRPr="00BD2823" w:rsidP="00BD2823">
      <w:pPr>
        <w:pStyle w:val="ListBullet2"/>
      </w:pPr>
      <w:r w:rsidRPr="00BD2823">
        <w:t>creating additional views of the object being drawn</w:t>
      </w:r>
    </w:p>
    <w:p w:rsidR="00000000" w:rsidRPr="00BD2823" w:rsidP="00BD2823">
      <w:pPr>
        <w:pStyle w:val="ListBullet2"/>
      </w:pPr>
      <w:r w:rsidRPr="00BD2823">
        <w:t>saving drawing files</w:t>
      </w:r>
    </w:p>
    <w:p w:rsidR="00000000" w:rsidRPr="00BD2823" w:rsidP="00BD2823">
      <w:pPr>
        <w:pStyle w:val="ListBullet2"/>
      </w:pPr>
      <w:r w:rsidRPr="00BD2823">
        <w:t>producing bills of material</w:t>
      </w:r>
    </w:p>
    <w:p w:rsidR="00000000" w:rsidRPr="00BD2823" w:rsidP="00BD2823">
      <w:pPr>
        <w:pStyle w:val="ListBullet2"/>
      </w:pPr>
      <w:r w:rsidRPr="00BD2823">
        <w:t xml:space="preserve">extracting data with respect to drawn shapes and features </w:t>
      </w:r>
    </w:p>
    <w:p w:rsidR="00000000" w:rsidRPr="00BD2823" w:rsidP="00BD2823">
      <w:pPr>
        <w:pStyle w:val="ListBullet"/>
      </w:pPr>
      <w:r w:rsidRPr="00BD2823">
        <w:t>applicable drafting stan</w:t>
      </w:r>
      <w:r w:rsidRPr="00BD2823">
        <w:t>dards and procedures</w:t>
      </w:r>
    </w:p>
    <w:p w:rsidR="00000000" w:rsidRPr="00BD2823" w:rsidP="00BD2823">
      <w:pPr>
        <w:pStyle w:val="ListBullet"/>
      </w:pPr>
      <w:r w:rsidRPr="00BD2823">
        <w:t xml:space="preserve">drawing features of the CAD software system </w:t>
      </w:r>
    </w:p>
    <w:p w:rsidR="00000000" w:rsidRPr="00BD2823" w:rsidP="00BD2823">
      <w:pPr>
        <w:pStyle w:val="ListBullet"/>
      </w:pPr>
      <w:r w:rsidRPr="00BD2823">
        <w:t>reasons for using specialised software features</w:t>
      </w:r>
    </w:p>
    <w:p w:rsidR="00000000" w:rsidRPr="00BD2823" w:rsidP="00BD2823">
      <w:pPr>
        <w:pStyle w:val="ListBullet"/>
      </w:pPr>
      <w:r w:rsidRPr="00BD2823">
        <w:t>appropriate drawing scales</w:t>
      </w:r>
    </w:p>
    <w:p w:rsidR="00000000" w:rsidRPr="00BD2823" w:rsidP="00BD2823">
      <w:pPr>
        <w:pStyle w:val="ListBullet"/>
      </w:pPr>
      <w:r w:rsidRPr="00BD2823">
        <w:t>various formats in which drawing files can be saved and reasons for using different formats when saving drawing fil</w:t>
      </w:r>
      <w:r w:rsidRPr="00BD2823">
        <w:t>es</w:t>
      </w:r>
    </w:p>
    <w:p w:rsidR="00000000" w:rsidRPr="00BD2823" w:rsidP="00BD2823">
      <w:pPr>
        <w:pStyle w:val="ListBullet"/>
      </w:pPr>
      <w:r w:rsidRPr="00BD2823">
        <w:t>properties of shapes, sections and features that can be extracted from the drawing file.</w:t>
      </w: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13" w:name="O_959968"/>
      <w:bookmarkEnd w:id="13"/>
      <w:r w:rsidRPr="00BD2823">
        <w:t>Assessment Conditions</w:t>
      </w:r>
    </w:p>
    <w:p w:rsidR="00000000" w:rsidRPr="00BD2823" w:rsidP="00BD2823">
      <w:pPr>
        <w:pStyle w:val="ListBullet"/>
      </w:pPr>
      <w:r w:rsidRPr="00BD2823">
        <w:t>Assessors must:</w:t>
      </w:r>
    </w:p>
    <w:p w:rsidR="00000000" w:rsidRPr="00BD2823" w:rsidP="00BD2823">
      <w:pPr>
        <w:pStyle w:val="ListBullet2"/>
      </w:pPr>
      <w:r w:rsidRPr="00BD2823">
        <w:t xml:space="preserve">have vocational competency in creating 2-D drawings using computer-aided design system at least </w:t>
      </w:r>
      <w:r w:rsidRPr="00BD2823">
        <w:t>to the level being assessed with relevant industry knowledge and experience</w:t>
      </w:r>
    </w:p>
    <w:p w:rsidR="00000000" w:rsidRPr="00BD2823" w:rsidP="00BD2823">
      <w:pPr>
        <w:pStyle w:val="ListBullet2"/>
      </w:pPr>
      <w:r w:rsidRPr="00BD2823">
        <w:t xml:space="preserve">satisfy the assessor requirements in the </w:t>
      </w:r>
      <w:r w:rsidRPr="00BD2823">
        <w:rPr>
          <w:rStyle w:val="Emphasis"/>
        </w:rPr>
        <w:t xml:space="preserve">Standards for Registered Training Organisations 2015 </w:t>
      </w:r>
      <w:r w:rsidRPr="00BD2823">
        <w:t>or its replacement</w:t>
      </w:r>
      <w:r w:rsidRPr="00BD2823">
        <w:rPr>
          <w:rStyle w:val="Emphasis"/>
        </w:rPr>
        <w:t xml:space="preserve"> </w:t>
      </w:r>
      <w:r w:rsidRPr="00BD2823">
        <w:t xml:space="preserve">and comply with the </w:t>
      </w:r>
      <w:r w:rsidRPr="00BD2823">
        <w:rPr>
          <w:rStyle w:val="Emphasis"/>
        </w:rPr>
        <w:t>National Vocational Education and Training Regu</w:t>
      </w:r>
      <w:r w:rsidRPr="00BD2823">
        <w:rPr>
          <w:rStyle w:val="Emphasis"/>
        </w:rPr>
        <w:t xml:space="preserve">lator Act 2011, </w:t>
      </w:r>
      <w:r w:rsidRPr="00BD2823">
        <w:t>its replacement</w:t>
      </w:r>
      <w:r w:rsidRPr="00BD2823">
        <w:rPr>
          <w:rStyle w:val="Emphasis"/>
        </w:rPr>
        <w:t xml:space="preserve"> </w:t>
      </w:r>
      <w:r w:rsidRPr="00BD2823">
        <w:t>or equivalent legislation covering VET regulation in a non-referring state/territory as the case requires</w:t>
      </w:r>
    </w:p>
    <w:p w:rsidR="00000000" w:rsidRPr="00BD2823" w:rsidP="00BD2823">
      <w:pPr>
        <w:pStyle w:val="ListBullet"/>
      </w:pPr>
      <w:r w:rsidRPr="00BD2823">
        <w:t>Where possible assessment must occur in operational workplace situations. Where this is not possible or where persona</w:t>
      </w:r>
      <w:r w:rsidRPr="00BD2823">
        <w:t>l safety or environmental damage are limiting factors, assessment must occur in a sufficiently rigorous simulated environment that reflects realistic operational workplace conditions. This must cover all aspects of workplace performance, including environm</w:t>
      </w:r>
      <w:r w:rsidRPr="00BD2823">
        <w:t>ent, task skills, task management skills, contingency management skills and job role environment skills</w:t>
      </w:r>
    </w:p>
    <w:p w:rsidR="00000000" w:rsidRPr="00BD2823" w:rsidP="00BD2823">
      <w:pPr>
        <w:pStyle w:val="ListBullet"/>
      </w:pPr>
      <w:r w:rsidRPr="00BD2823">
        <w:t>Conditions for assessment must include access to all tools, equipment, materials and documentation required, including relevant workplace procedures, pr</w:t>
      </w:r>
      <w:r w:rsidRPr="00BD2823">
        <w:t>oduct and manufacturing specifications</w:t>
      </w:r>
    </w:p>
    <w:p w:rsidR="00000000" w:rsidRPr="00BD2823" w:rsidP="00BD2823">
      <w:pPr>
        <w:pStyle w:val="ListBullet"/>
      </w:pPr>
      <w:r w:rsidRPr="00BD2823">
        <w:t>Assessment processes and techniques must be appropriate to the language, literacy and numeracy requirements of the work being performed and the needs of the candidate</w:t>
      </w:r>
    </w:p>
    <w:p w:rsidR="00000000" w:rsidRPr="00BD2823" w:rsidP="00BD2823">
      <w:pPr>
        <w:pStyle w:val="AllowPageBreak"/>
      </w:pPr>
    </w:p>
    <w:p w:rsidR="00000000" w:rsidRPr="00BD2823" w:rsidP="00BD2823">
      <w:pPr>
        <w:pStyle w:val="Heading1"/>
      </w:pPr>
      <w:bookmarkStart w:id="14" w:name="O_959966"/>
      <w:bookmarkEnd w:id="14"/>
      <w:r w:rsidRPr="00BD2823">
        <w:t>Links</w:t>
      </w:r>
    </w:p>
    <w:p w:rsidR="00000000" w:rsidRPr="00BD2823" w:rsidP="00E03505">
      <w:pPr>
        <w:pStyle w:val="BodyText"/>
      </w:pPr>
      <w:r w:rsidRPr="00BD2823">
        <w:t>Companion Volume implementa</w:t>
      </w:r>
      <w:r w:rsidRPr="00BD2823">
        <w:t xml:space="preserve">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0B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2823" w:rsidP="00BD2823"/>
    <w:sectPr w:rsidSect="00BD28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 w:rsidRPr="00E03505" w:rsidP="00E03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05" w:rsidP="00BD2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3505" w:rsidP="00BD2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3505" w:rsidP="00BD28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 w:rsidP="00BD2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3505">
      <w:t>Approved</w:t>
    </w:r>
    <w:r w:rsidR="00E03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35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3505">
      <w:rPr>
        <w:noProof/>
      </w:rPr>
      <w:t>5</w:t>
    </w:r>
    <w:r>
      <w:rPr>
        <w:noProof/>
      </w:rPr>
      <w:fldChar w:fldCharType="end"/>
    </w:r>
  </w:p>
  <w:p w:rsidR="00BD2823" w:rsidP="00BD2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3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3505">
      <w:t>Manufacturing Industry Skills Alliance</w:t>
    </w:r>
    <w:r w:rsidR="00E03505">
      <w:fldChar w:fldCharType="end"/>
    </w:r>
  </w:p>
  <w:p w:rsidR="00BD2823" w:rsidP="00BD2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823" w:rsidRPr="00E03505" w:rsidP="00E03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05" w:rsidRPr="002D2AF8" w:rsidP="00BD2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MEM09009 Create 2-D drawings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3505" w:rsidP="00BD28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23" w:rsidRPr="002D2AF8" w:rsidP="00BD2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3505">
      <w:t>MEM09009 Create 2-D drawings using computer-aided design system</w:t>
    </w:r>
    <w:r w:rsidR="00E03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3505">
      <w:rPr>
        <w:noProof/>
      </w:rPr>
      <w:t>2 March 2025</w:t>
    </w:r>
    <w:r>
      <w:fldChar w:fldCharType="end"/>
    </w:r>
  </w:p>
  <w:p w:rsidR="00BD2823" w:rsidP="00BD2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0E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829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EF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823"/>
  </w:style>
  <w:style w:type="character" w:customStyle="1" w:styleId="Heading1Char">
    <w:name w:val="Heading 1 Char"/>
    <w:basedOn w:val="DefaultParagraphFont"/>
    <w:link w:val="Heading1"/>
    <w:rsid w:val="00BD2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8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823"/>
    <w:rPr>
      <w:b/>
      <w:spacing w:val="0"/>
    </w:rPr>
  </w:style>
  <w:style w:type="paragraph" w:styleId="ListBullet2">
    <w:name w:val="List Bullet 2"/>
    <w:basedOn w:val="List2"/>
    <w:rsid w:val="00BD28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823"/>
    <w:rPr>
      <w:i/>
    </w:rPr>
  </w:style>
  <w:style w:type="paragraph" w:customStyle="1" w:styleId="SuperHeading">
    <w:name w:val="SuperHeading"/>
    <w:basedOn w:val="Normal"/>
    <w:rsid w:val="00BD2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8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823"/>
  </w:style>
  <w:style w:type="paragraph" w:styleId="TableofFigures">
    <w:name w:val="table of figures"/>
    <w:basedOn w:val="Normal"/>
    <w:next w:val="Normal"/>
    <w:semiHidden/>
    <w:rsid w:val="00BD2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8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823"/>
    <w:rPr>
      <w:rFonts w:ascii="Wingdings" w:hAnsi="Wingdings"/>
    </w:rPr>
  </w:style>
  <w:style w:type="paragraph" w:customStyle="1" w:styleId="TableHeading">
    <w:name w:val="Table Heading"/>
    <w:basedOn w:val="HeadingBase"/>
    <w:rsid w:val="00BD2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823"/>
    <w:rPr>
      <w:color w:val="0033CC"/>
      <w:u w:val="none"/>
    </w:rPr>
  </w:style>
  <w:style w:type="paragraph" w:customStyle="1" w:styleId="BodyTextRight">
    <w:name w:val="Body Text Right"/>
    <w:basedOn w:val="BodyText"/>
    <w:rsid w:val="00BD2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8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823"/>
    <w:rPr>
      <w:sz w:val="32"/>
    </w:rPr>
  </w:style>
  <w:style w:type="paragraph" w:customStyle="1" w:styleId="HeadingProcedure">
    <w:name w:val="Heading Procedure"/>
    <w:basedOn w:val="HeadingBase"/>
    <w:next w:val="Normal"/>
    <w:rsid w:val="00BD2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823"/>
    <w:pPr>
      <w:spacing w:before="60" w:after="60"/>
    </w:pPr>
  </w:style>
  <w:style w:type="paragraph" w:styleId="ListContinue">
    <w:name w:val="List Continue"/>
    <w:basedOn w:val="List"/>
    <w:rsid w:val="00BD2823"/>
    <w:pPr>
      <w:ind w:firstLine="0"/>
    </w:pPr>
  </w:style>
  <w:style w:type="paragraph" w:customStyle="1" w:styleId="ListNote">
    <w:name w:val="List Note"/>
    <w:basedOn w:val="List"/>
    <w:rsid w:val="00BD2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823"/>
    <w:rPr>
      <w:rFonts w:ascii="Courier New" w:hAnsi="Courier New"/>
    </w:rPr>
  </w:style>
  <w:style w:type="paragraph" w:customStyle="1" w:styleId="NoteBullet">
    <w:name w:val="Note Bullet"/>
    <w:basedOn w:val="Note"/>
    <w:rsid w:val="00BD2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8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823"/>
    <w:rPr>
      <w:b/>
      <w:smallCaps/>
    </w:rPr>
  </w:style>
  <w:style w:type="paragraph" w:customStyle="1" w:styleId="TableListNumber">
    <w:name w:val="Table List Number"/>
    <w:basedOn w:val="ListNumber"/>
    <w:rsid w:val="00BD2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823"/>
    <w:pPr>
      <w:numPr>
        <w:numId w:val="9"/>
      </w:numPr>
    </w:pPr>
  </w:style>
  <w:style w:type="paragraph" w:customStyle="1" w:styleId="ListAlpha2">
    <w:name w:val="List Alpha 2"/>
    <w:basedOn w:val="List2"/>
    <w:rsid w:val="00BD2823"/>
    <w:pPr>
      <w:numPr>
        <w:numId w:val="8"/>
      </w:numPr>
    </w:pPr>
  </w:style>
  <w:style w:type="paragraph" w:styleId="List2">
    <w:name w:val="List 2"/>
    <w:basedOn w:val="BodyText"/>
    <w:rsid w:val="00BD2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8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8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823"/>
    <w:pPr>
      <w:numPr>
        <w:numId w:val="4"/>
      </w:numPr>
    </w:pPr>
  </w:style>
  <w:style w:type="paragraph" w:styleId="ListContinue2">
    <w:name w:val="List Continue 2"/>
    <w:basedOn w:val="List2"/>
    <w:rsid w:val="00BD2823"/>
    <w:pPr>
      <w:ind w:firstLine="0"/>
    </w:pPr>
  </w:style>
  <w:style w:type="paragraph" w:styleId="ListContinue3">
    <w:name w:val="List Continue 3"/>
    <w:basedOn w:val="List3"/>
    <w:rsid w:val="00BD2823"/>
    <w:pPr>
      <w:ind w:left="1021" w:firstLine="0"/>
    </w:pPr>
  </w:style>
  <w:style w:type="paragraph" w:styleId="ListContinue4">
    <w:name w:val="List Continue 4"/>
    <w:basedOn w:val="List4"/>
    <w:rsid w:val="00BD2823"/>
    <w:pPr>
      <w:ind w:firstLine="0"/>
    </w:pPr>
  </w:style>
  <w:style w:type="paragraph" w:styleId="ListContinue5">
    <w:name w:val="List Continue 5"/>
    <w:basedOn w:val="List5"/>
    <w:rsid w:val="00BD2823"/>
    <w:pPr>
      <w:ind w:firstLine="0"/>
    </w:pPr>
  </w:style>
  <w:style w:type="paragraph" w:styleId="ListNumber3">
    <w:name w:val="List Number 3"/>
    <w:basedOn w:val="List3"/>
    <w:rsid w:val="00BD2823"/>
    <w:pPr>
      <w:numPr>
        <w:numId w:val="5"/>
      </w:numPr>
    </w:pPr>
  </w:style>
  <w:style w:type="paragraph" w:styleId="ListNumber4">
    <w:name w:val="List Number 4"/>
    <w:basedOn w:val="List4"/>
    <w:rsid w:val="00BD2823"/>
    <w:pPr>
      <w:numPr>
        <w:numId w:val="6"/>
      </w:numPr>
    </w:pPr>
  </w:style>
  <w:style w:type="paragraph" w:styleId="ListNumber5">
    <w:name w:val="List Number 5"/>
    <w:basedOn w:val="List5"/>
    <w:rsid w:val="00BD2823"/>
    <w:pPr>
      <w:numPr>
        <w:numId w:val="7"/>
      </w:numPr>
    </w:pPr>
  </w:style>
  <w:style w:type="paragraph" w:styleId="BlockText">
    <w:name w:val="Block Text"/>
    <w:basedOn w:val="Normal"/>
    <w:rsid w:val="00BD2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823"/>
    <w:rPr>
      <w:sz w:val="16"/>
      <w:vertAlign w:val="superscript"/>
    </w:rPr>
  </w:style>
  <w:style w:type="character" w:customStyle="1" w:styleId="Symbols">
    <w:name w:val="Symbols"/>
    <w:basedOn w:val="DefaultParagraphFont"/>
    <w:rsid w:val="00BD2823"/>
    <w:rPr>
      <w:rFonts w:ascii="Symbol" w:hAnsi="Symbol"/>
    </w:rPr>
  </w:style>
  <w:style w:type="character" w:customStyle="1" w:styleId="MenuOptions">
    <w:name w:val="Menu Options"/>
    <w:basedOn w:val="DefaultParagraphFont"/>
    <w:rsid w:val="00BD2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823"/>
    <w:rPr>
      <w:b/>
    </w:rPr>
  </w:style>
  <w:style w:type="character" w:customStyle="1" w:styleId="Underlined">
    <w:name w:val="Underlined"/>
    <w:basedOn w:val="DefaultParagraphFont"/>
    <w:rsid w:val="00BD2823"/>
    <w:rPr>
      <w:u w:val="single"/>
    </w:rPr>
  </w:style>
  <w:style w:type="paragraph" w:customStyle="1" w:styleId="TableBodyTextRight">
    <w:name w:val="Table Body Text Right"/>
    <w:basedOn w:val="TableBodyText"/>
    <w:rsid w:val="00BD2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823"/>
    <w:rPr>
      <w:sz w:val="18"/>
    </w:rPr>
  </w:style>
  <w:style w:type="paragraph" w:customStyle="1" w:styleId="BodySmallRight">
    <w:name w:val="Body Small Right"/>
    <w:basedOn w:val="BodyTextRight"/>
    <w:rsid w:val="00BD2823"/>
    <w:rPr>
      <w:sz w:val="18"/>
      <w:szCs w:val="18"/>
    </w:rPr>
  </w:style>
  <w:style w:type="paragraph" w:customStyle="1" w:styleId="MarginEdition">
    <w:name w:val="Margin Edition"/>
    <w:basedOn w:val="MarginNote"/>
    <w:rsid w:val="00BD2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823"/>
    <w:rPr>
      <w:sz w:val="2"/>
      <w:szCs w:val="2"/>
    </w:rPr>
  </w:style>
  <w:style w:type="character" w:customStyle="1" w:styleId="Small">
    <w:name w:val="Small"/>
    <w:basedOn w:val="DefaultParagraphFont"/>
    <w:rsid w:val="00BD2823"/>
    <w:rPr>
      <w:sz w:val="16"/>
    </w:rPr>
  </w:style>
  <w:style w:type="paragraph" w:customStyle="1" w:styleId="WideTable">
    <w:name w:val="Wide Table"/>
    <w:basedOn w:val="Normal"/>
    <w:rsid w:val="00BD2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823"/>
  </w:style>
  <w:style w:type="paragraph" w:styleId="Quote">
    <w:name w:val="Quote"/>
    <w:basedOn w:val="Heading1"/>
    <w:link w:val="QuoteChar"/>
    <w:qFormat/>
    <w:rsid w:val="00BD2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823"/>
    <w:pPr>
      <w:pageBreakBefore/>
    </w:pPr>
  </w:style>
  <w:style w:type="paragraph" w:customStyle="1" w:styleId="Border">
    <w:name w:val="Border"/>
    <w:basedOn w:val="Normal"/>
    <w:qFormat/>
    <w:rsid w:val="00BD2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823"/>
    <w:rPr>
      <w:u w:val="single"/>
    </w:rPr>
  </w:style>
  <w:style w:type="character" w:customStyle="1" w:styleId="BoldandItalics">
    <w:name w:val="Bold and Italics"/>
    <w:qFormat/>
    <w:rsid w:val="00BD2823"/>
    <w:rPr>
      <w:b/>
      <w:i/>
      <w:u w:val="none"/>
    </w:rPr>
  </w:style>
  <w:style w:type="paragraph" w:styleId="BalloonText">
    <w:name w:val="Balloon Text"/>
    <w:basedOn w:val="Normal"/>
    <w:link w:val="BalloonTextChar"/>
    <w:rsid w:val="00BD2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823"/>
    <w:pPr>
      <w:spacing w:before="0" w:after="0"/>
    </w:pPr>
  </w:style>
  <w:style w:type="paragraph" w:customStyle="1" w:styleId="BodyTextBold">
    <w:name w:val="Body Text Bold"/>
    <w:basedOn w:val="BodyText"/>
    <w:qFormat/>
    <w:rsid w:val="00BD2823"/>
    <w:rPr>
      <w:b/>
    </w:rPr>
  </w:style>
  <w:style w:type="character" w:styleId="Hyperlink">
    <w:name w:val="Hyperlink"/>
    <w:basedOn w:val="DefaultParagraphFont"/>
    <w:uiPriority w:val="99"/>
    <w:unhideWhenUsed/>
    <w:rsid w:val="00E03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7053</Characters>
  <Application>Microsoft Office Word</Application>
  <DocSecurity>0</DocSecurity>
  <Lines>271</Lines>
  <Paragraphs>166</Paragraphs>
  <ScaleCrop>false</ScaleCrop>
  <Company>Author-it Software Corporation Ltd.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MEM09009 Create 2-D drawings using computer-aided design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