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6AE" w:rsidP="001906AE">
      <w:pPr>
        <w:pStyle w:val="Title"/>
      </w:pPr>
      <w:r>
        <w:fldChar w:fldCharType="begin"/>
      </w:r>
      <w:r>
        <w:instrText xml:space="preserve"> TITLE   \* MERGEFORMAT </w:instrText>
      </w:r>
      <w:r>
        <w:fldChar w:fldCharType="separate"/>
      </w:r>
      <w:r>
        <w:t>Assessment Requirements for MEM08007 Control surface finish production and finished product quality</w:t>
      </w:r>
      <w:r>
        <w:fldChar w:fldCharType="end"/>
      </w:r>
    </w:p>
    <w:p w:rsidR="001906AE" w:rsidP="001906AE">
      <w:pPr>
        <w:pStyle w:val="Version"/>
        <w:sectPr w:rsidSect="008C7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335" w:rsidP="008C7335">
      <w:pPr>
        <w:pStyle w:val="SuperHeading"/>
      </w:pPr>
      <w:r w:rsidRPr="008C7335">
        <w:t>Assessment Requirements for MEM08007 Control surface finish production and finished product quality</w:t>
      </w:r>
    </w:p>
    <w:p w:rsidR="00000000" w:rsidRPr="008C7335" w:rsidP="008C7335">
      <w:pPr>
        <w:pStyle w:val="Heading1"/>
      </w:pPr>
      <w:bookmarkStart w:id="1" w:name="O_948022"/>
      <w:bookmarkEnd w:id="1"/>
      <w:r w:rsidRPr="008C7335">
        <w:t>Modification History</w:t>
      </w:r>
    </w:p>
    <w:p w:rsidR="00000000" w:rsidRPr="008C7335" w:rsidP="001906AE">
      <w:pPr>
        <w:pStyle w:val="BodyText"/>
      </w:pPr>
      <w:r w:rsidRPr="008C7335">
        <w:t>Release 1. Supersedes and is equivalent to MEM08007B Control surface finish production and finished product quality</w:t>
      </w:r>
    </w:p>
    <w:p w:rsidR="00000000" w:rsidRPr="008C7335" w:rsidP="008C7335">
      <w:pPr>
        <w:pStyle w:val="Heading1"/>
      </w:pPr>
      <w:bookmarkStart w:id="2" w:name="O_948025"/>
      <w:bookmarkEnd w:id="2"/>
      <w:r w:rsidRPr="008C7335">
        <w:t>Performance Evidence</w:t>
      </w:r>
    </w:p>
    <w:p w:rsidR="00000000" w:rsidRPr="008C7335" w:rsidP="001906AE">
      <w:pPr>
        <w:pStyle w:val="BodyText"/>
      </w:pPr>
      <w:r w:rsidRPr="008C7335">
        <w:t>Evidence required to demonstrate competence in this unit must be relevant to and satisfy the requirements of the elements and performance criteria on at least two (2) occasions and include:</w:t>
      </w:r>
    </w:p>
    <w:p w:rsidR="00000000" w:rsidRPr="008C7335" w:rsidP="008C7335">
      <w:pPr>
        <w:pStyle w:val="ListBullet"/>
      </w:pPr>
      <w:r w:rsidRPr="008C7335">
        <w:t>following work instructions,</w:t>
      </w:r>
      <w:r w:rsidRPr="008C7335">
        <w:t xml:space="preserve"> standard operating procedures (SOPs) and safe work practices </w:t>
      </w:r>
    </w:p>
    <w:p w:rsidR="00000000" w:rsidRPr="008C7335" w:rsidP="008C7335">
      <w:pPr>
        <w:pStyle w:val="ListBullet"/>
      </w:pPr>
      <w:r w:rsidRPr="008C7335">
        <w:t>applying quality standards to production processes in order to meet enterprise/industry specifications</w:t>
      </w:r>
    </w:p>
    <w:p w:rsidR="00000000" w:rsidRPr="008C7335" w:rsidP="008C7335">
      <w:pPr>
        <w:pStyle w:val="ListBullet"/>
      </w:pPr>
      <w:r w:rsidRPr="008C7335">
        <w:t>safely handling surface finished products when undertaking quality testing and control</w:t>
      </w:r>
    </w:p>
    <w:p w:rsidR="00000000" w:rsidRPr="008C7335" w:rsidP="008C7335">
      <w:pPr>
        <w:pStyle w:val="ListBullet"/>
      </w:pPr>
      <w:r w:rsidRPr="008C7335">
        <w:t>und</w:t>
      </w:r>
      <w:r w:rsidRPr="008C7335">
        <w:t>ertaking testing of surface finishes in the production environment to industry standards</w:t>
      </w:r>
    </w:p>
    <w:p w:rsidR="00000000" w:rsidRPr="008C7335" w:rsidP="008C7335">
      <w:pPr>
        <w:pStyle w:val="ListBullet"/>
      </w:pPr>
      <w:r w:rsidRPr="008C7335">
        <w:t>liaising effectively with internal/external control laboratory</w:t>
      </w:r>
    </w:p>
    <w:p w:rsidR="00000000" w:rsidRPr="008C7335" w:rsidP="008C7335">
      <w:pPr>
        <w:pStyle w:val="ListBullet"/>
      </w:pPr>
      <w:r w:rsidRPr="008C7335">
        <w:t>analysing results and other data to implement effective process changes/corrections</w:t>
      </w:r>
    </w:p>
    <w:p w:rsidR="00000000" w:rsidRPr="008C7335" w:rsidP="008C7335">
      <w:pPr>
        <w:pStyle w:val="ListBullet"/>
      </w:pPr>
      <w:r w:rsidRPr="008C7335">
        <w:t>using appropriate te</w:t>
      </w:r>
      <w:r w:rsidRPr="008C7335">
        <w:t>sts, test equipment and techniques to test the surface coating for conformance with specifications.</w:t>
      </w:r>
    </w:p>
    <w:p w:rsidR="00000000" w:rsidRPr="008C7335" w:rsidP="008C7335">
      <w:pPr>
        <w:pStyle w:val="AllowPageBreak"/>
      </w:pPr>
    </w:p>
    <w:p w:rsidR="00000000" w:rsidRPr="008C7335" w:rsidP="008C7335">
      <w:pPr>
        <w:pStyle w:val="Heading1"/>
      </w:pPr>
      <w:bookmarkStart w:id="3" w:name="O_948024"/>
      <w:bookmarkEnd w:id="3"/>
      <w:r w:rsidRPr="008C7335">
        <w:t>Knowledge Evidence</w:t>
      </w:r>
    </w:p>
    <w:p w:rsidR="00000000" w:rsidRPr="008C7335" w:rsidP="001906AE">
      <w:pPr>
        <w:pStyle w:val="BodyText"/>
      </w:pPr>
      <w:r w:rsidRPr="008C7335">
        <w:t>Evidence required to demonstrate the required knowledge for this unit must be relevant to and satisfy the requirements o</w:t>
      </w:r>
      <w:r w:rsidRPr="008C7335">
        <w:t>f the elements and performance criteria and include knowledge of:</w:t>
      </w:r>
    </w:p>
    <w:p w:rsidR="00000000" w:rsidRPr="008C7335" w:rsidP="008C7335">
      <w:pPr>
        <w:pStyle w:val="ListBullet"/>
      </w:pPr>
      <w:r w:rsidRPr="008C7335">
        <w:t>safe work practices and procedures and use of personal protective equipment (PPE)</w:t>
      </w:r>
    </w:p>
    <w:p w:rsidR="00000000" w:rsidRPr="008C7335" w:rsidP="008C7335">
      <w:pPr>
        <w:pStyle w:val="ListBullet"/>
      </w:pPr>
      <w:r w:rsidRPr="008C7335">
        <w:t>enterprise and industry quality assurance standards that apply to surface finish production and product qua</w:t>
      </w:r>
      <w:r w:rsidRPr="008C7335">
        <w:t>lity</w:t>
      </w:r>
    </w:p>
    <w:p w:rsidR="00000000" w:rsidRPr="008C7335" w:rsidP="008C7335">
      <w:pPr>
        <w:pStyle w:val="ListBullet"/>
      </w:pPr>
      <w:r w:rsidRPr="008C7335">
        <w:t>role of the control laboratory and procedures for liaising with internal/external control laboratories</w:t>
      </w:r>
    </w:p>
    <w:p w:rsidR="00000000" w:rsidRPr="008C7335" w:rsidP="008C7335">
      <w:pPr>
        <w:pStyle w:val="ListBullet"/>
      </w:pPr>
      <w:r w:rsidRPr="008C7335">
        <w:t>surface finish specifications</w:t>
      </w:r>
    </w:p>
    <w:p w:rsidR="00000000" w:rsidRPr="008C7335" w:rsidP="008C7335">
      <w:pPr>
        <w:pStyle w:val="ListBullet"/>
      </w:pPr>
      <w:r w:rsidRPr="008C7335">
        <w:t>characteristics of deviations of test/production data and their causes</w:t>
      </w:r>
    </w:p>
    <w:p w:rsidR="00000000" w:rsidRPr="008C7335" w:rsidP="008C7335">
      <w:pPr>
        <w:pStyle w:val="ListBullet"/>
      </w:pPr>
      <w:r w:rsidRPr="008C7335">
        <w:t>procedures, calculations and formulae for deter</w:t>
      </w:r>
      <w:r w:rsidRPr="008C7335">
        <w:t>mining surface finish process parameters</w:t>
      </w:r>
    </w:p>
    <w:p w:rsidR="00000000" w:rsidRPr="008C7335" w:rsidP="008C7335">
      <w:pPr>
        <w:pStyle w:val="ListBullet"/>
      </w:pPr>
      <w:r w:rsidRPr="008C7335">
        <w:t>effect of varying process parameters on the specification of the surface finish</w:t>
      </w:r>
    </w:p>
    <w:p w:rsidR="00000000" w:rsidRPr="008C7335" w:rsidP="008C7335">
      <w:pPr>
        <w:pStyle w:val="ListBullet"/>
      </w:pPr>
      <w:r w:rsidRPr="008C7335">
        <w:t>surface coating tests and the procedures, equipment and techniques necessary to carry out those tests</w:t>
      </w:r>
    </w:p>
    <w:p w:rsidR="00000000" w:rsidRPr="008C7335" w:rsidP="008C7335">
      <w:pPr>
        <w:pStyle w:val="ListBullet"/>
      </w:pPr>
      <w:r w:rsidRPr="008C7335">
        <w:t>manual handling techniques.</w:t>
      </w:r>
    </w:p>
    <w:p w:rsidR="00000000" w:rsidRPr="008C7335" w:rsidP="008C7335">
      <w:pPr>
        <w:pStyle w:val="AllowPageBreak"/>
      </w:pPr>
    </w:p>
    <w:p w:rsidR="00000000" w:rsidRPr="008C7335" w:rsidP="008C7335">
      <w:pPr>
        <w:pStyle w:val="Heading1"/>
      </w:pPr>
      <w:bookmarkStart w:id="4" w:name="O_948023"/>
      <w:bookmarkEnd w:id="4"/>
      <w:r w:rsidRPr="008C7335">
        <w:t>Assessment Conditions</w:t>
      </w:r>
    </w:p>
    <w:p w:rsidR="00000000" w:rsidRPr="008C7335" w:rsidP="008C7335">
      <w:pPr>
        <w:pStyle w:val="ListBullet"/>
      </w:pPr>
      <w:r w:rsidRPr="008C7335">
        <w:t>Assessors must:</w:t>
      </w:r>
    </w:p>
    <w:p w:rsidR="00000000" w:rsidRPr="008C7335" w:rsidP="008C7335">
      <w:pPr>
        <w:pStyle w:val="ListBullet2"/>
      </w:pPr>
      <w:r w:rsidRPr="008C7335">
        <w:t>have vocational competency in controlling surface finish production and finished product quality at least to the level being assessed with relevant industry knowledge and experience</w:t>
      </w:r>
    </w:p>
    <w:p w:rsidR="00000000" w:rsidRPr="008C7335" w:rsidP="008C7335">
      <w:pPr>
        <w:pStyle w:val="ListBullet2"/>
      </w:pPr>
      <w:r w:rsidRPr="008C7335">
        <w:t>satisfy the assess</w:t>
      </w:r>
      <w:r w:rsidRPr="008C7335">
        <w:t xml:space="preserve">or requirements in the </w:t>
      </w:r>
      <w:r w:rsidRPr="008C7335">
        <w:rPr>
          <w:rStyle w:val="Emphasis"/>
        </w:rPr>
        <w:t xml:space="preserve">Standards for Registered Training Organisations 2015 or its replacement </w:t>
      </w:r>
      <w:r w:rsidRPr="008C7335">
        <w:t xml:space="preserve">and comply with the </w:t>
      </w:r>
      <w:r w:rsidRPr="008C7335">
        <w:rPr>
          <w:rStyle w:val="Emphasis"/>
        </w:rPr>
        <w:t xml:space="preserve">National Vocational Education and Training Regulator Act 2011, </w:t>
      </w:r>
      <w:r w:rsidRPr="008C7335">
        <w:t>its replacement</w:t>
      </w:r>
      <w:r w:rsidRPr="008C7335">
        <w:rPr>
          <w:rStyle w:val="Emphasis"/>
        </w:rPr>
        <w:t xml:space="preserve"> </w:t>
      </w:r>
      <w:r w:rsidRPr="008C7335">
        <w:t>or equivalent legislation covering VET regulation in a non-ref</w:t>
      </w:r>
      <w:r w:rsidRPr="008C7335">
        <w:t>erring state/territory as the case requires</w:t>
      </w:r>
    </w:p>
    <w:p w:rsidR="00000000" w:rsidRPr="008C7335" w:rsidP="008C7335">
      <w:pPr>
        <w:pStyle w:val="ListBullet"/>
      </w:pPr>
      <w:r w:rsidRPr="008C7335">
        <w:t>Where possible assessment must occur in operational workplace situations. Where this is not possible or where personal safety or environmental damage are limiting factors, assessment must occur in a sufficiently</w:t>
      </w:r>
      <w:r w:rsidRPr="008C7335">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8C7335">
        <w:t>nt skills</w:t>
      </w:r>
    </w:p>
    <w:p w:rsidR="00000000" w:rsidRPr="008C7335" w:rsidP="008C7335">
      <w:pPr>
        <w:pStyle w:val="ListBullet"/>
      </w:pPr>
      <w:r w:rsidRPr="008C7335">
        <w:t>Conditions for assessment must include access to all tools, equipment, materials and documentation required, including relevant workplace procedures, product and manufacturing specifications</w:t>
      </w:r>
    </w:p>
    <w:p w:rsidR="00000000" w:rsidRPr="008C7335" w:rsidP="008C7335">
      <w:pPr>
        <w:pStyle w:val="ListBullet"/>
      </w:pPr>
      <w:r w:rsidRPr="008C7335">
        <w:t>Assessment processes and techniques must be appropriate</w:t>
      </w:r>
      <w:r w:rsidRPr="008C7335">
        <w:t xml:space="preserve"> to the language, literacy and numeracy requirements of the work being performed and the needs of the candidate.</w:t>
      </w:r>
    </w:p>
    <w:p w:rsidR="00000000" w:rsidRPr="008C7335" w:rsidP="008C7335">
      <w:pPr>
        <w:pStyle w:val="AllowPageBreak"/>
      </w:pPr>
    </w:p>
    <w:p w:rsidR="00000000" w:rsidRPr="008C7335" w:rsidP="008C7335">
      <w:pPr>
        <w:pStyle w:val="Heading1"/>
      </w:pPr>
      <w:bookmarkStart w:id="5" w:name="O_948021"/>
      <w:bookmarkEnd w:id="5"/>
      <w:r w:rsidRPr="008C7335">
        <w:t>Links</w:t>
      </w:r>
    </w:p>
    <w:p w:rsidR="00000000" w:rsidRPr="008C7335" w:rsidP="001906AE">
      <w:pPr>
        <w:pStyle w:val="BodyText"/>
      </w:pPr>
      <w:r w:rsidRPr="008C73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5518">
        <w:rPr>
          <w:rStyle w:val="Hyperlink"/>
        </w:rPr>
        <w:t>https://vetnet.gov.au/Pages/TrainingDocs.aspx?q=b7050d37-5fd0-4740-8f7d-3b7a49c10bb2</w:t>
      </w:r>
      <w:r>
        <w:fldChar w:fldCharType="end"/>
      </w:r>
    </w:p>
    <w:p w:rsidR="00000000" w:rsidRPr="008C7335" w:rsidP="008C7335"/>
    <w:sectPr w:rsidSect="008C73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35" w:rsidRPr="001906AE" w:rsidP="00190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AE" w:rsidP="008C7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06AE" w:rsidP="008C733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06AE" w:rsidP="008C7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335" w:rsidRPr="001906AE" w:rsidP="00190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AE" w:rsidRPr="002D2AF8" w:rsidP="008C7335">
    <w:pPr>
      <w:pStyle w:val="Header"/>
      <w:framePr w:wrap="around"/>
    </w:pPr>
    <w:r>
      <w:fldChar w:fldCharType="begin"/>
    </w:r>
    <w:r>
      <w:instrText xml:space="preserve"> TITLE   \* MERGEFORMAT </w:instrText>
    </w:r>
    <w:r>
      <w:fldChar w:fldCharType="separate"/>
    </w:r>
    <w:r>
      <w:t>Assessment Requirements for MEM08007 Control surface finish production and finished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906AE" w:rsidP="008C7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69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80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8D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335"/>
    <w:pPr>
      <w:spacing w:before="360" w:after="60"/>
      <w:outlineLvl w:val="0"/>
    </w:pPr>
    <w:rPr>
      <w:sz w:val="32"/>
    </w:rPr>
  </w:style>
  <w:style w:type="paragraph" w:styleId="Heading2">
    <w:name w:val="heading 2"/>
    <w:basedOn w:val="HeadingBase"/>
    <w:next w:val="BodyText"/>
    <w:link w:val="Heading2Char"/>
    <w:qFormat/>
    <w:rsid w:val="008C7335"/>
    <w:pPr>
      <w:keepLines/>
      <w:spacing w:before="240" w:after="120"/>
      <w:outlineLvl w:val="1"/>
    </w:pPr>
    <w:rPr>
      <w:sz w:val="28"/>
      <w:szCs w:val="40"/>
    </w:rPr>
  </w:style>
  <w:style w:type="paragraph" w:styleId="Heading3">
    <w:name w:val="heading 3"/>
    <w:basedOn w:val="HeadingBase"/>
    <w:next w:val="BodyText"/>
    <w:link w:val="Heading3Char"/>
    <w:qFormat/>
    <w:rsid w:val="008C7335"/>
    <w:pPr>
      <w:spacing w:before="180" w:after="120"/>
      <w:outlineLvl w:val="2"/>
    </w:pPr>
    <w:rPr>
      <w:spacing w:val="-10"/>
      <w:kern w:val="32"/>
    </w:rPr>
  </w:style>
  <w:style w:type="paragraph" w:styleId="Heading4">
    <w:name w:val="heading 4"/>
    <w:basedOn w:val="HeadingBase"/>
    <w:next w:val="BodyText"/>
    <w:link w:val="Heading4Char"/>
    <w:qFormat/>
    <w:rsid w:val="008C7335"/>
    <w:pPr>
      <w:spacing w:before="160" w:after="120"/>
      <w:outlineLvl w:val="3"/>
    </w:pPr>
    <w:rPr>
      <w:sz w:val="22"/>
    </w:rPr>
  </w:style>
  <w:style w:type="paragraph" w:styleId="Heading5">
    <w:name w:val="heading 5"/>
    <w:basedOn w:val="HeadingBase"/>
    <w:next w:val="Normal"/>
    <w:link w:val="Heading5Char"/>
    <w:qFormat/>
    <w:rsid w:val="008C7335"/>
    <w:pPr>
      <w:spacing w:before="80"/>
      <w:outlineLvl w:val="4"/>
    </w:pPr>
    <w:rPr>
      <w:color w:val="918585"/>
      <w:sz w:val="20"/>
    </w:rPr>
  </w:style>
  <w:style w:type="paragraph" w:styleId="Heading6">
    <w:name w:val="heading 6"/>
    <w:basedOn w:val="HeadingBase"/>
    <w:next w:val="Normal"/>
    <w:link w:val="Heading6Char"/>
    <w:qFormat/>
    <w:rsid w:val="008C7335"/>
    <w:pPr>
      <w:spacing w:before="60"/>
      <w:outlineLvl w:val="5"/>
    </w:pPr>
    <w:rPr>
      <w:color w:val="918585"/>
      <w:sz w:val="20"/>
    </w:rPr>
  </w:style>
  <w:style w:type="paragraph" w:styleId="Heading7">
    <w:name w:val="heading 7"/>
    <w:basedOn w:val="Normal"/>
    <w:next w:val="Normal"/>
    <w:link w:val="Heading7Char"/>
    <w:qFormat/>
    <w:rsid w:val="008C7335"/>
    <w:pPr>
      <w:ind w:left="720"/>
      <w:outlineLvl w:val="6"/>
    </w:pPr>
    <w:rPr>
      <w:i/>
    </w:rPr>
  </w:style>
  <w:style w:type="paragraph" w:styleId="Heading8">
    <w:name w:val="heading 8"/>
    <w:basedOn w:val="Normal"/>
    <w:next w:val="Normal"/>
    <w:link w:val="Heading8Char"/>
    <w:qFormat/>
    <w:rsid w:val="008C7335"/>
    <w:pPr>
      <w:ind w:left="720"/>
      <w:outlineLvl w:val="7"/>
    </w:pPr>
    <w:rPr>
      <w:i/>
    </w:rPr>
  </w:style>
  <w:style w:type="paragraph" w:styleId="Heading9">
    <w:name w:val="heading 9"/>
    <w:basedOn w:val="Normal"/>
    <w:next w:val="Normal"/>
    <w:link w:val="Heading9Char"/>
    <w:qFormat/>
    <w:rsid w:val="008C7335"/>
    <w:pPr>
      <w:ind w:left="720"/>
      <w:outlineLvl w:val="8"/>
    </w:pPr>
    <w:rPr>
      <w:i/>
    </w:rPr>
  </w:style>
  <w:style w:type="character" w:default="1" w:styleId="DefaultParagraphFont">
    <w:name w:val="Default Paragraph Font"/>
    <w:uiPriority w:val="1"/>
    <w:unhideWhenUsed/>
    <w:rsid w:val="008C7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335"/>
  </w:style>
  <w:style w:type="character" w:customStyle="1" w:styleId="Heading1Char">
    <w:name w:val="Heading 1 Char"/>
    <w:basedOn w:val="DefaultParagraphFont"/>
    <w:link w:val="Heading1"/>
    <w:rsid w:val="008C7335"/>
    <w:rPr>
      <w:rFonts w:ascii="Times New Roman" w:eastAsia="Times New Roman" w:hAnsi="Times New Roman" w:cs="Times New Roman"/>
      <w:b/>
      <w:sz w:val="32"/>
      <w:szCs w:val="20"/>
      <w:lang w:eastAsia="en-US"/>
    </w:rPr>
  </w:style>
  <w:style w:type="paragraph" w:styleId="BodyText">
    <w:name w:val="Body Text"/>
    <w:basedOn w:val="Normal"/>
    <w:link w:val="BodyTextChar"/>
    <w:rsid w:val="008C7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335"/>
    <w:rPr>
      <w:rFonts w:ascii="Times New Roman" w:eastAsia="Times New Roman" w:hAnsi="Times New Roman" w:cs="Times New Roman"/>
      <w:sz w:val="24"/>
      <w:lang w:eastAsia="en-US"/>
    </w:rPr>
  </w:style>
  <w:style w:type="paragraph" w:styleId="ListBullet">
    <w:name w:val="List Bullet"/>
    <w:basedOn w:val="List"/>
    <w:rsid w:val="008C7335"/>
    <w:pPr>
      <w:numPr>
        <w:numId w:val="12"/>
      </w:numPr>
      <w:tabs>
        <w:tab w:val="clear" w:pos="340"/>
      </w:tabs>
      <w:spacing w:before="40" w:after="40"/>
    </w:pPr>
  </w:style>
  <w:style w:type="paragraph" w:styleId="ListBullet2">
    <w:name w:val="List Bullet 2"/>
    <w:basedOn w:val="List2"/>
    <w:rsid w:val="008C7335"/>
    <w:pPr>
      <w:numPr>
        <w:numId w:val="13"/>
      </w:numPr>
      <w:tabs>
        <w:tab w:val="clear" w:pos="680"/>
      </w:tabs>
    </w:pPr>
  </w:style>
  <w:style w:type="character" w:styleId="Emphasis">
    <w:name w:val="Emphasis"/>
    <w:basedOn w:val="DefaultParagraphFont"/>
    <w:qFormat/>
    <w:rsid w:val="008C7335"/>
    <w:rPr>
      <w:i/>
    </w:rPr>
  </w:style>
  <w:style w:type="paragraph" w:customStyle="1" w:styleId="SuperHeading">
    <w:name w:val="SuperHeading"/>
    <w:basedOn w:val="Normal"/>
    <w:rsid w:val="008C7335"/>
    <w:pPr>
      <w:spacing w:before="240" w:after="120"/>
      <w:outlineLvl w:val="0"/>
    </w:pPr>
    <w:rPr>
      <w:rFonts w:ascii="Times New Roman" w:hAnsi="Times New Roman"/>
      <w:b/>
      <w:sz w:val="32"/>
    </w:rPr>
  </w:style>
  <w:style w:type="paragraph" w:customStyle="1" w:styleId="AllowPageBreak">
    <w:name w:val="AllowPageBreak"/>
    <w:rsid w:val="008C7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335"/>
    <w:rPr>
      <w:rFonts w:ascii="Courier New" w:eastAsia="Times New Roman" w:hAnsi="Courier New" w:cs="Times New Roman"/>
      <w:i/>
      <w:szCs w:val="20"/>
      <w:lang w:eastAsia="en-US"/>
    </w:rPr>
  </w:style>
  <w:style w:type="paragraph" w:customStyle="1" w:styleId="HeadingBase">
    <w:name w:val="Heading Base"/>
    <w:rsid w:val="008C7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335"/>
    <w:pPr>
      <w:tabs>
        <w:tab w:val="right" w:leader="dot" w:pos="9072"/>
      </w:tabs>
      <w:ind w:left="567"/>
    </w:pPr>
    <w:rPr>
      <w:szCs w:val="22"/>
    </w:rPr>
  </w:style>
  <w:style w:type="paragraph" w:customStyle="1" w:styleId="TOCBase">
    <w:name w:val="TOC Base"/>
    <w:rsid w:val="008C7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335"/>
    <w:pPr>
      <w:tabs>
        <w:tab w:val="right" w:leader="dot" w:pos="9072"/>
      </w:tabs>
      <w:spacing w:before="40" w:after="40"/>
      <w:ind w:left="284"/>
    </w:pPr>
    <w:rPr>
      <w:rFonts w:ascii="Times New Roman" w:hAnsi="Times New Roman"/>
    </w:rPr>
  </w:style>
  <w:style w:type="paragraph" w:styleId="TOC1">
    <w:name w:val="toc 1"/>
    <w:basedOn w:val="TOCBase"/>
    <w:next w:val="Normal"/>
    <w:rsid w:val="008C7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335"/>
    <w:rPr>
      <w:rFonts w:ascii="Times New Roman" w:eastAsia="Times New Roman" w:hAnsi="Times New Roman" w:cs="Times New Roman"/>
      <w:sz w:val="16"/>
      <w:lang w:eastAsia="en-US"/>
    </w:rPr>
  </w:style>
  <w:style w:type="paragraph" w:styleId="Title">
    <w:name w:val="Title"/>
    <w:basedOn w:val="HeadingBase"/>
    <w:link w:val="TitleChar"/>
    <w:qFormat/>
    <w:rsid w:val="008C7335"/>
    <w:pPr>
      <w:spacing w:before="5040"/>
      <w:jc w:val="center"/>
    </w:pPr>
    <w:rPr>
      <w:sz w:val="48"/>
      <w:szCs w:val="72"/>
      <w:lang w:val="en-US"/>
    </w:rPr>
  </w:style>
  <w:style w:type="character" w:customStyle="1" w:styleId="TitleChar">
    <w:name w:val="Title Char"/>
    <w:basedOn w:val="DefaultParagraphFont"/>
    <w:link w:val="Title"/>
    <w:rsid w:val="008C7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335"/>
    <w:pPr>
      <w:tabs>
        <w:tab w:val="left" w:pos="3600"/>
        <w:tab w:val="left" w:pos="3958"/>
      </w:tabs>
    </w:pPr>
  </w:style>
  <w:style w:type="paragraph" w:styleId="List">
    <w:name w:val="List"/>
    <w:basedOn w:val="BodyText"/>
    <w:next w:val="BodyText"/>
    <w:rsid w:val="008C7335"/>
    <w:pPr>
      <w:tabs>
        <w:tab w:val="left" w:pos="340"/>
      </w:tabs>
      <w:spacing w:before="60" w:after="60"/>
      <w:ind w:left="340" w:hanging="340"/>
    </w:pPr>
  </w:style>
  <w:style w:type="paragraph" w:customStyle="1" w:styleId="Note">
    <w:name w:val="Note"/>
    <w:basedOn w:val="BodyText"/>
    <w:rsid w:val="008C73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335"/>
    <w:rPr>
      <w:b/>
      <w:spacing w:val="0"/>
    </w:rPr>
  </w:style>
  <w:style w:type="paragraph" w:customStyle="1" w:styleId="SuperTitle">
    <w:name w:val="SuperTitle"/>
    <w:basedOn w:val="Title"/>
    <w:rsid w:val="008C7335"/>
    <w:pPr>
      <w:framePr w:wrap="auto" w:hAnchor="text" w:y="6049"/>
    </w:pPr>
    <w:rPr>
      <w:color w:val="000000"/>
      <w:sz w:val="40"/>
    </w:rPr>
  </w:style>
  <w:style w:type="paragraph" w:customStyle="1" w:styleId="TOCTitle">
    <w:name w:val="TOCTitle"/>
    <w:basedOn w:val="Heading1"/>
    <w:rsid w:val="008C7335"/>
    <w:pPr>
      <w:spacing w:after="240"/>
      <w:jc w:val="center"/>
      <w:outlineLvl w:val="9"/>
    </w:pPr>
    <w:rPr>
      <w:caps/>
    </w:rPr>
  </w:style>
  <w:style w:type="paragraph" w:customStyle="1" w:styleId="Version">
    <w:name w:val="Version"/>
    <w:rsid w:val="008C7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335"/>
    <w:pPr>
      <w:keepNext w:val="0"/>
      <w:tabs>
        <w:tab w:val="right" w:pos="4176"/>
      </w:tabs>
      <w:ind w:left="198" w:hanging="198"/>
    </w:pPr>
    <w:rPr>
      <w:rFonts w:ascii="Garamond" w:hAnsi="Garamond"/>
    </w:rPr>
  </w:style>
  <w:style w:type="paragraph" w:styleId="IndexHeading">
    <w:name w:val="index heading"/>
    <w:basedOn w:val="Normal"/>
    <w:next w:val="Index1"/>
    <w:semiHidden/>
    <w:rsid w:val="008C7335"/>
    <w:pPr>
      <w:spacing w:before="120" w:after="120"/>
    </w:pPr>
    <w:rPr>
      <w:rFonts w:ascii="Arial" w:hAnsi="Arial"/>
      <w:b/>
      <w:color w:val="918585"/>
      <w:sz w:val="24"/>
    </w:rPr>
  </w:style>
  <w:style w:type="paragraph" w:styleId="Header">
    <w:name w:val="header"/>
    <w:basedOn w:val="Normal"/>
    <w:link w:val="HeaderChar"/>
    <w:rsid w:val="008C7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335"/>
    <w:rPr>
      <w:rFonts w:ascii="Times New Roman" w:eastAsia="Times New Roman" w:hAnsi="Times New Roman" w:cs="Times New Roman"/>
      <w:sz w:val="16"/>
      <w:szCs w:val="20"/>
      <w:lang w:val="en-GB" w:eastAsia="en-US"/>
    </w:rPr>
  </w:style>
  <w:style w:type="paragraph" w:customStyle="1" w:styleId="Chapter">
    <w:name w:val="Chapter"/>
    <w:basedOn w:val="Normal"/>
    <w:rsid w:val="008C7335"/>
    <w:pPr>
      <w:spacing w:before="240"/>
    </w:pPr>
    <w:rPr>
      <w:rFonts w:ascii="Times New Roman" w:hAnsi="Times New Roman"/>
      <w:smallCaps/>
      <w:spacing w:val="80"/>
      <w:sz w:val="28"/>
    </w:rPr>
  </w:style>
  <w:style w:type="paragraph" w:customStyle="1" w:styleId="InChapter">
    <w:name w:val="InChapter"/>
    <w:basedOn w:val="Heading3"/>
    <w:rsid w:val="008C7335"/>
    <w:pPr>
      <w:spacing w:after="240"/>
      <w:outlineLvl w:val="9"/>
    </w:pPr>
    <w:rPr>
      <w:noProof/>
    </w:rPr>
  </w:style>
  <w:style w:type="paragraph" w:styleId="Index2">
    <w:name w:val="index 2"/>
    <w:basedOn w:val="Normal"/>
    <w:next w:val="Normal"/>
    <w:semiHidden/>
    <w:rsid w:val="008C7335"/>
    <w:pPr>
      <w:tabs>
        <w:tab w:val="right" w:pos="4176"/>
      </w:tabs>
      <w:ind w:left="568" w:hanging="284"/>
    </w:pPr>
    <w:rPr>
      <w:rFonts w:ascii="Garamond" w:hAnsi="Garamond"/>
    </w:rPr>
  </w:style>
  <w:style w:type="paragraph" w:customStyle="1" w:styleId="Byline">
    <w:name w:val="Byline"/>
    <w:rsid w:val="008C7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335"/>
    <w:pPr>
      <w:tabs>
        <w:tab w:val="clear" w:pos="3600"/>
        <w:tab w:val="clear" w:pos="3958"/>
      </w:tabs>
      <w:jc w:val="right"/>
    </w:pPr>
  </w:style>
  <w:style w:type="paragraph" w:styleId="Caption">
    <w:name w:val="caption"/>
    <w:basedOn w:val="BodyText"/>
    <w:next w:val="Normal"/>
    <w:qFormat/>
    <w:rsid w:val="008C7335"/>
    <w:pPr>
      <w:framePr w:w="2268" w:hSpace="181" w:vSpace="181" w:wrap="around" w:vAnchor="text" w:hAnchor="page" w:x="1135" w:y="285" w:anchorLock="1"/>
    </w:pPr>
    <w:rPr>
      <w:i/>
    </w:rPr>
  </w:style>
  <w:style w:type="paragraph" w:customStyle="1" w:styleId="MiniTOCTitle">
    <w:name w:val="MiniTOCTitle"/>
    <w:basedOn w:val="Heading4"/>
    <w:rsid w:val="008C7335"/>
    <w:pPr>
      <w:spacing w:before="240"/>
      <w:outlineLvl w:val="9"/>
    </w:pPr>
    <w:rPr>
      <w:noProof/>
      <w:sz w:val="24"/>
    </w:rPr>
  </w:style>
  <w:style w:type="paragraph" w:customStyle="1" w:styleId="MiniTOCItem">
    <w:name w:val="MiniTOCItem"/>
    <w:basedOn w:val="ListBullet"/>
    <w:rsid w:val="008C7335"/>
    <w:pPr>
      <w:numPr>
        <w:numId w:val="0"/>
      </w:numPr>
      <w:tabs>
        <w:tab w:val="right" w:leader="dot" w:pos="6521"/>
      </w:tabs>
      <w:spacing w:before="0" w:after="0"/>
    </w:pPr>
  </w:style>
  <w:style w:type="paragraph" w:customStyle="1" w:styleId="TOFTitle">
    <w:name w:val="TOFTitle"/>
    <w:basedOn w:val="TOCTitle"/>
    <w:rsid w:val="008C7335"/>
  </w:style>
  <w:style w:type="paragraph" w:styleId="TableofFigures">
    <w:name w:val="table of figures"/>
    <w:basedOn w:val="Normal"/>
    <w:next w:val="Normal"/>
    <w:semiHidden/>
    <w:rsid w:val="008C7335"/>
    <w:pPr>
      <w:tabs>
        <w:tab w:val="right" w:leader="dot" w:pos="9072"/>
      </w:tabs>
      <w:ind w:left="970" w:hanging="403"/>
    </w:pPr>
    <w:rPr>
      <w:rFonts w:ascii="Times New Roman" w:hAnsi="Times New Roman"/>
      <w:b/>
    </w:rPr>
  </w:style>
  <w:style w:type="paragraph" w:styleId="ListNumber">
    <w:name w:val="List Number"/>
    <w:basedOn w:val="List"/>
    <w:rsid w:val="008C7335"/>
    <w:pPr>
      <w:numPr>
        <w:numId w:val="15"/>
      </w:numPr>
      <w:tabs>
        <w:tab w:val="clear" w:pos="340"/>
      </w:tabs>
    </w:pPr>
  </w:style>
  <w:style w:type="character" w:customStyle="1" w:styleId="WingdingSymbols">
    <w:name w:val="Wingding Symbols"/>
    <w:rsid w:val="008C7335"/>
    <w:rPr>
      <w:rFonts w:ascii="Wingdings" w:hAnsi="Wingdings"/>
    </w:rPr>
  </w:style>
  <w:style w:type="paragraph" w:customStyle="1" w:styleId="TableHeading">
    <w:name w:val="Table Heading"/>
    <w:basedOn w:val="HeadingBase"/>
    <w:rsid w:val="008C7335"/>
    <w:pPr>
      <w:keepLines/>
      <w:pBdr>
        <w:bottom w:val="single" w:sz="6" w:space="1" w:color="918585"/>
      </w:pBdr>
      <w:spacing w:before="240"/>
    </w:pPr>
  </w:style>
  <w:style w:type="character" w:customStyle="1" w:styleId="HotSpot">
    <w:name w:val="HotSpot"/>
    <w:rsid w:val="008C7335"/>
    <w:rPr>
      <w:color w:val="0033CC"/>
      <w:u w:val="none"/>
    </w:rPr>
  </w:style>
  <w:style w:type="paragraph" w:customStyle="1" w:styleId="BodyTextRight">
    <w:name w:val="Body Text Right"/>
    <w:basedOn w:val="BodyText"/>
    <w:rsid w:val="008C7335"/>
    <w:pPr>
      <w:spacing w:before="0" w:after="0"/>
      <w:jc w:val="right"/>
    </w:pPr>
  </w:style>
  <w:style w:type="paragraph" w:styleId="Index3">
    <w:name w:val="index 3"/>
    <w:basedOn w:val="ListNumber2"/>
    <w:next w:val="Normal"/>
    <w:semiHidden/>
    <w:rsid w:val="008C7335"/>
    <w:pPr>
      <w:numPr>
        <w:numId w:val="0"/>
      </w:numPr>
      <w:tabs>
        <w:tab w:val="right" w:leader="dot" w:pos="4176"/>
      </w:tabs>
    </w:pPr>
  </w:style>
  <w:style w:type="paragraph" w:styleId="ListNumber2">
    <w:name w:val="List Number 2"/>
    <w:basedOn w:val="List2"/>
    <w:rsid w:val="008C7335"/>
    <w:pPr>
      <w:numPr>
        <w:numId w:val="10"/>
      </w:numPr>
      <w:tabs>
        <w:tab w:val="clear" w:pos="1060"/>
      </w:tabs>
    </w:pPr>
  </w:style>
  <w:style w:type="paragraph" w:customStyle="1" w:styleId="MarginNote">
    <w:name w:val="Margin Note"/>
    <w:basedOn w:val="BodyText"/>
    <w:rsid w:val="008C7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335"/>
    <w:rPr>
      <w:sz w:val="32"/>
    </w:rPr>
  </w:style>
  <w:style w:type="paragraph" w:customStyle="1" w:styleId="HeadingProcedure">
    <w:name w:val="Heading Procedure"/>
    <w:basedOn w:val="HeadingBase"/>
    <w:next w:val="Normal"/>
    <w:rsid w:val="008C7335"/>
    <w:pPr>
      <w:tabs>
        <w:tab w:val="left" w:pos="0"/>
      </w:tabs>
      <w:spacing w:before="120" w:after="60"/>
    </w:pPr>
    <w:rPr>
      <w:i/>
      <w:color w:val="918585"/>
      <w:sz w:val="22"/>
    </w:rPr>
  </w:style>
  <w:style w:type="paragraph" w:customStyle="1" w:styleId="TableBodyText">
    <w:name w:val="Table Body Text"/>
    <w:basedOn w:val="BodyText"/>
    <w:rsid w:val="008C7335"/>
    <w:pPr>
      <w:spacing w:before="60" w:after="60"/>
    </w:pPr>
  </w:style>
  <w:style w:type="paragraph" w:styleId="ListContinue">
    <w:name w:val="List Continue"/>
    <w:basedOn w:val="List"/>
    <w:rsid w:val="008C7335"/>
    <w:pPr>
      <w:ind w:firstLine="0"/>
    </w:pPr>
  </w:style>
  <w:style w:type="paragraph" w:customStyle="1" w:styleId="ListNote">
    <w:name w:val="List Note"/>
    <w:basedOn w:val="List"/>
    <w:rsid w:val="008C7335"/>
    <w:pPr>
      <w:pBdr>
        <w:top w:val="single" w:sz="6" w:space="2" w:color="918585"/>
        <w:bottom w:val="single" w:sz="6" w:space="2" w:color="918585"/>
      </w:pBdr>
      <w:tabs>
        <w:tab w:val="left" w:pos="1021"/>
      </w:tabs>
      <w:ind w:firstLine="0"/>
    </w:pPr>
  </w:style>
  <w:style w:type="paragraph" w:customStyle="1" w:styleId="Warning">
    <w:name w:val="Warning"/>
    <w:basedOn w:val="BodyText"/>
    <w:rsid w:val="008C7335"/>
    <w:pPr>
      <w:shd w:val="clear" w:color="auto" w:fill="D9D9D9"/>
      <w:tabs>
        <w:tab w:val="left" w:pos="992"/>
      </w:tabs>
      <w:ind w:left="119" w:right="119"/>
    </w:pPr>
    <w:rPr>
      <w:sz w:val="20"/>
    </w:rPr>
  </w:style>
  <w:style w:type="paragraph" w:customStyle="1" w:styleId="MarginIcons">
    <w:name w:val="Margin Icons"/>
    <w:basedOn w:val="BodyText"/>
    <w:rsid w:val="008C7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335"/>
    <w:rPr>
      <w:rFonts w:ascii="Courier New" w:hAnsi="Courier New"/>
    </w:rPr>
  </w:style>
  <w:style w:type="paragraph" w:customStyle="1" w:styleId="NoteBullet">
    <w:name w:val="Note Bullet"/>
    <w:basedOn w:val="Note"/>
    <w:rsid w:val="008C7335"/>
    <w:pPr>
      <w:tabs>
        <w:tab w:val="clear" w:pos="680"/>
      </w:tabs>
      <w:spacing w:before="60" w:after="60"/>
    </w:pPr>
  </w:style>
  <w:style w:type="paragraph" w:customStyle="1" w:styleId="SubHeading2">
    <w:name w:val="SubHeading2"/>
    <w:basedOn w:val="HeadingBase"/>
    <w:rsid w:val="008C7335"/>
    <w:pPr>
      <w:spacing w:before="240" w:after="60"/>
    </w:pPr>
    <w:rPr>
      <w:sz w:val="20"/>
    </w:rPr>
  </w:style>
  <w:style w:type="paragraph" w:customStyle="1" w:styleId="SubHeading1">
    <w:name w:val="SubHeading1"/>
    <w:basedOn w:val="HeadingBase"/>
    <w:rsid w:val="008C7335"/>
    <w:pPr>
      <w:spacing w:before="240" w:after="60"/>
    </w:pPr>
    <w:rPr>
      <w:color w:val="918585"/>
      <w:sz w:val="22"/>
    </w:rPr>
  </w:style>
  <w:style w:type="paragraph" w:customStyle="1" w:styleId="SideHeading">
    <w:name w:val="Side Heading"/>
    <w:basedOn w:val="HeadingBase"/>
    <w:rsid w:val="008C7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335"/>
    <w:pPr>
      <w:tabs>
        <w:tab w:val="num" w:pos="360"/>
      </w:tabs>
    </w:pPr>
  </w:style>
  <w:style w:type="paragraph" w:styleId="PlainText">
    <w:name w:val="Plain Text"/>
    <w:basedOn w:val="Normal"/>
    <w:link w:val="PlainTextChar"/>
    <w:rsid w:val="008C7335"/>
    <w:rPr>
      <w:sz w:val="20"/>
    </w:rPr>
  </w:style>
  <w:style w:type="character" w:customStyle="1" w:styleId="PlainTextChar">
    <w:name w:val="Plain Text Char"/>
    <w:basedOn w:val="DefaultParagraphFont"/>
    <w:link w:val="PlainText"/>
    <w:rsid w:val="008C7335"/>
    <w:rPr>
      <w:rFonts w:ascii="Courier New" w:eastAsia="Times New Roman" w:hAnsi="Courier New" w:cs="Times New Roman"/>
      <w:sz w:val="20"/>
      <w:szCs w:val="20"/>
      <w:lang w:eastAsia="en-US"/>
    </w:rPr>
  </w:style>
  <w:style w:type="character" w:customStyle="1" w:styleId="MenuOption">
    <w:name w:val="Menu Option"/>
    <w:basedOn w:val="DefaultParagraphFont"/>
    <w:rsid w:val="008C7335"/>
    <w:rPr>
      <w:b/>
      <w:smallCaps/>
    </w:rPr>
  </w:style>
  <w:style w:type="paragraph" w:customStyle="1" w:styleId="TableListNumber">
    <w:name w:val="Table List Number"/>
    <w:basedOn w:val="ListNumber"/>
    <w:rsid w:val="008C7335"/>
    <w:pPr>
      <w:numPr>
        <w:numId w:val="0"/>
      </w:numPr>
    </w:pPr>
  </w:style>
  <w:style w:type="paragraph" w:styleId="TOC4">
    <w:name w:val="toc 4"/>
    <w:basedOn w:val="TOCBase"/>
    <w:next w:val="Normal"/>
    <w:semiHidden/>
    <w:rsid w:val="008C7335"/>
    <w:pPr>
      <w:tabs>
        <w:tab w:val="right" w:leader="dot" w:pos="9071"/>
      </w:tabs>
      <w:ind w:left="1701"/>
    </w:pPr>
  </w:style>
  <w:style w:type="paragraph" w:customStyle="1" w:styleId="ListAlpha">
    <w:name w:val="List Alpha"/>
    <w:basedOn w:val="List"/>
    <w:rsid w:val="008C7335"/>
    <w:pPr>
      <w:numPr>
        <w:numId w:val="9"/>
      </w:numPr>
    </w:pPr>
  </w:style>
  <w:style w:type="paragraph" w:customStyle="1" w:styleId="ListAlpha2">
    <w:name w:val="List Alpha 2"/>
    <w:basedOn w:val="List2"/>
    <w:rsid w:val="008C7335"/>
    <w:pPr>
      <w:numPr>
        <w:numId w:val="8"/>
      </w:numPr>
    </w:pPr>
  </w:style>
  <w:style w:type="paragraph" w:styleId="List2">
    <w:name w:val="List 2"/>
    <w:basedOn w:val="BodyText"/>
    <w:rsid w:val="008C7335"/>
    <w:pPr>
      <w:tabs>
        <w:tab w:val="left" w:pos="680"/>
      </w:tabs>
      <w:spacing w:before="60" w:after="60"/>
      <w:ind w:left="680" w:hanging="340"/>
    </w:pPr>
  </w:style>
  <w:style w:type="paragraph" w:styleId="List3">
    <w:name w:val="List 3"/>
    <w:basedOn w:val="BodyText"/>
    <w:rsid w:val="008C7335"/>
    <w:pPr>
      <w:tabs>
        <w:tab w:val="left" w:pos="1021"/>
      </w:tabs>
      <w:spacing w:before="60" w:after="60"/>
      <w:ind w:left="1020" w:hanging="340"/>
    </w:pPr>
  </w:style>
  <w:style w:type="paragraph" w:styleId="List4">
    <w:name w:val="List 4"/>
    <w:basedOn w:val="BodyText"/>
    <w:rsid w:val="008C7335"/>
    <w:pPr>
      <w:tabs>
        <w:tab w:val="left" w:pos="1361"/>
      </w:tabs>
      <w:spacing w:before="60" w:after="60"/>
      <w:ind w:left="1361" w:hanging="340"/>
    </w:pPr>
  </w:style>
  <w:style w:type="paragraph" w:styleId="List5">
    <w:name w:val="List 5"/>
    <w:basedOn w:val="BodyText"/>
    <w:rsid w:val="008C7335"/>
    <w:pPr>
      <w:tabs>
        <w:tab w:val="left" w:pos="1701"/>
      </w:tabs>
      <w:spacing w:before="60" w:after="60"/>
      <w:ind w:left="1701" w:hanging="340"/>
    </w:pPr>
  </w:style>
  <w:style w:type="paragraph" w:styleId="ListBullet3">
    <w:name w:val="List Bullet 3"/>
    <w:basedOn w:val="List3"/>
    <w:rsid w:val="008C7335"/>
    <w:pPr>
      <w:numPr>
        <w:numId w:val="14"/>
      </w:numPr>
      <w:tabs>
        <w:tab w:val="clear" w:pos="1021"/>
      </w:tabs>
      <w:ind w:left="1037" w:hanging="357"/>
    </w:pPr>
  </w:style>
  <w:style w:type="paragraph" w:styleId="ListBullet4">
    <w:name w:val="List Bullet 4"/>
    <w:basedOn w:val="List4"/>
    <w:rsid w:val="008C7335"/>
    <w:pPr>
      <w:numPr>
        <w:numId w:val="3"/>
      </w:numPr>
      <w:tabs>
        <w:tab w:val="clear" w:pos="1361"/>
      </w:tabs>
    </w:pPr>
  </w:style>
  <w:style w:type="paragraph" w:styleId="ListBullet5">
    <w:name w:val="List Bullet 5"/>
    <w:basedOn w:val="List5"/>
    <w:rsid w:val="008C7335"/>
    <w:pPr>
      <w:numPr>
        <w:numId w:val="4"/>
      </w:numPr>
    </w:pPr>
  </w:style>
  <w:style w:type="paragraph" w:styleId="ListContinue2">
    <w:name w:val="List Continue 2"/>
    <w:basedOn w:val="List2"/>
    <w:rsid w:val="008C7335"/>
    <w:pPr>
      <w:ind w:firstLine="0"/>
    </w:pPr>
  </w:style>
  <w:style w:type="paragraph" w:styleId="ListContinue3">
    <w:name w:val="List Continue 3"/>
    <w:basedOn w:val="List3"/>
    <w:rsid w:val="008C7335"/>
    <w:pPr>
      <w:ind w:left="1021" w:firstLine="0"/>
    </w:pPr>
  </w:style>
  <w:style w:type="paragraph" w:styleId="ListContinue4">
    <w:name w:val="List Continue 4"/>
    <w:basedOn w:val="List4"/>
    <w:rsid w:val="008C7335"/>
    <w:pPr>
      <w:ind w:firstLine="0"/>
    </w:pPr>
  </w:style>
  <w:style w:type="paragraph" w:styleId="ListContinue5">
    <w:name w:val="List Continue 5"/>
    <w:basedOn w:val="List5"/>
    <w:rsid w:val="008C7335"/>
    <w:pPr>
      <w:ind w:firstLine="0"/>
    </w:pPr>
  </w:style>
  <w:style w:type="paragraph" w:styleId="ListNumber3">
    <w:name w:val="List Number 3"/>
    <w:basedOn w:val="List3"/>
    <w:rsid w:val="008C7335"/>
    <w:pPr>
      <w:numPr>
        <w:numId w:val="5"/>
      </w:numPr>
    </w:pPr>
  </w:style>
  <w:style w:type="paragraph" w:styleId="ListNumber4">
    <w:name w:val="List Number 4"/>
    <w:basedOn w:val="List4"/>
    <w:rsid w:val="008C7335"/>
    <w:pPr>
      <w:numPr>
        <w:numId w:val="6"/>
      </w:numPr>
    </w:pPr>
  </w:style>
  <w:style w:type="paragraph" w:styleId="ListNumber5">
    <w:name w:val="List Number 5"/>
    <w:basedOn w:val="List5"/>
    <w:rsid w:val="008C7335"/>
    <w:pPr>
      <w:numPr>
        <w:numId w:val="7"/>
      </w:numPr>
    </w:pPr>
  </w:style>
  <w:style w:type="paragraph" w:styleId="BlockText">
    <w:name w:val="Block Text"/>
    <w:basedOn w:val="Normal"/>
    <w:rsid w:val="008C7335"/>
    <w:pPr>
      <w:spacing w:after="120"/>
      <w:ind w:left="1440" w:right="1440"/>
    </w:pPr>
  </w:style>
  <w:style w:type="character" w:customStyle="1" w:styleId="Subscript">
    <w:name w:val="Subscript"/>
    <w:basedOn w:val="DefaultParagraphFont"/>
    <w:rsid w:val="008C7335"/>
    <w:rPr>
      <w:sz w:val="16"/>
      <w:vertAlign w:val="subscript"/>
    </w:rPr>
  </w:style>
  <w:style w:type="character" w:customStyle="1" w:styleId="Superscript">
    <w:name w:val="Superscript"/>
    <w:basedOn w:val="DefaultParagraphFont"/>
    <w:rsid w:val="008C7335"/>
    <w:rPr>
      <w:sz w:val="16"/>
      <w:vertAlign w:val="superscript"/>
    </w:rPr>
  </w:style>
  <w:style w:type="character" w:customStyle="1" w:styleId="Symbols">
    <w:name w:val="Symbols"/>
    <w:basedOn w:val="DefaultParagraphFont"/>
    <w:rsid w:val="008C7335"/>
    <w:rPr>
      <w:rFonts w:ascii="Symbol" w:hAnsi="Symbol"/>
    </w:rPr>
  </w:style>
  <w:style w:type="character" w:customStyle="1" w:styleId="MenuOptions">
    <w:name w:val="Menu Options"/>
    <w:basedOn w:val="DefaultParagraphFont"/>
    <w:rsid w:val="008C7335"/>
    <w:rPr>
      <w:rFonts w:ascii="Arial Narrow" w:hAnsi="Arial Narrow"/>
      <w:smallCaps/>
    </w:rPr>
  </w:style>
  <w:style w:type="character" w:customStyle="1" w:styleId="Buttons">
    <w:name w:val="Buttons"/>
    <w:basedOn w:val="DefaultParagraphFont"/>
    <w:rsid w:val="008C7335"/>
    <w:rPr>
      <w:b/>
    </w:rPr>
  </w:style>
  <w:style w:type="character" w:customStyle="1" w:styleId="Underlined">
    <w:name w:val="Underlined"/>
    <w:basedOn w:val="DefaultParagraphFont"/>
    <w:rsid w:val="008C7335"/>
    <w:rPr>
      <w:u w:val="single"/>
    </w:rPr>
  </w:style>
  <w:style w:type="paragraph" w:customStyle="1" w:styleId="TableBodyTextRight">
    <w:name w:val="Table Body Text Right"/>
    <w:basedOn w:val="TableBodyText"/>
    <w:rsid w:val="008C7335"/>
    <w:pPr>
      <w:widowControl w:val="0"/>
      <w:autoSpaceDE w:val="0"/>
      <w:autoSpaceDN w:val="0"/>
      <w:adjustRightInd w:val="0"/>
      <w:jc w:val="right"/>
    </w:pPr>
    <w:rPr>
      <w:rFonts w:cs="Arial"/>
      <w:szCs w:val="18"/>
    </w:rPr>
  </w:style>
  <w:style w:type="paragraph" w:customStyle="1" w:styleId="CopyrightText">
    <w:name w:val="Copyright Text"/>
    <w:basedOn w:val="BodyText"/>
    <w:rsid w:val="008C7335"/>
    <w:rPr>
      <w:sz w:val="18"/>
    </w:rPr>
  </w:style>
  <w:style w:type="paragraph" w:customStyle="1" w:styleId="BodySmallRight">
    <w:name w:val="Body Small Right"/>
    <w:basedOn w:val="BodyTextRight"/>
    <w:rsid w:val="008C7335"/>
    <w:rPr>
      <w:sz w:val="18"/>
      <w:szCs w:val="18"/>
    </w:rPr>
  </w:style>
  <w:style w:type="paragraph" w:customStyle="1" w:styleId="MarginEdition">
    <w:name w:val="Margin Edition"/>
    <w:basedOn w:val="MarginNote"/>
    <w:rsid w:val="008C7335"/>
    <w:pPr>
      <w:spacing w:before="0" w:after="0"/>
    </w:pPr>
    <w:rPr>
      <w:rFonts w:ascii="Times New Roman" w:hAnsi="Times New Roman"/>
      <w:color w:val="999999"/>
    </w:rPr>
  </w:style>
  <w:style w:type="paragraph" w:customStyle="1" w:styleId="Spacer">
    <w:name w:val="Spacer"/>
    <w:basedOn w:val="Normal"/>
    <w:rsid w:val="008C7335"/>
    <w:rPr>
      <w:sz w:val="2"/>
      <w:szCs w:val="2"/>
    </w:rPr>
  </w:style>
  <w:style w:type="character" w:customStyle="1" w:styleId="Small">
    <w:name w:val="Small"/>
    <w:basedOn w:val="DefaultParagraphFont"/>
    <w:rsid w:val="008C7335"/>
    <w:rPr>
      <w:sz w:val="16"/>
    </w:rPr>
  </w:style>
  <w:style w:type="paragraph" w:customStyle="1" w:styleId="WideTable">
    <w:name w:val="Wide Table"/>
    <w:basedOn w:val="Normal"/>
    <w:rsid w:val="008C7335"/>
    <w:pPr>
      <w:ind w:left="-1418"/>
    </w:pPr>
    <w:rPr>
      <w:sz w:val="2"/>
      <w:szCs w:val="2"/>
    </w:rPr>
  </w:style>
  <w:style w:type="character" w:styleId="PageNumber">
    <w:name w:val="page number"/>
    <w:basedOn w:val="DefaultParagraphFont"/>
    <w:rsid w:val="008C7335"/>
  </w:style>
  <w:style w:type="paragraph" w:styleId="Quote">
    <w:name w:val="Quote"/>
    <w:basedOn w:val="Heading1"/>
    <w:link w:val="QuoteChar"/>
    <w:qFormat/>
    <w:rsid w:val="008C7335"/>
    <w:rPr>
      <w:b w:val="0"/>
      <w:sz w:val="72"/>
      <w:szCs w:val="72"/>
      <w:lang w:val="en-NZ"/>
    </w:rPr>
  </w:style>
  <w:style w:type="character" w:customStyle="1" w:styleId="QuoteChar">
    <w:name w:val="Quote Char"/>
    <w:basedOn w:val="DefaultParagraphFont"/>
    <w:link w:val="Quote"/>
    <w:rsid w:val="008C7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335"/>
    <w:pPr>
      <w:pageBreakBefore/>
    </w:pPr>
  </w:style>
  <w:style w:type="paragraph" w:customStyle="1" w:styleId="Border">
    <w:name w:val="Border"/>
    <w:basedOn w:val="Normal"/>
    <w:qFormat/>
    <w:rsid w:val="008C7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335"/>
    <w:rPr>
      <w:b/>
      <w:bCs/>
      <w:i/>
      <w:iCs/>
      <w:color w:val="auto"/>
    </w:rPr>
  </w:style>
  <w:style w:type="paragraph" w:styleId="IntenseQuote">
    <w:name w:val="Intense Quote"/>
    <w:basedOn w:val="Normal"/>
    <w:next w:val="Normal"/>
    <w:link w:val="IntenseQuoteChar"/>
    <w:uiPriority w:val="30"/>
    <w:qFormat/>
    <w:rsid w:val="008C7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335"/>
    <w:rPr>
      <w:smallCaps/>
      <w:color w:val="auto"/>
      <w:u w:val="single"/>
    </w:rPr>
  </w:style>
  <w:style w:type="character" w:styleId="IntenseReference">
    <w:name w:val="Intense Reference"/>
    <w:basedOn w:val="DefaultParagraphFont"/>
    <w:uiPriority w:val="32"/>
    <w:qFormat/>
    <w:rsid w:val="008C7335"/>
    <w:rPr>
      <w:b/>
      <w:bCs/>
      <w:smallCaps/>
      <w:color w:val="auto"/>
      <w:spacing w:val="5"/>
      <w:u w:val="single"/>
    </w:rPr>
  </w:style>
  <w:style w:type="paragraph" w:customStyle="1" w:styleId="2ColumnHeading">
    <w:name w:val="2Column Heading"/>
    <w:basedOn w:val="BodyText"/>
    <w:qFormat/>
    <w:rsid w:val="008C7335"/>
    <w:pPr>
      <w:spacing w:after="60"/>
      <w:ind w:left="-2268"/>
    </w:pPr>
    <w:rPr>
      <w:b/>
    </w:rPr>
  </w:style>
  <w:style w:type="paragraph" w:customStyle="1" w:styleId="Heading1TOC">
    <w:name w:val="Heading1 TOC"/>
    <w:basedOn w:val="Normal"/>
    <w:qFormat/>
    <w:rsid w:val="008C7335"/>
    <w:pPr>
      <w:spacing w:before="240" w:after="120"/>
    </w:pPr>
    <w:rPr>
      <w:rFonts w:ascii="Times New Roman" w:hAnsi="Times New Roman"/>
      <w:b/>
      <w:sz w:val="32"/>
    </w:rPr>
  </w:style>
  <w:style w:type="paragraph" w:customStyle="1" w:styleId="Heading2TOC">
    <w:name w:val="Heading2 TOC"/>
    <w:basedOn w:val="Normal"/>
    <w:qFormat/>
    <w:rsid w:val="008C7335"/>
    <w:pPr>
      <w:spacing w:before="240" w:after="60"/>
    </w:pPr>
    <w:rPr>
      <w:rFonts w:ascii="Times New Roman" w:hAnsi="Times New Roman"/>
      <w:b/>
      <w:sz w:val="28"/>
    </w:rPr>
  </w:style>
  <w:style w:type="character" w:customStyle="1" w:styleId="Underline">
    <w:name w:val="Underline"/>
    <w:basedOn w:val="DefaultParagraphFont"/>
    <w:qFormat/>
    <w:rsid w:val="008C7335"/>
    <w:rPr>
      <w:u w:val="single"/>
    </w:rPr>
  </w:style>
  <w:style w:type="character" w:customStyle="1" w:styleId="BoldandItalics">
    <w:name w:val="Bold and Italics"/>
    <w:qFormat/>
    <w:rsid w:val="008C7335"/>
    <w:rPr>
      <w:b/>
      <w:i/>
      <w:u w:val="none"/>
    </w:rPr>
  </w:style>
  <w:style w:type="paragraph" w:styleId="BalloonText">
    <w:name w:val="Balloon Text"/>
    <w:basedOn w:val="Normal"/>
    <w:link w:val="BalloonTextChar"/>
    <w:rsid w:val="008C7335"/>
    <w:rPr>
      <w:rFonts w:ascii="Tahoma" w:hAnsi="Tahoma" w:cs="Tahoma"/>
      <w:sz w:val="16"/>
      <w:szCs w:val="16"/>
    </w:rPr>
  </w:style>
  <w:style w:type="character" w:customStyle="1" w:styleId="BalloonTextChar">
    <w:name w:val="Balloon Text Char"/>
    <w:basedOn w:val="DefaultParagraphFont"/>
    <w:link w:val="BalloonText"/>
    <w:rsid w:val="008C7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335"/>
    <w:rPr>
      <w:b/>
      <w:color w:val="660033"/>
      <w:spacing w:val="0"/>
    </w:rPr>
  </w:style>
  <w:style w:type="paragraph" w:customStyle="1" w:styleId="Nameditemlist">
    <w:name w:val="Named item list"/>
    <w:basedOn w:val="BodyText"/>
    <w:qFormat/>
    <w:rsid w:val="008C7335"/>
    <w:pPr>
      <w:tabs>
        <w:tab w:val="left" w:pos="2835"/>
      </w:tabs>
      <w:ind w:left="2835" w:hanging="2835"/>
    </w:pPr>
  </w:style>
  <w:style w:type="paragraph" w:customStyle="1" w:styleId="BodyTextnopadding">
    <w:name w:val="Body Text no padding"/>
    <w:basedOn w:val="BodyText"/>
    <w:qFormat/>
    <w:rsid w:val="008C7335"/>
    <w:pPr>
      <w:spacing w:before="0" w:after="0"/>
    </w:pPr>
  </w:style>
  <w:style w:type="paragraph" w:customStyle="1" w:styleId="BodyTextBold">
    <w:name w:val="Body Text Bold"/>
    <w:basedOn w:val="BodyText"/>
    <w:qFormat/>
    <w:rsid w:val="008C7335"/>
    <w:rPr>
      <w:b/>
    </w:rPr>
  </w:style>
  <w:style w:type="character" w:styleId="Hyperlink">
    <w:name w:val="Hyperlink"/>
    <w:basedOn w:val="DefaultParagraphFont"/>
    <w:uiPriority w:val="99"/>
    <w:unhideWhenUsed/>
    <w:rsid w:val="00190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3313</Characters>
  <Application>Microsoft Office Word</Application>
  <DocSecurity>0</DocSecurity>
  <Lines>69</Lines>
  <Paragraphs>40</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MEM08007 Control surface finish production and finished product quality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