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340" w:rsidP="00D163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MEM07027 Perform advanced press operations</w:t>
      </w:r>
      <w:r>
        <w:fldChar w:fldCharType="end"/>
      </w:r>
    </w:p>
    <w:p w:rsidR="00D16340" w:rsidP="00D16340">
      <w:pPr>
        <w:pStyle w:val="Version"/>
        <w:sectPr w:rsidSect="00A055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559D" w:rsidP="00A0559D">
      <w:pPr>
        <w:pStyle w:val="SuperHeading"/>
      </w:pPr>
      <w:r w:rsidRPr="00A0559D">
        <w:t>MEM07027 Perform advanced press operations</w:t>
      </w:r>
    </w:p>
    <w:p w:rsidR="00000000" w:rsidRPr="00A0559D" w:rsidP="00A0559D">
      <w:pPr>
        <w:pStyle w:val="Heading1"/>
      </w:pPr>
      <w:bookmarkStart w:id="1" w:name="O_954392"/>
      <w:bookmarkEnd w:id="1"/>
      <w:r w:rsidRPr="00A0559D">
        <w:t>Modification History</w:t>
      </w:r>
    </w:p>
    <w:p w:rsidR="00000000" w:rsidRPr="00A0559D" w:rsidP="00D16340">
      <w:pPr>
        <w:pStyle w:val="BodyText"/>
      </w:pPr>
      <w:r w:rsidRPr="00A0559D">
        <w:t xml:space="preserve">Release 1. Supersedes and is equivalent to MEM07027B Perform advanced press operations </w:t>
      </w:r>
    </w:p>
    <w:p w:rsidR="00000000" w:rsidRPr="00A0559D" w:rsidP="00A0559D">
      <w:pPr>
        <w:pStyle w:val="Heading1"/>
      </w:pPr>
      <w:bookmarkStart w:id="2" w:name="O_954400"/>
      <w:bookmarkEnd w:id="2"/>
      <w:r w:rsidRPr="00A0559D">
        <w:t>Application</w:t>
      </w:r>
    </w:p>
    <w:p w:rsidR="00000000" w:rsidRPr="00A0559D" w:rsidP="00D16340">
      <w:pPr>
        <w:pStyle w:val="BodyText"/>
      </w:pPr>
      <w:r w:rsidRPr="00A0559D">
        <w:t xml:space="preserve">This unit of competency defines the skills and knowledge required to perform advanced press operations and relates to </w:t>
      </w:r>
      <w:r w:rsidRPr="00A0559D">
        <w:t>operations where the output of the machine/process can be varied at the discretion of the operator and where recognition/rectification skills are applied based upon product/material/process knowledge to achieve specified outcomes.</w:t>
      </w:r>
    </w:p>
    <w:p w:rsidR="00000000" w:rsidRPr="00A0559D" w:rsidP="00D16340">
      <w:pPr>
        <w:pStyle w:val="BodyText"/>
      </w:pPr>
      <w:r w:rsidRPr="00A0559D">
        <w:t>Where operational mainte</w:t>
      </w:r>
      <w:r w:rsidRPr="00A0559D">
        <w:t>nance is required to be performed unit MEM07001 Perform operational maintenance of machines/equipment should also be selected.</w:t>
      </w:r>
    </w:p>
    <w:p w:rsidR="00000000" w:rsidRPr="00A0559D" w:rsidP="00D16340">
      <w:pPr>
        <w:pStyle w:val="BodyText"/>
      </w:pPr>
      <w:r w:rsidRPr="00A0559D">
        <w:t xml:space="preserve">When production packaging and labelling of the finished goods or product is required unit MEM11006 Perform production packaging </w:t>
      </w:r>
      <w:r w:rsidRPr="00A0559D">
        <w:t>should also be selected.</w:t>
      </w:r>
    </w:p>
    <w:p w:rsidR="00000000" w:rsidRPr="00A0559D" w:rsidP="00D16340">
      <w:pPr>
        <w:pStyle w:val="BodyText"/>
      </w:pPr>
      <w:r w:rsidRPr="00A0559D">
        <w:t>Where the selection and use of power tools/hand held operations is required unit MEM18002 Use power tools/hand held operations should also be selected.</w:t>
      </w:r>
    </w:p>
    <w:p w:rsidR="00000000" w:rsidRPr="00A0559D" w:rsidP="00D16340">
      <w:pPr>
        <w:pStyle w:val="BodyText"/>
      </w:pPr>
      <w:r w:rsidRPr="00A0559D">
        <w:t>No licensing, legislative or certification requirements apply to this unit at</w:t>
      </w:r>
      <w:r w:rsidRPr="00A0559D">
        <w:t xml:space="preserve"> the time of publication.  </w:t>
      </w:r>
    </w:p>
    <w:p w:rsidR="00000000" w:rsidRPr="00A0559D" w:rsidP="00A0559D">
      <w:pPr>
        <w:pStyle w:val="BodyText"/>
      </w:pPr>
      <w:r w:rsidRPr="00A0559D">
        <w:rPr>
          <w:rStyle w:val="SpecialBold"/>
        </w:rPr>
        <w:t>Band:</w:t>
      </w:r>
      <w:r w:rsidRPr="00A0559D">
        <w:rPr>
          <w:rStyle w:val="SpecialBold"/>
        </w:rPr>
        <w:tab/>
        <w:t>A</w:t>
      </w:r>
    </w:p>
    <w:p w:rsidR="00000000" w:rsidRPr="00A0559D" w:rsidP="00A0559D">
      <w:pPr>
        <w:pStyle w:val="BodyText"/>
      </w:pPr>
      <w:r w:rsidRPr="00A0559D">
        <w:rPr>
          <w:rStyle w:val="SpecialBold"/>
        </w:rPr>
        <w:t>Unit Weight:</w:t>
      </w:r>
      <w:r w:rsidRPr="00A0559D">
        <w:rPr>
          <w:rStyle w:val="SpecialBold"/>
        </w:rPr>
        <w:tab/>
        <w:t>6</w:t>
      </w:r>
    </w:p>
    <w:p w:rsidR="00000000" w:rsidRPr="00A0559D" w:rsidP="00A0559D">
      <w:pPr>
        <w:pStyle w:val="AllowPageBreak"/>
      </w:pPr>
    </w:p>
    <w:p w:rsidR="00000000" w:rsidRPr="00A0559D" w:rsidP="00A0559D">
      <w:pPr>
        <w:pStyle w:val="Heading1"/>
      </w:pPr>
      <w:bookmarkStart w:id="3" w:name="O_954399"/>
      <w:bookmarkEnd w:id="3"/>
      <w:r w:rsidRPr="00A0559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A0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MEM07024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Operate and monitor machine and process</w:t>
            </w:r>
          </w:p>
        </w:tc>
      </w:tr>
      <w:tr w:rsidTr="00A0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Interpret technical drawing</w:t>
            </w:r>
          </w:p>
        </w:tc>
      </w:tr>
      <w:tr w:rsidTr="00A0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Undertake manual handling</w:t>
            </w:r>
          </w:p>
        </w:tc>
      </w:tr>
      <w:tr w:rsidTr="00A0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Perform engineering measurements</w:t>
            </w:r>
          </w:p>
        </w:tc>
      </w:tr>
      <w:tr w:rsidTr="00A0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Work safely and effectively in manufacturing and engineering</w:t>
            </w:r>
          </w:p>
        </w:tc>
      </w:tr>
      <w:tr w:rsidTr="00A0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Organise and communicate information</w:t>
            </w:r>
          </w:p>
        </w:tc>
      </w:tr>
      <w:tr w:rsidTr="00A0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9D" w:rsidP="00A0559D">
            <w:pPr>
              <w:pStyle w:val="BodyText"/>
            </w:pPr>
            <w:r w:rsidRPr="00A0559D">
              <w:t>Use hand tools</w:t>
            </w:r>
          </w:p>
        </w:tc>
      </w:tr>
    </w:tbl>
    <w:p w:rsidR="00000000" w:rsidRPr="00A0559D" w:rsidP="00A0559D">
      <w:pPr>
        <w:pStyle w:val="BodyText"/>
      </w:pPr>
    </w:p>
    <w:p w:rsidR="00000000" w:rsidRPr="00A0559D" w:rsidP="00A0559D">
      <w:pPr>
        <w:pStyle w:val="AllowPageBreak"/>
      </w:pPr>
    </w:p>
    <w:p w:rsidR="00000000" w:rsidRPr="00A0559D" w:rsidP="00A0559D">
      <w:pPr>
        <w:pStyle w:val="Heading1"/>
      </w:pPr>
      <w:bookmarkStart w:id="4" w:name="O_954398"/>
      <w:bookmarkEnd w:id="4"/>
      <w:r w:rsidRPr="00A0559D">
        <w:t>Competency Field</w:t>
      </w:r>
    </w:p>
    <w:p w:rsidR="00000000" w:rsidRPr="00A0559D" w:rsidP="00D16340">
      <w:pPr>
        <w:pStyle w:val="BodyText"/>
      </w:pPr>
      <w:r w:rsidRPr="00A0559D">
        <w:t>Machine and process operations</w:t>
      </w:r>
    </w:p>
    <w:p w:rsidR="00000000" w:rsidRPr="00A0559D" w:rsidP="00A0559D">
      <w:pPr>
        <w:pStyle w:val="Heading1"/>
      </w:pPr>
      <w:bookmarkStart w:id="5" w:name="O_954396"/>
      <w:bookmarkEnd w:id="5"/>
      <w:r w:rsidRPr="00A0559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0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Performance criteria describe the performance needed to demonstrate achievement of the element.</w:t>
            </w:r>
          </w:p>
        </w:tc>
      </w:tr>
      <w:tr w:rsidTr="00A0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9D" w:rsidP="00A0559D">
            <w:pPr>
              <w:pStyle w:val="BodyText"/>
            </w:pPr>
            <w:r w:rsidRPr="00A0559D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Follow standard operating procedures (SOPs)</w:t>
            </w:r>
          </w:p>
        </w:tc>
      </w:tr>
      <w:tr w:rsidTr="00A0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Comply with work health and safety (WHS) requirements at all times</w:t>
            </w:r>
          </w:p>
        </w:tc>
      </w:tr>
      <w:tr w:rsidTr="00A0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Use appropriate personal protective equipment (PPE) in accordance with SOPs</w:t>
            </w:r>
          </w:p>
        </w:tc>
      </w:tr>
      <w:tr w:rsidTr="00A0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Identify job requirements from specifications, drawings, job sheets or work instructions, inclu</w:t>
            </w:r>
            <w:r w:rsidRPr="00A0559D">
              <w:t>ding machine or process selection and settings</w:t>
            </w:r>
          </w:p>
        </w:tc>
      </w:tr>
      <w:tr w:rsidTr="00A0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</w:p>
        </w:tc>
      </w:tr>
      <w:tr w:rsidTr="00A0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9D" w:rsidP="00A0559D">
            <w:pPr>
              <w:pStyle w:val="BodyText"/>
            </w:pPr>
            <w:r w:rsidRPr="00A0559D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rPr>
                <w:rStyle w:val="SpecialBold"/>
              </w:rPr>
              <w:t>Conduct pre-start checks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Check safety equipment and guards for correct position and operation</w:t>
            </w:r>
          </w:p>
        </w:tc>
      </w:tr>
      <w:tr w:rsidTr="00A0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Undertake programmed operational maintenance according procedures</w:t>
            </w:r>
          </w:p>
        </w:tc>
      </w:tr>
      <w:tr w:rsidTr="00A0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Undertake pre-start checks to SOPs</w:t>
            </w:r>
          </w:p>
        </w:tc>
      </w:tr>
      <w:tr w:rsidTr="00A0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Verify the match task requirements against equipment, raw material and tooling</w:t>
            </w:r>
          </w:p>
        </w:tc>
      </w:tr>
      <w:tr w:rsidTr="00A0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</w:p>
        </w:tc>
      </w:tr>
      <w:tr w:rsidTr="00A0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9D" w:rsidP="00A0559D">
            <w:pPr>
              <w:pStyle w:val="BodyText"/>
            </w:pPr>
            <w:r w:rsidRPr="00A0559D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rPr>
                <w:rStyle w:val="SpecialBold"/>
              </w:rPr>
              <w:t>Operate machine/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Start up and operate machine/process in accordance with job instructions and SOPs</w:t>
            </w:r>
          </w:p>
        </w:tc>
      </w:tr>
      <w:tr w:rsidTr="00A0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Load components/feed stock and maintain consistent with production requirements</w:t>
            </w:r>
          </w:p>
        </w:tc>
      </w:tr>
      <w:tr w:rsidTr="00A0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Unload machine/process output using appropriate manual handling techniques</w:t>
            </w:r>
          </w:p>
        </w:tc>
      </w:tr>
      <w:tr w:rsidTr="00A0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Handle machine/process output and store in a manner not likely to cause damage</w:t>
            </w:r>
          </w:p>
        </w:tc>
      </w:tr>
      <w:tr w:rsidTr="00A0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Record production data to SOPs</w:t>
            </w:r>
          </w:p>
        </w:tc>
      </w:tr>
      <w:tr w:rsidTr="00A0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</w:p>
        </w:tc>
      </w:tr>
      <w:tr w:rsidTr="00A0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9D" w:rsidP="00A0559D">
            <w:pPr>
              <w:pStyle w:val="BodyText"/>
            </w:pPr>
            <w:r w:rsidRPr="00A0559D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rPr>
                <w:rStyle w:val="SpecialBold"/>
              </w:rPr>
              <w:t>Monitor machine/process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Monitor machine/process for safe and correct operation</w:t>
            </w:r>
          </w:p>
        </w:tc>
      </w:tr>
      <w:tr w:rsidTr="00A0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Follow emergency procedures in accordance with SOPs</w:t>
            </w:r>
          </w:p>
        </w:tc>
      </w:tr>
      <w:tr w:rsidTr="00A0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</w:p>
        </w:tc>
      </w:tr>
      <w:tr w:rsidTr="00A0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9D" w:rsidP="00A0559D">
            <w:pPr>
              <w:pStyle w:val="BodyText"/>
            </w:pPr>
            <w:r w:rsidRPr="00A0559D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rPr>
                <w:rStyle w:val="SpecialBold"/>
              </w:rPr>
              <w:t>Recognise and rectify deviations and faults in product/output, raw material/feed stock, tooling and machine/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Recognise faults/deviations from SOPs, job sheets or other documentation</w:t>
            </w:r>
          </w:p>
        </w:tc>
      </w:tr>
      <w:tr w:rsidTr="00A0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Rectify faults/deviations in accordance with standard o</w:t>
            </w:r>
            <w:r w:rsidRPr="00A0559D">
              <w:t>perating procedures, job sheets or other documentation</w:t>
            </w:r>
          </w:p>
        </w:tc>
      </w:tr>
      <w:tr w:rsidTr="00A0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9D" w:rsidP="00A0559D">
            <w:pPr>
              <w:pStyle w:val="BodyText"/>
            </w:pPr>
            <w:r w:rsidRPr="00A0559D">
              <w:t>Adjust machine/process settings within parameters, as required</w:t>
            </w:r>
          </w:p>
        </w:tc>
      </w:tr>
    </w:tbl>
    <w:p w:rsidR="00000000" w:rsidRPr="00A0559D" w:rsidP="00A0559D">
      <w:pPr>
        <w:pStyle w:val="BodyText"/>
      </w:pPr>
    </w:p>
    <w:p w:rsidR="00000000" w:rsidRPr="00A0559D" w:rsidP="00A0559D">
      <w:pPr>
        <w:pStyle w:val="AllowPageBreak"/>
      </w:pPr>
    </w:p>
    <w:p w:rsidR="00000000" w:rsidRPr="00A0559D" w:rsidP="00A0559D">
      <w:pPr>
        <w:pStyle w:val="Heading1"/>
      </w:pPr>
      <w:bookmarkStart w:id="6" w:name="O_954395"/>
      <w:bookmarkEnd w:id="6"/>
      <w:r w:rsidRPr="00A0559D">
        <w:t>Foundation Skills</w:t>
      </w:r>
    </w:p>
    <w:p w:rsidR="00000000" w:rsidRPr="00A0559D" w:rsidP="00D16340">
      <w:pPr>
        <w:pStyle w:val="BodyText"/>
      </w:pPr>
      <w:r w:rsidRPr="00A0559D">
        <w:t xml:space="preserve">This section describes those required skills (reading, writing, oral communication and numeracy) that are essential to workplace performance in this unit of competency.  </w:t>
      </w:r>
    </w:p>
    <w:p w:rsidR="00000000" w:rsidRPr="00A0559D" w:rsidP="00D16340">
      <w:pPr>
        <w:pStyle w:val="BodyText"/>
      </w:pPr>
      <w:r w:rsidRPr="00A0559D">
        <w:t xml:space="preserve">Foundation skills essential to performance are explicit in the performance criteria </w:t>
      </w:r>
      <w:r w:rsidRPr="00A0559D">
        <w:t>of this unit of competency.</w:t>
      </w:r>
    </w:p>
    <w:p w:rsidR="00000000" w:rsidRPr="00A0559D" w:rsidP="00A0559D">
      <w:pPr>
        <w:pStyle w:val="Heading1"/>
      </w:pPr>
      <w:bookmarkStart w:id="7" w:name="O_954394"/>
      <w:bookmarkEnd w:id="7"/>
      <w:r w:rsidRPr="00A0559D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60"/>
      </w:tblGrid>
      <w:tr w:rsidTr="00A0559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t>This field allows for different work environments and conditions that may affect performance. Essential operating conditions that may be present (depending on the work situation, accessibilit</w:t>
            </w:r>
            <w:r w:rsidRPr="00A0559D">
              <w:t>y of the item, and local industry and regional contexts) are included.</w:t>
            </w:r>
          </w:p>
        </w:tc>
      </w:tr>
      <w:tr w:rsidTr="00A0559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rPr>
                <w:rStyle w:val="SpecialBold"/>
              </w:rPr>
              <w:t>Metal working press operations include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9D" w:rsidP="00A0559D">
            <w:pPr>
              <w:pStyle w:val="ListBullet"/>
            </w:pPr>
            <w:r w:rsidRPr="00A0559D">
              <w:t>drawing</w:t>
            </w:r>
          </w:p>
          <w:p w:rsidR="00000000" w:rsidRPr="00A0559D" w:rsidP="00A0559D">
            <w:pPr>
              <w:pStyle w:val="ListBullet"/>
            </w:pPr>
            <w:r w:rsidRPr="00A0559D">
              <w:t>blanking</w:t>
            </w:r>
          </w:p>
          <w:p w:rsidR="00000000" w:rsidRPr="00A0559D" w:rsidP="00A0559D">
            <w:pPr>
              <w:pStyle w:val="ListBullet"/>
            </w:pPr>
            <w:r w:rsidRPr="00A0559D">
              <w:t>bending</w:t>
            </w:r>
          </w:p>
          <w:p w:rsidR="00000000" w:rsidRPr="00A0559D" w:rsidP="00A0559D">
            <w:pPr>
              <w:pStyle w:val="ListBullet"/>
            </w:pPr>
            <w:r w:rsidRPr="00A0559D">
              <w:t>coining</w:t>
            </w:r>
          </w:p>
          <w:p w:rsidR="00000000" w:rsidRPr="00A0559D" w:rsidP="00A0559D">
            <w:pPr>
              <w:pStyle w:val="ListBullet"/>
            </w:pPr>
            <w:r w:rsidRPr="00A0559D">
              <w:t>sizing</w:t>
            </w:r>
          </w:p>
          <w:p w:rsidR="00000000" w:rsidRPr="00A0559D" w:rsidP="00A0559D">
            <w:pPr>
              <w:pStyle w:val="ListBullet"/>
            </w:pPr>
            <w:r w:rsidRPr="00A0559D">
              <w:t>extruding</w:t>
            </w:r>
          </w:p>
          <w:p w:rsidR="00000000" w:rsidRPr="00A0559D" w:rsidP="00A0559D">
            <w:pPr>
              <w:pStyle w:val="ListBullet"/>
            </w:pPr>
            <w:r w:rsidRPr="00A0559D">
              <w:t xml:space="preserve">forming and shaping </w:t>
            </w:r>
          </w:p>
          <w:p w:rsidR="00000000" w:rsidP="00A0559D">
            <w:pPr>
              <w:pStyle w:val="BodyText"/>
              <w:rPr>
                <w:lang w:val="en-NZ"/>
              </w:rPr>
            </w:pPr>
          </w:p>
        </w:tc>
      </w:tr>
      <w:tr w:rsidTr="00A0559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D">
            <w:pPr>
              <w:pStyle w:val="BodyText"/>
              <w:rPr>
                <w:lang w:val="en-NZ"/>
              </w:rPr>
            </w:pPr>
            <w:r w:rsidRPr="00A0559D">
              <w:rPr>
                <w:rStyle w:val="SpecialBold"/>
              </w:rPr>
              <w:t>Faults/deviations include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9D" w:rsidP="00A0559D">
            <w:pPr>
              <w:pStyle w:val="ListBullet"/>
            </w:pPr>
            <w:r w:rsidRPr="00A0559D">
              <w:t>splits</w:t>
            </w:r>
          </w:p>
          <w:p w:rsidR="00000000" w:rsidRPr="00A0559D" w:rsidP="00A0559D">
            <w:pPr>
              <w:pStyle w:val="ListBullet"/>
            </w:pPr>
            <w:r w:rsidRPr="00A0559D">
              <w:t>warping</w:t>
            </w:r>
          </w:p>
          <w:p w:rsidR="00000000" w:rsidRPr="00A0559D" w:rsidP="00A0559D">
            <w:pPr>
              <w:pStyle w:val="ListBullet"/>
            </w:pPr>
            <w:r w:rsidRPr="00A0559D">
              <w:t>deformation</w:t>
            </w:r>
          </w:p>
          <w:p w:rsidR="00000000" w:rsidRPr="00A0559D" w:rsidP="00A0559D">
            <w:pPr>
              <w:pStyle w:val="ListBullet"/>
            </w:pPr>
            <w:r w:rsidRPr="00A0559D">
              <w:t xml:space="preserve">dimensional errors </w:t>
            </w:r>
          </w:p>
          <w:p w:rsidR="00000000" w:rsidRPr="00A0559D" w:rsidP="00A0559D">
            <w:pPr>
              <w:pStyle w:val="ListBullet"/>
            </w:pPr>
            <w:r w:rsidRPr="00A0559D">
              <w:t>gauge variation</w:t>
            </w:r>
          </w:p>
          <w:p w:rsidR="00000000" w:rsidRPr="00A0559D" w:rsidP="00A0559D">
            <w:pPr>
              <w:pStyle w:val="ListBullet"/>
            </w:pPr>
            <w:r w:rsidRPr="00A0559D">
              <w:t>hardness</w:t>
            </w:r>
          </w:p>
          <w:p w:rsidR="00000000" w:rsidRPr="00A0559D" w:rsidP="00A0559D">
            <w:pPr>
              <w:pStyle w:val="ListBullet"/>
            </w:pPr>
            <w:r w:rsidRPr="00A0559D">
              <w:t xml:space="preserve">colour variation </w:t>
            </w:r>
          </w:p>
          <w:p w:rsidR="00000000" w:rsidRPr="00A0559D" w:rsidP="00A0559D">
            <w:pPr>
              <w:pStyle w:val="ListBullet"/>
            </w:pPr>
            <w:r w:rsidRPr="00A0559D">
              <w:t>marks</w:t>
            </w:r>
          </w:p>
          <w:p w:rsidR="00000000" w:rsidRPr="00A0559D" w:rsidP="00A0559D">
            <w:pPr>
              <w:pStyle w:val="ListBullet"/>
            </w:pPr>
            <w:r w:rsidRPr="00A0559D">
              <w:t>missing detail</w:t>
            </w:r>
          </w:p>
          <w:p w:rsidR="00000000" w:rsidRPr="00A0559D" w:rsidP="00A0559D">
            <w:pPr>
              <w:pStyle w:val="ListBullet"/>
            </w:pPr>
            <w:r w:rsidRPr="00A0559D">
              <w:t>distortion</w:t>
            </w:r>
          </w:p>
          <w:p w:rsidR="00000000" w:rsidRPr="00A0559D" w:rsidP="00A0559D">
            <w:pPr>
              <w:pStyle w:val="BodyText"/>
            </w:pPr>
          </w:p>
        </w:tc>
      </w:tr>
    </w:tbl>
    <w:p w:rsidR="00000000" w:rsidRPr="00A0559D" w:rsidP="00A0559D">
      <w:pPr>
        <w:pStyle w:val="BodyText"/>
      </w:pPr>
    </w:p>
    <w:p w:rsidR="00000000" w:rsidRPr="00A0559D" w:rsidP="00A0559D">
      <w:pPr>
        <w:pStyle w:val="AllowPageBreak"/>
      </w:pPr>
    </w:p>
    <w:p w:rsidR="00000000" w:rsidRPr="00A0559D" w:rsidP="00A0559D">
      <w:pPr>
        <w:pStyle w:val="Heading1"/>
      </w:pPr>
      <w:bookmarkStart w:id="8" w:name="O_954393"/>
      <w:bookmarkEnd w:id="8"/>
      <w:r w:rsidRPr="00A0559D">
        <w:t>Unit Mapping Information</w:t>
      </w:r>
    </w:p>
    <w:p w:rsidR="00000000" w:rsidRPr="00A0559D" w:rsidP="00D16340">
      <w:pPr>
        <w:pStyle w:val="BodyText"/>
      </w:pPr>
      <w:r w:rsidRPr="00A0559D">
        <w:t>Release 1. Supersedes a</w:t>
      </w:r>
      <w:r w:rsidRPr="00A0559D">
        <w:t xml:space="preserve">nd is equivalent to MEM07027B Perform advanced press operations </w:t>
      </w:r>
    </w:p>
    <w:p w:rsidR="00000000" w:rsidRPr="00A0559D" w:rsidP="00A0559D">
      <w:pPr>
        <w:pStyle w:val="Heading1"/>
      </w:pPr>
      <w:bookmarkStart w:id="9" w:name="O_954386"/>
      <w:bookmarkEnd w:id="9"/>
      <w:r w:rsidRPr="00A0559D">
        <w:t>Links</w:t>
      </w:r>
    </w:p>
    <w:p w:rsidR="00000000" w:rsidRPr="00A0559D" w:rsidP="00D16340">
      <w:pPr>
        <w:pStyle w:val="BodyText"/>
      </w:pPr>
      <w:r w:rsidRPr="00A055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1770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0559D" w:rsidP="00D16340">
      <w:pPr>
        <w:pStyle w:val="BodyText"/>
        <w:sectPr w:rsidSect="00A0559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559D" w:rsidP="00A0559D">
      <w:pPr>
        <w:pStyle w:val="SuperHeading"/>
      </w:pPr>
      <w:r w:rsidRPr="00A0559D">
        <w:t>Assessment Requirements for MEM07027 Perform advanced press operations</w:t>
      </w:r>
    </w:p>
    <w:p w:rsidR="00000000" w:rsidRPr="00A0559D" w:rsidP="00A0559D">
      <w:pPr>
        <w:pStyle w:val="Heading1"/>
      </w:pPr>
      <w:bookmarkStart w:id="10" w:name="O_954388"/>
      <w:bookmarkEnd w:id="10"/>
      <w:r w:rsidRPr="00A0559D">
        <w:t>Modification History</w:t>
      </w:r>
    </w:p>
    <w:p w:rsidR="00000000" w:rsidRPr="00A0559D" w:rsidP="00D16340">
      <w:pPr>
        <w:pStyle w:val="BodyText"/>
      </w:pPr>
      <w:r w:rsidRPr="00A0559D">
        <w:t xml:space="preserve">Release 1. Supersedes and is equivalent to MEM07027B Perform advanced press operations </w:t>
      </w:r>
    </w:p>
    <w:p w:rsidR="00000000" w:rsidRPr="00A0559D" w:rsidP="00A0559D">
      <w:pPr>
        <w:pStyle w:val="Heading1"/>
      </w:pPr>
      <w:bookmarkStart w:id="11" w:name="O_954391"/>
      <w:bookmarkEnd w:id="11"/>
      <w:r w:rsidRPr="00A0559D">
        <w:t>Performance Evidence</w:t>
      </w:r>
    </w:p>
    <w:p w:rsidR="00000000" w:rsidRPr="00A0559D" w:rsidP="00D16340">
      <w:pPr>
        <w:pStyle w:val="BodyText"/>
      </w:pPr>
      <w:r w:rsidRPr="00A0559D">
        <w:t>Evidence required to demonstrate competence in this unit must be relevant to and satisfy the requirements of the elements and performance criteria on at least two (2) occasions and include:</w:t>
      </w:r>
    </w:p>
    <w:p w:rsidR="00000000" w:rsidRPr="00A0559D" w:rsidP="00A0559D">
      <w:pPr>
        <w:pStyle w:val="ListBullet"/>
      </w:pPr>
      <w:r w:rsidRPr="00A0559D">
        <w:t>following work instructions, standar</w:t>
      </w:r>
      <w:r w:rsidRPr="00A0559D">
        <w:t xml:space="preserve">d operating procedures (SOPs) and safe work practices </w:t>
      </w:r>
    </w:p>
    <w:p w:rsidR="00000000" w:rsidRPr="00A0559D" w:rsidP="00A0559D">
      <w:pPr>
        <w:pStyle w:val="ListBullet"/>
      </w:pPr>
      <w:r w:rsidRPr="00A0559D">
        <w:t>identifying and interpreting specifications, charts, lists and other workplace documents in performing advanced press operations</w:t>
      </w:r>
    </w:p>
    <w:p w:rsidR="00000000" w:rsidRPr="00A0559D" w:rsidP="00A0559D">
      <w:pPr>
        <w:pStyle w:val="ListBullet"/>
      </w:pPr>
      <w:r w:rsidRPr="00A0559D">
        <w:t>undertaking pre-start checks of a machine or process, including checking</w:t>
      </w:r>
      <w:r w:rsidRPr="00A0559D">
        <w:t xml:space="preserve"> of safety equipment and guards</w:t>
      </w:r>
    </w:p>
    <w:p w:rsidR="00000000" w:rsidRPr="00A0559D" w:rsidP="00A0559D">
      <w:pPr>
        <w:pStyle w:val="ListBullet"/>
      </w:pPr>
      <w:r w:rsidRPr="00A0559D">
        <w:t>undertaking appropriate manual handling in loading, unloading and storing of finished work without damage</w:t>
      </w:r>
    </w:p>
    <w:p w:rsidR="00000000" w:rsidRPr="00A0559D" w:rsidP="00A0559D">
      <w:pPr>
        <w:pStyle w:val="ListBullet"/>
      </w:pPr>
      <w:r w:rsidRPr="00A0559D">
        <w:t xml:space="preserve">operating press machine or process and determining required adjustments to process </w:t>
      </w:r>
    </w:p>
    <w:p w:rsidR="00000000" w:rsidRPr="00A0559D" w:rsidP="00A0559D">
      <w:pPr>
        <w:pStyle w:val="ListBullet"/>
      </w:pPr>
      <w:r w:rsidRPr="00A0559D">
        <w:t>recording production data in ac</w:t>
      </w:r>
      <w:r w:rsidRPr="00A0559D">
        <w:t>cordance with SOPs</w:t>
      </w:r>
    </w:p>
    <w:p w:rsidR="00000000" w:rsidRPr="00A0559D" w:rsidP="00A0559D">
      <w:pPr>
        <w:pStyle w:val="ListBullet"/>
      </w:pPr>
      <w:r w:rsidRPr="00A0559D">
        <w:t>identifying and rectifying faults/deviations in product, raw materials, tooling and machine/process.</w:t>
      </w:r>
    </w:p>
    <w:p w:rsidR="00000000" w:rsidRPr="00A0559D" w:rsidP="00A0559D">
      <w:pPr>
        <w:pStyle w:val="AllowPageBreak"/>
      </w:pPr>
    </w:p>
    <w:p w:rsidR="00000000" w:rsidRPr="00A0559D" w:rsidP="00A0559D">
      <w:pPr>
        <w:pStyle w:val="Heading1"/>
      </w:pPr>
      <w:bookmarkStart w:id="12" w:name="O_954390"/>
      <w:bookmarkEnd w:id="12"/>
      <w:r w:rsidRPr="00A0559D">
        <w:t>Knowledge Evidence</w:t>
      </w:r>
    </w:p>
    <w:p w:rsidR="00000000" w:rsidRPr="00A0559D" w:rsidP="00D16340">
      <w:pPr>
        <w:pStyle w:val="BodyText"/>
      </w:pPr>
      <w:r w:rsidRPr="00A0559D">
        <w:t>Evidence required to demonstrate the required knowledge for this unit must be relevant to and satisf</w:t>
      </w:r>
      <w:r w:rsidRPr="00A0559D">
        <w:t>y the requirements of the elements and performance criteria and include knowledge of:</w:t>
      </w:r>
    </w:p>
    <w:p w:rsidR="00000000" w:rsidRPr="00A0559D" w:rsidP="00A0559D">
      <w:pPr>
        <w:pStyle w:val="ListBullet"/>
      </w:pPr>
      <w:r w:rsidRPr="00A0559D">
        <w:t>safe work practices and procedures and use of personal protective equipment (PPE)</w:t>
      </w:r>
    </w:p>
    <w:p w:rsidR="00000000" w:rsidRPr="00A0559D" w:rsidP="00A0559D">
      <w:pPr>
        <w:pStyle w:val="ListBullet"/>
      </w:pPr>
      <w:r w:rsidRPr="00A0559D">
        <w:t>characteristics and properties of materials used in pressing operations and consequence</w:t>
      </w:r>
      <w:r w:rsidRPr="00A0559D">
        <w:t>s of selecting incorrect processes for nominated materials</w:t>
      </w:r>
    </w:p>
    <w:p w:rsidR="00000000" w:rsidRPr="00A0559D" w:rsidP="00A0559D">
      <w:pPr>
        <w:pStyle w:val="ListBullet"/>
      </w:pPr>
      <w:r w:rsidRPr="00A0559D">
        <w:t>documentation, production recording and reporting requirements for press operations</w:t>
      </w:r>
    </w:p>
    <w:p w:rsidR="00000000" w:rsidRPr="00A0559D" w:rsidP="00A0559D">
      <w:pPr>
        <w:pStyle w:val="ListBullet"/>
      </w:pPr>
      <w:r w:rsidRPr="00A0559D">
        <w:t>pre-start checks and press machine/process start-up and unloading procedures</w:t>
      </w:r>
    </w:p>
    <w:p w:rsidR="00000000" w:rsidRPr="00A0559D" w:rsidP="00A0559D">
      <w:pPr>
        <w:pStyle w:val="ListBullet"/>
      </w:pPr>
      <w:r w:rsidRPr="00A0559D">
        <w:t>types of product, process, tooling a</w:t>
      </w:r>
      <w:r w:rsidRPr="00A0559D">
        <w:t>nd machine faults/deviations and corrective actions</w:t>
      </w:r>
    </w:p>
    <w:p w:rsidR="00000000" w:rsidRPr="00A0559D" w:rsidP="00A0559D">
      <w:pPr>
        <w:pStyle w:val="ListBullet"/>
      </w:pPr>
      <w:r w:rsidRPr="00A0559D">
        <w:t>procedures to be followed in emergency situations</w:t>
      </w:r>
    </w:p>
    <w:p w:rsidR="00000000" w:rsidRPr="00A0559D" w:rsidP="00A0559D">
      <w:pPr>
        <w:pStyle w:val="ListBullet"/>
      </w:pPr>
      <w:r w:rsidRPr="00A0559D">
        <w:t>consequences of improper handling and storing of finished work</w:t>
      </w:r>
    </w:p>
    <w:p w:rsidR="00000000" w:rsidRPr="00A0559D" w:rsidP="00A0559D">
      <w:pPr>
        <w:pStyle w:val="ListBullet"/>
      </w:pPr>
      <w:r w:rsidRPr="00A0559D">
        <w:t>component/feed stock levels to ensure continuous process</w:t>
      </w:r>
    </w:p>
    <w:p w:rsidR="00000000" w:rsidRPr="00A0559D" w:rsidP="00A0559D">
      <w:pPr>
        <w:pStyle w:val="ListBullet"/>
      </w:pPr>
      <w:r w:rsidRPr="00A0559D">
        <w:t>programmed operational maintenance</w:t>
      </w:r>
      <w:r w:rsidRPr="00A0559D">
        <w:t xml:space="preserve"> requirements.</w:t>
      </w:r>
    </w:p>
    <w:p w:rsidR="00000000" w:rsidRPr="00A0559D" w:rsidP="00A0559D">
      <w:pPr>
        <w:pStyle w:val="AllowPageBreak"/>
      </w:pPr>
    </w:p>
    <w:p w:rsidR="00000000" w:rsidRPr="00A0559D" w:rsidP="00A0559D">
      <w:pPr>
        <w:pStyle w:val="Heading1"/>
      </w:pPr>
      <w:bookmarkStart w:id="13" w:name="O_954389"/>
      <w:bookmarkEnd w:id="13"/>
      <w:r w:rsidRPr="00A0559D">
        <w:t>Assessment Conditions</w:t>
      </w:r>
    </w:p>
    <w:p w:rsidR="00000000" w:rsidRPr="00A0559D" w:rsidP="00A0559D">
      <w:pPr>
        <w:pStyle w:val="ListBullet"/>
      </w:pPr>
      <w:r w:rsidRPr="00A0559D">
        <w:t>Assessors must:</w:t>
      </w:r>
    </w:p>
    <w:p w:rsidR="00000000" w:rsidRPr="00A0559D" w:rsidP="00A0559D">
      <w:pPr>
        <w:pStyle w:val="ListBullet2"/>
      </w:pPr>
      <w:r w:rsidRPr="00A0559D">
        <w:t>have vocational competency in performing advanced press operations at least to the level being assessed with relevant industry knowledge and experience</w:t>
      </w:r>
    </w:p>
    <w:p w:rsidR="00000000" w:rsidRPr="00A0559D" w:rsidP="00A0559D">
      <w:pPr>
        <w:pStyle w:val="ListBullet2"/>
      </w:pPr>
      <w:r w:rsidRPr="00A0559D">
        <w:t xml:space="preserve">satisfy the assessor requirements in the </w:t>
      </w:r>
      <w:r w:rsidRPr="00A0559D">
        <w:rPr>
          <w:rStyle w:val="Emphasis"/>
        </w:rPr>
        <w:t xml:space="preserve">Standards for Registered Training Organisations 2015 </w:t>
      </w:r>
      <w:r w:rsidRPr="00A0559D">
        <w:t xml:space="preserve">or its replacement and comply with the </w:t>
      </w:r>
      <w:r w:rsidRPr="00A0559D">
        <w:rPr>
          <w:rStyle w:val="Emphasis"/>
        </w:rPr>
        <w:t xml:space="preserve">National Vocational Education and Training Regulator Act 2011, </w:t>
      </w:r>
      <w:r w:rsidRPr="00A0559D">
        <w:t>its replacement</w:t>
      </w:r>
      <w:r w:rsidRPr="00A0559D">
        <w:rPr>
          <w:rStyle w:val="Emphasis"/>
        </w:rPr>
        <w:t xml:space="preserve"> </w:t>
      </w:r>
      <w:r w:rsidRPr="00A0559D">
        <w:t>or equivalent legislation covering VET regul</w:t>
      </w:r>
      <w:r w:rsidRPr="00A0559D">
        <w:t>ation in a non-referring state/territory as the case requires</w:t>
      </w:r>
    </w:p>
    <w:p w:rsidR="00000000" w:rsidRPr="00A0559D" w:rsidP="00A0559D">
      <w:pPr>
        <w:pStyle w:val="ListBullet"/>
      </w:pPr>
      <w:r w:rsidRPr="00A0559D">
        <w:t xml:space="preserve">Where possible assessment must occur in operational workplace situations. Where this is not possible or </w:t>
      </w:r>
      <w:r w:rsidRPr="00A0559D">
        <w:t>where personal safety or environmental damage are limiting factors, assessment must occur</w:t>
      </w:r>
      <w:r w:rsidRPr="00A0559D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A0559D">
        <w:t>job role environment skills</w:t>
      </w:r>
    </w:p>
    <w:p w:rsidR="00000000" w:rsidRPr="00A0559D" w:rsidP="00A0559D">
      <w:pPr>
        <w:pStyle w:val="ListBullet"/>
      </w:pPr>
      <w:r w:rsidRPr="00A0559D">
        <w:t>Conditions for assessment must include access to all tools, equipment, materials and documentation required, including relevant workplace procedures, product and manufacturing specifications</w:t>
      </w:r>
    </w:p>
    <w:p w:rsidR="00000000" w:rsidRPr="00A0559D" w:rsidP="00A0559D">
      <w:pPr>
        <w:pStyle w:val="ListBullet"/>
      </w:pPr>
      <w:r w:rsidRPr="00A0559D">
        <w:t>Assessment processes and techniques m</w:t>
      </w:r>
      <w:r w:rsidRPr="00A0559D">
        <w:t>ust be appropriate to the language, literacy and numeracy requirements of the work being performed and the needs of the candidate.</w:t>
      </w:r>
    </w:p>
    <w:p w:rsidR="00000000" w:rsidRPr="00A0559D" w:rsidP="00A0559D">
      <w:pPr>
        <w:pStyle w:val="AllowPageBreak"/>
      </w:pPr>
    </w:p>
    <w:p w:rsidR="00000000" w:rsidRPr="00A0559D" w:rsidP="00A0559D">
      <w:pPr>
        <w:pStyle w:val="Heading1"/>
      </w:pPr>
      <w:bookmarkStart w:id="14" w:name="O_954387"/>
      <w:bookmarkEnd w:id="14"/>
      <w:r w:rsidRPr="00A0559D">
        <w:t>Links</w:t>
      </w:r>
    </w:p>
    <w:p w:rsidR="00000000" w:rsidRPr="00A0559D" w:rsidP="00D16340">
      <w:pPr>
        <w:pStyle w:val="BodyText"/>
      </w:pPr>
      <w:r w:rsidRPr="00A055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1770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0559D" w:rsidP="00A0559D"/>
    <w:sectPr w:rsidSect="00A0559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5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59D" w:rsidRPr="00D16340" w:rsidP="00D163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5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340" w:rsidP="00A055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16340" w:rsidP="00A055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16340" w:rsidP="00A0559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59D" w:rsidP="00A055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6340">
      <w:t>Approved</w:t>
    </w:r>
    <w:r w:rsidR="00D163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634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6340">
      <w:rPr>
        <w:noProof/>
      </w:rPr>
      <w:t>5</w:t>
    </w:r>
    <w:r>
      <w:rPr>
        <w:noProof/>
      </w:rPr>
      <w:fldChar w:fldCharType="end"/>
    </w:r>
  </w:p>
  <w:p w:rsidR="00A0559D" w:rsidP="00A055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63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6340">
      <w:t>Manufacturing Industry Skills Alliance</w:t>
    </w:r>
    <w:r w:rsidR="00D16340">
      <w:fldChar w:fldCharType="end"/>
    </w:r>
  </w:p>
  <w:p w:rsidR="00A0559D" w:rsidP="00A055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5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3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559D" w:rsidRPr="00D16340" w:rsidP="00D163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5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340" w:rsidRPr="002D2AF8" w:rsidP="00A055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MEM07027 Perform advanced press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16340" w:rsidP="00A0559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59D" w:rsidRPr="002D2AF8" w:rsidP="00A055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6340">
      <w:t>MEM07027 Perform advanced press operations</w:t>
    </w:r>
    <w:r w:rsidR="00D163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6340">
      <w:rPr>
        <w:noProof/>
      </w:rPr>
      <w:t>1 March 2025</w:t>
    </w:r>
    <w:r>
      <w:fldChar w:fldCharType="end"/>
    </w:r>
  </w:p>
  <w:p w:rsidR="00A0559D" w:rsidP="00A055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2895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1CE6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F0AF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5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55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55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55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55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55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55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55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55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55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55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559D"/>
  </w:style>
  <w:style w:type="character" w:customStyle="1" w:styleId="Heading1Char">
    <w:name w:val="Heading 1 Char"/>
    <w:basedOn w:val="DefaultParagraphFont"/>
    <w:link w:val="Heading1"/>
    <w:rsid w:val="00A055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55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55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55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559D"/>
    <w:rPr>
      <w:b/>
      <w:spacing w:val="0"/>
    </w:rPr>
  </w:style>
  <w:style w:type="paragraph" w:styleId="ListBullet2">
    <w:name w:val="List Bullet 2"/>
    <w:basedOn w:val="List2"/>
    <w:rsid w:val="00A0559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559D"/>
    <w:rPr>
      <w:i/>
    </w:rPr>
  </w:style>
  <w:style w:type="paragraph" w:customStyle="1" w:styleId="SuperHeading">
    <w:name w:val="SuperHeading"/>
    <w:basedOn w:val="Normal"/>
    <w:rsid w:val="00A055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55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55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55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55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55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55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55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55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55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55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55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55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55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55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55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55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55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55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55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55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55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55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55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55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55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55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55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55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55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55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55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55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55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55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55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55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559D"/>
  </w:style>
  <w:style w:type="paragraph" w:styleId="TableofFigures">
    <w:name w:val="table of figures"/>
    <w:basedOn w:val="Normal"/>
    <w:next w:val="Normal"/>
    <w:semiHidden/>
    <w:rsid w:val="00A055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55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559D"/>
    <w:rPr>
      <w:rFonts w:ascii="Wingdings" w:hAnsi="Wingdings"/>
    </w:rPr>
  </w:style>
  <w:style w:type="paragraph" w:customStyle="1" w:styleId="TableHeading">
    <w:name w:val="Table Heading"/>
    <w:basedOn w:val="HeadingBase"/>
    <w:rsid w:val="00A055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559D"/>
    <w:rPr>
      <w:color w:val="0033CC"/>
      <w:u w:val="none"/>
    </w:rPr>
  </w:style>
  <w:style w:type="paragraph" w:customStyle="1" w:styleId="BodyTextRight">
    <w:name w:val="Body Text Right"/>
    <w:basedOn w:val="BodyText"/>
    <w:rsid w:val="00A055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55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55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55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55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55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559D"/>
    <w:rPr>
      <w:sz w:val="32"/>
    </w:rPr>
  </w:style>
  <w:style w:type="paragraph" w:customStyle="1" w:styleId="HeadingProcedure">
    <w:name w:val="Heading Procedure"/>
    <w:basedOn w:val="HeadingBase"/>
    <w:next w:val="Normal"/>
    <w:rsid w:val="00A055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559D"/>
    <w:pPr>
      <w:spacing w:before="60" w:after="60"/>
    </w:pPr>
  </w:style>
  <w:style w:type="paragraph" w:styleId="ListContinue">
    <w:name w:val="List Continue"/>
    <w:basedOn w:val="List"/>
    <w:rsid w:val="00A0559D"/>
    <w:pPr>
      <w:ind w:firstLine="0"/>
    </w:pPr>
  </w:style>
  <w:style w:type="paragraph" w:customStyle="1" w:styleId="ListNote">
    <w:name w:val="List Note"/>
    <w:basedOn w:val="List"/>
    <w:rsid w:val="00A055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55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55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559D"/>
    <w:rPr>
      <w:rFonts w:ascii="Courier New" w:hAnsi="Courier New"/>
    </w:rPr>
  </w:style>
  <w:style w:type="paragraph" w:customStyle="1" w:styleId="NoteBullet">
    <w:name w:val="Note Bullet"/>
    <w:basedOn w:val="Note"/>
    <w:rsid w:val="00A055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55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55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55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55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55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55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559D"/>
    <w:rPr>
      <w:b/>
      <w:smallCaps/>
    </w:rPr>
  </w:style>
  <w:style w:type="paragraph" w:customStyle="1" w:styleId="TableListNumber">
    <w:name w:val="Table List Number"/>
    <w:basedOn w:val="ListNumber"/>
    <w:rsid w:val="00A055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55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559D"/>
    <w:pPr>
      <w:numPr>
        <w:numId w:val="9"/>
      </w:numPr>
    </w:pPr>
  </w:style>
  <w:style w:type="paragraph" w:customStyle="1" w:styleId="ListAlpha2">
    <w:name w:val="List Alpha 2"/>
    <w:basedOn w:val="List2"/>
    <w:rsid w:val="00A0559D"/>
    <w:pPr>
      <w:numPr>
        <w:numId w:val="8"/>
      </w:numPr>
    </w:pPr>
  </w:style>
  <w:style w:type="paragraph" w:styleId="List2">
    <w:name w:val="List 2"/>
    <w:basedOn w:val="BodyText"/>
    <w:rsid w:val="00A055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55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55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55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55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55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559D"/>
    <w:pPr>
      <w:numPr>
        <w:numId w:val="4"/>
      </w:numPr>
    </w:pPr>
  </w:style>
  <w:style w:type="paragraph" w:styleId="ListContinue2">
    <w:name w:val="List Continue 2"/>
    <w:basedOn w:val="List2"/>
    <w:rsid w:val="00A0559D"/>
    <w:pPr>
      <w:ind w:firstLine="0"/>
    </w:pPr>
  </w:style>
  <w:style w:type="paragraph" w:styleId="ListContinue3">
    <w:name w:val="List Continue 3"/>
    <w:basedOn w:val="List3"/>
    <w:rsid w:val="00A0559D"/>
    <w:pPr>
      <w:ind w:left="1021" w:firstLine="0"/>
    </w:pPr>
  </w:style>
  <w:style w:type="paragraph" w:styleId="ListContinue4">
    <w:name w:val="List Continue 4"/>
    <w:basedOn w:val="List4"/>
    <w:rsid w:val="00A0559D"/>
    <w:pPr>
      <w:ind w:firstLine="0"/>
    </w:pPr>
  </w:style>
  <w:style w:type="paragraph" w:styleId="ListContinue5">
    <w:name w:val="List Continue 5"/>
    <w:basedOn w:val="List5"/>
    <w:rsid w:val="00A0559D"/>
    <w:pPr>
      <w:ind w:firstLine="0"/>
    </w:pPr>
  </w:style>
  <w:style w:type="paragraph" w:styleId="ListNumber3">
    <w:name w:val="List Number 3"/>
    <w:basedOn w:val="List3"/>
    <w:rsid w:val="00A0559D"/>
    <w:pPr>
      <w:numPr>
        <w:numId w:val="5"/>
      </w:numPr>
    </w:pPr>
  </w:style>
  <w:style w:type="paragraph" w:styleId="ListNumber4">
    <w:name w:val="List Number 4"/>
    <w:basedOn w:val="List4"/>
    <w:rsid w:val="00A0559D"/>
    <w:pPr>
      <w:numPr>
        <w:numId w:val="6"/>
      </w:numPr>
    </w:pPr>
  </w:style>
  <w:style w:type="paragraph" w:styleId="ListNumber5">
    <w:name w:val="List Number 5"/>
    <w:basedOn w:val="List5"/>
    <w:rsid w:val="00A0559D"/>
    <w:pPr>
      <w:numPr>
        <w:numId w:val="7"/>
      </w:numPr>
    </w:pPr>
  </w:style>
  <w:style w:type="paragraph" w:styleId="BlockText">
    <w:name w:val="Block Text"/>
    <w:basedOn w:val="Normal"/>
    <w:rsid w:val="00A055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55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559D"/>
    <w:rPr>
      <w:sz w:val="16"/>
      <w:vertAlign w:val="superscript"/>
    </w:rPr>
  </w:style>
  <w:style w:type="character" w:customStyle="1" w:styleId="Symbols">
    <w:name w:val="Symbols"/>
    <w:basedOn w:val="DefaultParagraphFont"/>
    <w:rsid w:val="00A0559D"/>
    <w:rPr>
      <w:rFonts w:ascii="Symbol" w:hAnsi="Symbol"/>
    </w:rPr>
  </w:style>
  <w:style w:type="character" w:customStyle="1" w:styleId="MenuOptions">
    <w:name w:val="Menu Options"/>
    <w:basedOn w:val="DefaultParagraphFont"/>
    <w:rsid w:val="00A055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559D"/>
    <w:rPr>
      <w:b/>
    </w:rPr>
  </w:style>
  <w:style w:type="character" w:customStyle="1" w:styleId="Underlined">
    <w:name w:val="Underlined"/>
    <w:basedOn w:val="DefaultParagraphFont"/>
    <w:rsid w:val="00A0559D"/>
    <w:rPr>
      <w:u w:val="single"/>
    </w:rPr>
  </w:style>
  <w:style w:type="paragraph" w:customStyle="1" w:styleId="TableBodyTextRight">
    <w:name w:val="Table Body Text Right"/>
    <w:basedOn w:val="TableBodyText"/>
    <w:rsid w:val="00A055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559D"/>
    <w:rPr>
      <w:sz w:val="18"/>
    </w:rPr>
  </w:style>
  <w:style w:type="paragraph" w:customStyle="1" w:styleId="BodySmallRight">
    <w:name w:val="Body Small Right"/>
    <w:basedOn w:val="BodyTextRight"/>
    <w:rsid w:val="00A0559D"/>
    <w:rPr>
      <w:sz w:val="18"/>
      <w:szCs w:val="18"/>
    </w:rPr>
  </w:style>
  <w:style w:type="paragraph" w:customStyle="1" w:styleId="MarginEdition">
    <w:name w:val="Margin Edition"/>
    <w:basedOn w:val="MarginNote"/>
    <w:rsid w:val="00A055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559D"/>
    <w:rPr>
      <w:sz w:val="2"/>
      <w:szCs w:val="2"/>
    </w:rPr>
  </w:style>
  <w:style w:type="character" w:customStyle="1" w:styleId="Small">
    <w:name w:val="Small"/>
    <w:basedOn w:val="DefaultParagraphFont"/>
    <w:rsid w:val="00A0559D"/>
    <w:rPr>
      <w:sz w:val="16"/>
    </w:rPr>
  </w:style>
  <w:style w:type="paragraph" w:customStyle="1" w:styleId="WideTable">
    <w:name w:val="Wide Table"/>
    <w:basedOn w:val="Normal"/>
    <w:rsid w:val="00A055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559D"/>
  </w:style>
  <w:style w:type="paragraph" w:styleId="Quote">
    <w:name w:val="Quote"/>
    <w:basedOn w:val="Heading1"/>
    <w:link w:val="QuoteChar"/>
    <w:qFormat/>
    <w:rsid w:val="00A055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55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559D"/>
    <w:pPr>
      <w:pageBreakBefore/>
    </w:pPr>
  </w:style>
  <w:style w:type="paragraph" w:customStyle="1" w:styleId="Border">
    <w:name w:val="Border"/>
    <w:basedOn w:val="Normal"/>
    <w:qFormat/>
    <w:rsid w:val="00A055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55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5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5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55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55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55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55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55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559D"/>
    <w:rPr>
      <w:u w:val="single"/>
    </w:rPr>
  </w:style>
  <w:style w:type="character" w:customStyle="1" w:styleId="BoldandItalics">
    <w:name w:val="Bold and Italics"/>
    <w:qFormat/>
    <w:rsid w:val="00A0559D"/>
    <w:rPr>
      <w:b/>
      <w:i/>
      <w:u w:val="none"/>
    </w:rPr>
  </w:style>
  <w:style w:type="paragraph" w:styleId="BalloonText">
    <w:name w:val="Balloon Text"/>
    <w:basedOn w:val="Normal"/>
    <w:link w:val="BalloonTextChar"/>
    <w:rsid w:val="00A055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55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55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55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55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55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559D"/>
    <w:pPr>
      <w:spacing w:before="0" w:after="0"/>
    </w:pPr>
  </w:style>
  <w:style w:type="paragraph" w:customStyle="1" w:styleId="BodyTextBold">
    <w:name w:val="Body Text Bold"/>
    <w:basedOn w:val="BodyText"/>
    <w:qFormat/>
    <w:rsid w:val="00A0559D"/>
    <w:rPr>
      <w:b/>
    </w:rPr>
  </w:style>
  <w:style w:type="character" w:styleId="Hyperlink">
    <w:name w:val="Hyperlink"/>
    <w:basedOn w:val="DefaultParagraphFont"/>
    <w:uiPriority w:val="99"/>
    <w:unhideWhenUsed/>
    <w:rsid w:val="00D163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1075</Words>
  <Characters>7171</Characters>
  <Application>Microsoft Office Word</Application>
  <DocSecurity>0</DocSecurity>
  <Lines>275</Lines>
  <Paragraphs>164</Paragraphs>
  <ScaleCrop>false</ScaleCrop>
  <Company>Author-it Software Corporation Ltd.</Company>
  <LinksUpToDate>false</LinksUpToDate>
  <CharactersWithSpaces>8082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MEM07027 Perform advanced press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2025-03-01T11:03:00Z</dcterms:created>
  <dcterms:modified xsi:type="dcterms:W3CDTF">2025-03-01T11:03:00Z</dcterms:modified>
</cp:coreProperties>
</file>