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A5A" w:rsidP="00601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MEM07016 Set and edit computer controlled machines and processes</w:t>
      </w:r>
      <w:r>
        <w:fldChar w:fldCharType="end"/>
      </w:r>
    </w:p>
    <w:p w:rsidR="00601A5A" w:rsidP="00601A5A">
      <w:pPr>
        <w:pStyle w:val="Version"/>
        <w:sectPr w:rsidSect="00C42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2FFD" w:rsidP="00C42FFD">
      <w:pPr>
        <w:pStyle w:val="SuperHeading"/>
      </w:pPr>
      <w:r w:rsidRPr="00C42FFD">
        <w:t>Assessment Requirements for MEM07016 Set and edit computer controlled machines and processes</w:t>
      </w:r>
    </w:p>
    <w:p w:rsidR="00000000" w:rsidRPr="00C42FFD" w:rsidP="00C42FFD">
      <w:pPr>
        <w:pStyle w:val="Heading1"/>
      </w:pPr>
      <w:bookmarkStart w:id="1" w:name="O_1169648"/>
      <w:bookmarkEnd w:id="1"/>
      <w:r w:rsidRPr="00C42FFD">
        <w:t>Modification History</w:t>
      </w:r>
    </w:p>
    <w:p w:rsidR="00000000" w:rsidRPr="00C42FFD" w:rsidP="00601A5A">
      <w:pPr>
        <w:pStyle w:val="BodyText"/>
      </w:pPr>
      <w:r w:rsidRPr="00C42FFD">
        <w:t xml:space="preserve">Release 2. Quantum of hours </w:t>
      </w:r>
      <w:r w:rsidRPr="00C42FFD">
        <w:t>of workplace practice removed. Supersedes and is equivalent to MEM07016 Set and edit computer controlled machines and processes (Release 1).</w:t>
      </w:r>
    </w:p>
    <w:p w:rsidR="00000000" w:rsidRPr="00C42FFD" w:rsidP="00601A5A">
      <w:pPr>
        <w:pStyle w:val="BodyText"/>
      </w:pPr>
      <w:r w:rsidRPr="00C42FFD">
        <w:t>Release 1. Supersedes and is equivalent to MEM07016C Set and edit computer controlled machines and processes.</w:t>
      </w:r>
    </w:p>
    <w:p w:rsidR="00000000" w:rsidRPr="00C42FFD" w:rsidP="00C42FFD">
      <w:pPr>
        <w:pStyle w:val="Heading1"/>
      </w:pPr>
      <w:bookmarkStart w:id="2" w:name="O_1169647"/>
      <w:bookmarkEnd w:id="2"/>
      <w:r w:rsidRPr="00C42FFD">
        <w:t>Performance Evidence</w:t>
      </w:r>
    </w:p>
    <w:p w:rsidR="00000000" w:rsidRPr="00C42FFD" w:rsidP="00601A5A">
      <w:pPr>
        <w:pStyle w:val="BodyText"/>
      </w:pPr>
      <w:r w:rsidRPr="00C42FFD">
        <w:t>Evidence required to demonstrate competence in this unit must be relevant to and satisfy the requirements of the elements and performance criteria on at least two (2) occasions and include:</w:t>
      </w:r>
    </w:p>
    <w:p w:rsidR="00000000" w:rsidRPr="00C42FFD" w:rsidP="00C42FFD">
      <w:pPr>
        <w:pStyle w:val="ListBullet"/>
      </w:pPr>
      <w:r w:rsidRPr="00C42FFD">
        <w:t>following work instructions, s</w:t>
      </w:r>
      <w:r w:rsidRPr="00C42FFD">
        <w:t xml:space="preserve">tandard operating procedures (SOPs) and safe work practices </w:t>
      </w:r>
    </w:p>
    <w:p w:rsidR="00000000" w:rsidRPr="00C42FFD" w:rsidP="00C42FFD">
      <w:pPr>
        <w:pStyle w:val="ListBullet"/>
      </w:pPr>
      <w:r w:rsidRPr="00C42FFD">
        <w:t>identifying and interpreting specifications, charts, lists, drawings and other applicable reference documents for computer controlled machine setting and editing</w:t>
      </w:r>
    </w:p>
    <w:p w:rsidR="00000000" w:rsidRPr="00C42FFD" w:rsidP="00C42FFD">
      <w:pPr>
        <w:pStyle w:val="ListBullet"/>
      </w:pPr>
      <w:r w:rsidRPr="00C42FFD">
        <w:t>attaching ancillary devices in ac</w:t>
      </w:r>
      <w:r w:rsidRPr="00C42FFD">
        <w:t xml:space="preserve">cordance with procedures </w:t>
      </w:r>
    </w:p>
    <w:p w:rsidR="00000000" w:rsidRPr="00C42FFD" w:rsidP="00C42FFD">
      <w:pPr>
        <w:pStyle w:val="ListBullet"/>
      </w:pPr>
      <w:r w:rsidRPr="00C42FFD">
        <w:t>selecting appropriate tool and work piece holding fittings and fixtures</w:t>
      </w:r>
    </w:p>
    <w:p w:rsidR="00000000" w:rsidRPr="00C42FFD" w:rsidP="00C42FFD">
      <w:pPr>
        <w:pStyle w:val="ListBullet"/>
      </w:pPr>
      <w:r w:rsidRPr="00C42FFD">
        <w:t>measuring, entering and verifying tool offsets</w:t>
      </w:r>
    </w:p>
    <w:p w:rsidR="00000000" w:rsidRPr="00C42FFD" w:rsidP="00C42FFD">
      <w:pPr>
        <w:pStyle w:val="ListBullet"/>
      </w:pPr>
      <w:r w:rsidRPr="00C42FFD">
        <w:t>undertaking numerical operations and calculations in setting and editing machines and processes</w:t>
      </w:r>
    </w:p>
    <w:p w:rsidR="00000000" w:rsidRPr="00C42FFD" w:rsidP="00C42FFD">
      <w:pPr>
        <w:pStyle w:val="ListBullet"/>
      </w:pPr>
      <w:r w:rsidRPr="00C42FFD">
        <w:t>conducting pre-</w:t>
      </w:r>
      <w:r w:rsidRPr="00C42FFD">
        <w:t>start checks</w:t>
      </w:r>
    </w:p>
    <w:p w:rsidR="00000000" w:rsidRPr="00C42FFD" w:rsidP="00C42FFD">
      <w:pPr>
        <w:pStyle w:val="ListBullet"/>
      </w:pPr>
      <w:r w:rsidRPr="00C42FFD">
        <w:t>producing and checking first-off samples for conformance with specifications</w:t>
      </w:r>
    </w:p>
    <w:p w:rsidR="00000000" w:rsidRPr="00C42FFD" w:rsidP="00C42FFD">
      <w:pPr>
        <w:pStyle w:val="ListBullet"/>
      </w:pPr>
      <w:r w:rsidRPr="00C42FFD">
        <w:t xml:space="preserve">editing programs to ensure compliance with specifications </w:t>
      </w:r>
    </w:p>
    <w:p w:rsidR="00000000" w:rsidRPr="00C42FFD" w:rsidP="00C42FFD">
      <w:pPr>
        <w:pStyle w:val="ListBullet"/>
      </w:pPr>
      <w:r w:rsidRPr="00C42FFD">
        <w:t>identifying worn or damaged tooling and taking appropriate corrective action</w:t>
      </w:r>
    </w:p>
    <w:p w:rsidR="00000000" w:rsidRPr="00C42FFD" w:rsidP="00C42FFD">
      <w:pPr>
        <w:pStyle w:val="ListBullet"/>
      </w:pPr>
      <w:r w:rsidRPr="00C42FFD">
        <w:t>instructing machine operator o</w:t>
      </w:r>
      <w:r w:rsidRPr="00C42FFD">
        <w:t>n the sequence of operations.</w:t>
      </w:r>
    </w:p>
    <w:p w:rsidR="00000000" w:rsidRPr="00C42FFD" w:rsidP="00C42FFD">
      <w:pPr>
        <w:pStyle w:val="AllowPageBreak"/>
      </w:pPr>
    </w:p>
    <w:p w:rsidR="00000000" w:rsidRPr="00C42FFD" w:rsidP="00C42FFD">
      <w:pPr>
        <w:pStyle w:val="Heading1"/>
      </w:pPr>
      <w:bookmarkStart w:id="3" w:name="O_1169646"/>
      <w:bookmarkEnd w:id="3"/>
      <w:r w:rsidRPr="00C42FFD">
        <w:t>Knowledge Evidence</w:t>
      </w:r>
    </w:p>
    <w:p w:rsidR="00000000" w:rsidRPr="00C42FFD" w:rsidP="00601A5A">
      <w:pPr>
        <w:pStyle w:val="BodyText"/>
      </w:pPr>
      <w:r w:rsidRPr="00C42FFD">
        <w:t>Evidence required to demonstrate the required knowledge for this unit must be relevant to and satisfy the requirements of the elements and performance criteria and include knowledge of:</w:t>
      </w:r>
    </w:p>
    <w:p w:rsidR="00000000" w:rsidRPr="00C42FFD" w:rsidP="00C42FFD">
      <w:pPr>
        <w:pStyle w:val="ListBullet"/>
      </w:pPr>
      <w:r w:rsidRPr="00C42FFD">
        <w:t>s</w:t>
      </w:r>
      <w:r w:rsidRPr="00C42FFD">
        <w:t>afe work practices and procedures and use of personal protective equipment (PPE)</w:t>
      </w:r>
    </w:p>
    <w:p w:rsidR="00000000" w:rsidRPr="00C42FFD" w:rsidP="00C42FFD">
      <w:pPr>
        <w:pStyle w:val="ListBullet"/>
      </w:pPr>
      <w:r w:rsidRPr="00C42FFD">
        <w:t>ancillary equipment and their applications</w:t>
      </w:r>
    </w:p>
    <w:p w:rsidR="00000000" w:rsidRPr="00C42FFD" w:rsidP="00C42FFD">
      <w:pPr>
        <w:pStyle w:val="ListBullet"/>
      </w:pPr>
      <w:r w:rsidRPr="00C42FFD">
        <w:t>procedures for attaching the ancillary devices to the numerically controlled (CN) and computer numerically controlled (CNC) machines</w:t>
      </w:r>
    </w:p>
    <w:p w:rsidR="00000000" w:rsidRPr="00C42FFD" w:rsidP="00C42FFD">
      <w:pPr>
        <w:pStyle w:val="ListBullet"/>
      </w:pPr>
      <w:r w:rsidRPr="00C42FFD">
        <w:t>work holding devices, their application and procedures for mounting them</w:t>
      </w:r>
    </w:p>
    <w:p w:rsidR="00000000" w:rsidRPr="00C42FFD" w:rsidP="00C42FFD">
      <w:pPr>
        <w:pStyle w:val="ListBullet"/>
      </w:pPr>
      <w:r w:rsidRPr="00C42FFD">
        <w:t xml:space="preserve">location of work holding fixtures/devices/tools relative to the machine zero or datum </w:t>
      </w:r>
    </w:p>
    <w:p w:rsidR="00000000" w:rsidRPr="00C42FFD" w:rsidP="00C42FFD">
      <w:pPr>
        <w:pStyle w:val="ListBullet"/>
      </w:pPr>
      <w:r w:rsidRPr="00C42FFD">
        <w:t xml:space="preserve">reasons for establishing tool offsets </w:t>
      </w:r>
    </w:p>
    <w:p w:rsidR="00000000" w:rsidRPr="00C42FFD" w:rsidP="00C42FFD">
      <w:pPr>
        <w:pStyle w:val="ListBullet"/>
      </w:pPr>
      <w:r w:rsidRPr="00C42FFD">
        <w:t>procedures and devices for measuring tool offsets</w:t>
      </w:r>
    </w:p>
    <w:p w:rsidR="00000000" w:rsidRPr="00C42FFD" w:rsidP="00C42FFD">
      <w:pPr>
        <w:pStyle w:val="ListBullet"/>
      </w:pPr>
      <w:r w:rsidRPr="00C42FFD">
        <w:t>proced</w:t>
      </w:r>
      <w:r w:rsidRPr="00C42FFD">
        <w:t>ures for entering, verifying and adjusting tool offset</w:t>
      </w:r>
    </w:p>
    <w:p w:rsidR="00000000" w:rsidRPr="00C42FFD" w:rsidP="00C42FFD">
      <w:pPr>
        <w:pStyle w:val="ListBullet"/>
      </w:pPr>
      <w:r w:rsidRPr="00C42FFD">
        <w:t>operating procedures</w:t>
      </w:r>
    </w:p>
    <w:p w:rsidR="00000000" w:rsidRPr="00C42FFD" w:rsidP="00C42FFD">
      <w:pPr>
        <w:pStyle w:val="ListBullet"/>
      </w:pPr>
      <w:r w:rsidRPr="00C42FFD">
        <w:t xml:space="preserve">safety features and equipment </w:t>
      </w:r>
    </w:p>
    <w:p w:rsidR="00000000" w:rsidRPr="00C42FFD" w:rsidP="00C42FFD">
      <w:pPr>
        <w:pStyle w:val="ListBullet"/>
      </w:pPr>
      <w:r w:rsidRPr="00C42FFD">
        <w:t>measuring devices/ techniques for checking the parts or product</w:t>
      </w:r>
    </w:p>
    <w:p w:rsidR="00000000" w:rsidRPr="00C42FFD" w:rsidP="00C42FFD">
      <w:pPr>
        <w:pStyle w:val="ListBullet"/>
      </w:pPr>
      <w:r w:rsidRPr="00C42FFD">
        <w:t>effects of changes to cutting feeds and speeds and the impact of changes to the seque</w:t>
      </w:r>
      <w:r w:rsidRPr="00C42FFD">
        <w:t>nce of operations on the part or product to be produced</w:t>
      </w:r>
    </w:p>
    <w:p w:rsidR="00000000" w:rsidRPr="00C42FFD" w:rsidP="00C42FFD">
      <w:pPr>
        <w:pStyle w:val="ListBullet"/>
      </w:pPr>
      <w:r w:rsidRPr="00C42FFD">
        <w:t>procedures for editing programs via the machine controller</w:t>
      </w:r>
    </w:p>
    <w:p w:rsidR="00000000" w:rsidRPr="00C42FFD" w:rsidP="00C42FFD">
      <w:pPr>
        <w:pStyle w:val="ListBullet"/>
      </w:pPr>
      <w:r w:rsidRPr="00C42FFD">
        <w:t>the sequence of operations of the machine/process</w:t>
      </w:r>
    </w:p>
    <w:p w:rsidR="00000000" w:rsidRPr="00C42FFD" w:rsidP="00C42FFD">
      <w:pPr>
        <w:pStyle w:val="ListBullet"/>
      </w:pPr>
      <w:r w:rsidRPr="00C42FFD">
        <w:t>examples of, effects and corrective action to be taken for worn or damaged tooling.</w:t>
      </w:r>
    </w:p>
    <w:p w:rsidR="00000000" w:rsidRPr="00C42FFD" w:rsidP="00C42FFD">
      <w:pPr>
        <w:pStyle w:val="AllowPageBreak"/>
      </w:pPr>
    </w:p>
    <w:p w:rsidR="00000000" w:rsidRPr="00C42FFD" w:rsidP="00C42FFD">
      <w:pPr>
        <w:pStyle w:val="Heading1"/>
      </w:pPr>
      <w:bookmarkStart w:id="4" w:name="O_1169644"/>
      <w:bookmarkEnd w:id="4"/>
      <w:r w:rsidRPr="00C42FFD">
        <w:t>Assessment Conditions</w:t>
      </w:r>
    </w:p>
    <w:p w:rsidR="00000000" w:rsidRPr="00C42FFD" w:rsidP="00C42FFD">
      <w:pPr>
        <w:pStyle w:val="ListBullet"/>
      </w:pPr>
      <w:r w:rsidRPr="00C42FFD">
        <w:t>Assessors must:</w:t>
      </w:r>
    </w:p>
    <w:p w:rsidR="00000000" w:rsidRPr="00C42FFD" w:rsidP="00C42FFD">
      <w:pPr>
        <w:pStyle w:val="ListBullet2"/>
      </w:pPr>
      <w:r w:rsidRPr="00C42FFD">
        <w:t>have vocational competency in setting and editing computer controlled machines and processes at least to the level being assessed with relevant industry knowledge and experience</w:t>
      </w:r>
    </w:p>
    <w:p w:rsidR="00000000" w:rsidRPr="00C42FFD" w:rsidP="00C42FFD">
      <w:pPr>
        <w:pStyle w:val="ListBullet2"/>
      </w:pPr>
      <w:r w:rsidRPr="00C42FFD">
        <w:t xml:space="preserve">satisfy the assessor requirements in the </w:t>
      </w:r>
      <w:r w:rsidRPr="00C42FFD">
        <w:rPr>
          <w:rStyle w:val="Emphasis"/>
        </w:rPr>
        <w:t xml:space="preserve">Standards for Registered Training Organisations 2015 </w:t>
      </w:r>
      <w:r w:rsidRPr="00C42FFD">
        <w:t>or its replacement</w:t>
      </w:r>
      <w:r w:rsidRPr="00C42FFD">
        <w:rPr>
          <w:rStyle w:val="Emphasis"/>
        </w:rPr>
        <w:t xml:space="preserve"> </w:t>
      </w:r>
      <w:r w:rsidRPr="00C42FFD">
        <w:t xml:space="preserve">and comply with the </w:t>
      </w:r>
      <w:r w:rsidRPr="00C42FFD">
        <w:rPr>
          <w:rStyle w:val="Emphasis"/>
        </w:rPr>
        <w:t xml:space="preserve">National Vocational Education and Training Regulator Act 2011, </w:t>
      </w:r>
      <w:r w:rsidRPr="00C42FFD">
        <w:t>its replacement</w:t>
      </w:r>
      <w:r w:rsidRPr="00C42FFD">
        <w:rPr>
          <w:rStyle w:val="Emphasis"/>
        </w:rPr>
        <w:t xml:space="preserve"> </w:t>
      </w:r>
      <w:r w:rsidRPr="00C42FFD">
        <w:t>or equivalent legislation covering VET regul</w:t>
      </w:r>
      <w:r w:rsidRPr="00C42FFD">
        <w:t>ation in a non-referring state/territory as the case requires.</w:t>
      </w:r>
    </w:p>
    <w:p w:rsidR="00000000" w:rsidRPr="00C42FFD" w:rsidP="00C42FFD">
      <w:pPr>
        <w:pStyle w:val="ListBullet"/>
      </w:pPr>
      <w:r w:rsidRPr="00C42FFD">
        <w:t xml:space="preserve">Assessment must occur in a functioning workplace. Where assessment in the workplace would be unsafe, impractical or threatens the environment, assessment must occur in a sufficiently rigorous </w:t>
      </w:r>
      <w:r w:rsidRPr="00C42FFD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C42FFD">
        <w:t>e environment skills.</w:t>
      </w:r>
    </w:p>
    <w:p w:rsidR="00000000" w:rsidRPr="00C42FFD" w:rsidP="00C42FFD">
      <w:pPr>
        <w:pStyle w:val="ListBullet"/>
      </w:pPr>
      <w:r w:rsidRPr="00C42FF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C42FFD" w:rsidP="00C42FFD">
      <w:pPr>
        <w:pStyle w:val="ListBullet"/>
      </w:pPr>
      <w:r w:rsidRPr="00C42FFD">
        <w:t>Assessment processes and techniques must b</w:t>
      </w:r>
      <w:r w:rsidRPr="00C42FFD">
        <w:t>e appropriate to the language, literacy and numeracy requirements of the work being performed and the needs of the candidate.</w:t>
      </w:r>
    </w:p>
    <w:p w:rsidR="00000000" w:rsidRPr="00C42FFD" w:rsidP="00C42FFD">
      <w:pPr>
        <w:pStyle w:val="AllowPageBreak"/>
      </w:pPr>
    </w:p>
    <w:p w:rsidR="00000000" w:rsidRPr="00C42FFD" w:rsidP="00C42FFD">
      <w:pPr>
        <w:pStyle w:val="Heading1"/>
      </w:pPr>
      <w:bookmarkStart w:id="5" w:name="O_1169659"/>
      <w:bookmarkEnd w:id="5"/>
      <w:r w:rsidRPr="00C42FFD">
        <w:t>Links</w:t>
      </w:r>
    </w:p>
    <w:p w:rsidR="00000000" w:rsidRPr="00C42FFD" w:rsidP="00601A5A">
      <w:pPr>
        <w:pStyle w:val="BodyText"/>
      </w:pPr>
      <w:r w:rsidRPr="00C42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0D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42FFD" w:rsidP="00C42FFD"/>
    <w:sectPr w:rsidSect="00C42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FD" w:rsidRPr="00601A5A" w:rsidP="00601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5A" w:rsidP="00C42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A5A" w:rsidP="00C42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1A5A" w:rsidP="00C42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FFD" w:rsidRPr="00601A5A" w:rsidP="00601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5A" w:rsidRPr="002D2AF8" w:rsidP="00C42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MEM07016 Set and edit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1A5A" w:rsidP="00C42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308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D21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A6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FFD"/>
  </w:style>
  <w:style w:type="character" w:customStyle="1" w:styleId="Heading1Char">
    <w:name w:val="Heading 1 Char"/>
    <w:basedOn w:val="DefaultParagraphFont"/>
    <w:link w:val="Heading1"/>
    <w:rsid w:val="00C42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F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2F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2FFD"/>
    <w:rPr>
      <w:i/>
    </w:rPr>
  </w:style>
  <w:style w:type="paragraph" w:customStyle="1" w:styleId="SuperHeading">
    <w:name w:val="SuperHeading"/>
    <w:basedOn w:val="Normal"/>
    <w:rsid w:val="00C42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FFD"/>
    <w:rPr>
      <w:b/>
      <w:spacing w:val="0"/>
    </w:rPr>
  </w:style>
  <w:style w:type="paragraph" w:customStyle="1" w:styleId="SuperTitle">
    <w:name w:val="SuperTitle"/>
    <w:basedOn w:val="Title"/>
    <w:rsid w:val="00C42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F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FFD"/>
  </w:style>
  <w:style w:type="paragraph" w:styleId="TableofFigures">
    <w:name w:val="table of figures"/>
    <w:basedOn w:val="Normal"/>
    <w:next w:val="Normal"/>
    <w:semiHidden/>
    <w:rsid w:val="00C42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FFD"/>
    <w:rPr>
      <w:rFonts w:ascii="Wingdings" w:hAnsi="Wingdings"/>
    </w:rPr>
  </w:style>
  <w:style w:type="paragraph" w:customStyle="1" w:styleId="TableHeading">
    <w:name w:val="Table Heading"/>
    <w:basedOn w:val="HeadingBase"/>
    <w:rsid w:val="00C42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FFD"/>
    <w:rPr>
      <w:color w:val="0033CC"/>
      <w:u w:val="none"/>
    </w:rPr>
  </w:style>
  <w:style w:type="paragraph" w:customStyle="1" w:styleId="BodyTextRight">
    <w:name w:val="Body Text Right"/>
    <w:basedOn w:val="BodyText"/>
    <w:rsid w:val="00C42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FFD"/>
    <w:rPr>
      <w:sz w:val="32"/>
    </w:rPr>
  </w:style>
  <w:style w:type="paragraph" w:customStyle="1" w:styleId="HeadingProcedure">
    <w:name w:val="Heading Procedure"/>
    <w:basedOn w:val="HeadingBase"/>
    <w:next w:val="Normal"/>
    <w:rsid w:val="00C42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FFD"/>
    <w:pPr>
      <w:spacing w:before="60" w:after="60"/>
    </w:pPr>
  </w:style>
  <w:style w:type="paragraph" w:styleId="ListContinue">
    <w:name w:val="List Continue"/>
    <w:basedOn w:val="List"/>
    <w:rsid w:val="00C42FFD"/>
    <w:pPr>
      <w:ind w:firstLine="0"/>
    </w:pPr>
  </w:style>
  <w:style w:type="paragraph" w:customStyle="1" w:styleId="ListNote">
    <w:name w:val="List Note"/>
    <w:basedOn w:val="List"/>
    <w:rsid w:val="00C42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FFD"/>
    <w:rPr>
      <w:rFonts w:ascii="Courier New" w:hAnsi="Courier New"/>
    </w:rPr>
  </w:style>
  <w:style w:type="paragraph" w:customStyle="1" w:styleId="NoteBullet">
    <w:name w:val="Note Bullet"/>
    <w:basedOn w:val="Note"/>
    <w:rsid w:val="00C42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FFD"/>
    <w:rPr>
      <w:b/>
      <w:smallCaps/>
    </w:rPr>
  </w:style>
  <w:style w:type="paragraph" w:customStyle="1" w:styleId="TableListNumber">
    <w:name w:val="Table List Number"/>
    <w:basedOn w:val="ListNumber"/>
    <w:rsid w:val="00C42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FFD"/>
    <w:pPr>
      <w:numPr>
        <w:numId w:val="9"/>
      </w:numPr>
    </w:pPr>
  </w:style>
  <w:style w:type="paragraph" w:customStyle="1" w:styleId="ListAlpha2">
    <w:name w:val="List Alpha 2"/>
    <w:basedOn w:val="List2"/>
    <w:rsid w:val="00C42FFD"/>
    <w:pPr>
      <w:numPr>
        <w:numId w:val="8"/>
      </w:numPr>
    </w:pPr>
  </w:style>
  <w:style w:type="paragraph" w:styleId="List2">
    <w:name w:val="List 2"/>
    <w:basedOn w:val="BodyText"/>
    <w:rsid w:val="00C42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FFD"/>
    <w:pPr>
      <w:numPr>
        <w:numId w:val="4"/>
      </w:numPr>
    </w:pPr>
  </w:style>
  <w:style w:type="paragraph" w:styleId="ListContinue2">
    <w:name w:val="List Continue 2"/>
    <w:basedOn w:val="List2"/>
    <w:rsid w:val="00C42FFD"/>
    <w:pPr>
      <w:ind w:firstLine="0"/>
    </w:pPr>
  </w:style>
  <w:style w:type="paragraph" w:styleId="ListContinue3">
    <w:name w:val="List Continue 3"/>
    <w:basedOn w:val="List3"/>
    <w:rsid w:val="00C42FFD"/>
    <w:pPr>
      <w:ind w:left="1021" w:firstLine="0"/>
    </w:pPr>
  </w:style>
  <w:style w:type="paragraph" w:styleId="ListContinue4">
    <w:name w:val="List Continue 4"/>
    <w:basedOn w:val="List4"/>
    <w:rsid w:val="00C42FFD"/>
    <w:pPr>
      <w:ind w:firstLine="0"/>
    </w:pPr>
  </w:style>
  <w:style w:type="paragraph" w:styleId="ListContinue5">
    <w:name w:val="List Continue 5"/>
    <w:basedOn w:val="List5"/>
    <w:rsid w:val="00C42FFD"/>
    <w:pPr>
      <w:ind w:firstLine="0"/>
    </w:pPr>
  </w:style>
  <w:style w:type="paragraph" w:styleId="ListNumber3">
    <w:name w:val="List Number 3"/>
    <w:basedOn w:val="List3"/>
    <w:rsid w:val="00C42FFD"/>
    <w:pPr>
      <w:numPr>
        <w:numId w:val="5"/>
      </w:numPr>
    </w:pPr>
  </w:style>
  <w:style w:type="paragraph" w:styleId="ListNumber4">
    <w:name w:val="List Number 4"/>
    <w:basedOn w:val="List4"/>
    <w:rsid w:val="00C42FFD"/>
    <w:pPr>
      <w:numPr>
        <w:numId w:val="6"/>
      </w:numPr>
    </w:pPr>
  </w:style>
  <w:style w:type="paragraph" w:styleId="ListNumber5">
    <w:name w:val="List Number 5"/>
    <w:basedOn w:val="List5"/>
    <w:rsid w:val="00C42FFD"/>
    <w:pPr>
      <w:numPr>
        <w:numId w:val="7"/>
      </w:numPr>
    </w:pPr>
  </w:style>
  <w:style w:type="paragraph" w:styleId="BlockText">
    <w:name w:val="Block Text"/>
    <w:basedOn w:val="Normal"/>
    <w:rsid w:val="00C42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FFD"/>
    <w:rPr>
      <w:sz w:val="16"/>
      <w:vertAlign w:val="superscript"/>
    </w:rPr>
  </w:style>
  <w:style w:type="character" w:customStyle="1" w:styleId="Symbols">
    <w:name w:val="Symbols"/>
    <w:basedOn w:val="DefaultParagraphFont"/>
    <w:rsid w:val="00C42FFD"/>
    <w:rPr>
      <w:rFonts w:ascii="Symbol" w:hAnsi="Symbol"/>
    </w:rPr>
  </w:style>
  <w:style w:type="character" w:customStyle="1" w:styleId="MenuOptions">
    <w:name w:val="Menu Options"/>
    <w:basedOn w:val="DefaultParagraphFont"/>
    <w:rsid w:val="00C42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FFD"/>
    <w:rPr>
      <w:b/>
    </w:rPr>
  </w:style>
  <w:style w:type="character" w:customStyle="1" w:styleId="Underlined">
    <w:name w:val="Underlined"/>
    <w:basedOn w:val="DefaultParagraphFont"/>
    <w:rsid w:val="00C42FFD"/>
    <w:rPr>
      <w:u w:val="single"/>
    </w:rPr>
  </w:style>
  <w:style w:type="paragraph" w:customStyle="1" w:styleId="TableBodyTextRight">
    <w:name w:val="Table Body Text Right"/>
    <w:basedOn w:val="TableBodyText"/>
    <w:rsid w:val="00C42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FFD"/>
    <w:rPr>
      <w:sz w:val="18"/>
    </w:rPr>
  </w:style>
  <w:style w:type="paragraph" w:customStyle="1" w:styleId="BodySmallRight">
    <w:name w:val="Body Small Right"/>
    <w:basedOn w:val="BodyTextRight"/>
    <w:rsid w:val="00C42FFD"/>
    <w:rPr>
      <w:sz w:val="18"/>
      <w:szCs w:val="18"/>
    </w:rPr>
  </w:style>
  <w:style w:type="paragraph" w:customStyle="1" w:styleId="MarginEdition">
    <w:name w:val="Margin Edition"/>
    <w:basedOn w:val="MarginNote"/>
    <w:rsid w:val="00C42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FFD"/>
    <w:rPr>
      <w:sz w:val="2"/>
      <w:szCs w:val="2"/>
    </w:rPr>
  </w:style>
  <w:style w:type="character" w:customStyle="1" w:styleId="Small">
    <w:name w:val="Small"/>
    <w:basedOn w:val="DefaultParagraphFont"/>
    <w:rsid w:val="00C42FFD"/>
    <w:rPr>
      <w:sz w:val="16"/>
    </w:rPr>
  </w:style>
  <w:style w:type="paragraph" w:customStyle="1" w:styleId="WideTable">
    <w:name w:val="Wide Table"/>
    <w:basedOn w:val="Normal"/>
    <w:rsid w:val="00C42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FFD"/>
  </w:style>
  <w:style w:type="paragraph" w:styleId="Quote">
    <w:name w:val="Quote"/>
    <w:basedOn w:val="Heading1"/>
    <w:link w:val="QuoteChar"/>
    <w:qFormat/>
    <w:rsid w:val="00C42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FFD"/>
    <w:pPr>
      <w:pageBreakBefore/>
    </w:pPr>
  </w:style>
  <w:style w:type="paragraph" w:customStyle="1" w:styleId="Border">
    <w:name w:val="Border"/>
    <w:basedOn w:val="Normal"/>
    <w:qFormat/>
    <w:rsid w:val="00C42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FFD"/>
    <w:rPr>
      <w:u w:val="single"/>
    </w:rPr>
  </w:style>
  <w:style w:type="character" w:customStyle="1" w:styleId="BoldandItalics">
    <w:name w:val="Bold and Italics"/>
    <w:qFormat/>
    <w:rsid w:val="00C42FFD"/>
    <w:rPr>
      <w:b/>
      <w:i/>
      <w:u w:val="none"/>
    </w:rPr>
  </w:style>
  <w:style w:type="paragraph" w:styleId="BalloonText">
    <w:name w:val="Balloon Text"/>
    <w:basedOn w:val="Normal"/>
    <w:link w:val="BalloonTextChar"/>
    <w:rsid w:val="00C42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FFD"/>
    <w:pPr>
      <w:spacing w:before="0" w:after="0"/>
    </w:pPr>
  </w:style>
  <w:style w:type="paragraph" w:customStyle="1" w:styleId="BodyTextBold">
    <w:name w:val="Body Text Bold"/>
    <w:basedOn w:val="BodyText"/>
    <w:qFormat/>
    <w:rsid w:val="00C42FFD"/>
    <w:rPr>
      <w:b/>
    </w:rPr>
  </w:style>
  <w:style w:type="character" w:styleId="Hyperlink">
    <w:name w:val="Hyperlink"/>
    <w:basedOn w:val="DefaultParagraphFont"/>
    <w:uiPriority w:val="99"/>
    <w:unhideWhenUsed/>
    <w:rsid w:val="00601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3859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MEM07016 Set and edit computer controlled machines and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