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26B" w:rsidP="00096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MEM07013 Perform machining operations using horizontal and vertical boring machines</w:t>
      </w:r>
      <w:r>
        <w:fldChar w:fldCharType="end"/>
      </w:r>
    </w:p>
    <w:p w:rsidR="0009626B" w:rsidP="0009626B">
      <w:pPr>
        <w:pStyle w:val="Version"/>
        <w:sectPr w:rsidSect="00E679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7969" w:rsidP="00E67969">
      <w:pPr>
        <w:pStyle w:val="SuperHeading"/>
      </w:pPr>
      <w:r w:rsidRPr="00E67969">
        <w:t>MEM07013 Perform machining operations using horizontal and vertical boring machines</w:t>
      </w:r>
    </w:p>
    <w:p w:rsidR="00000000" w:rsidRPr="00E67969" w:rsidP="00E67969">
      <w:pPr>
        <w:pStyle w:val="Heading1"/>
      </w:pPr>
      <w:bookmarkStart w:id="1" w:name="O_1169599"/>
      <w:bookmarkEnd w:id="1"/>
      <w:r w:rsidRPr="00E67969">
        <w:t>Modification History</w:t>
      </w:r>
    </w:p>
    <w:p w:rsidR="00000000" w:rsidRPr="00E67969" w:rsidP="0009626B">
      <w:pPr>
        <w:pStyle w:val="BodyText"/>
      </w:pPr>
      <w:r w:rsidRPr="00E67969">
        <w:t>Release</w:t>
      </w:r>
      <w:r w:rsidRPr="00E67969">
        <w:t xml:space="preserve"> 2. Quantum of hours of workplace practice removed. Supersedes and is equivalent to MEM07013 Perform machining operations using horizontal and vertical boring machines (Release 1).</w:t>
      </w:r>
    </w:p>
    <w:p w:rsidR="00000000" w:rsidRPr="00E67969" w:rsidP="0009626B">
      <w:pPr>
        <w:pStyle w:val="BodyText"/>
      </w:pPr>
      <w:r w:rsidRPr="00E67969">
        <w:t>Release 1. Supersedes and is equivalent to MEM07013B Perform machining oper</w:t>
      </w:r>
      <w:r w:rsidRPr="00E67969">
        <w:t>ations using horizontal and/or vertical boring machines.</w:t>
      </w:r>
    </w:p>
    <w:p w:rsidR="00000000" w:rsidRPr="00E67969" w:rsidP="00E67969">
      <w:pPr>
        <w:pStyle w:val="Heading1"/>
      </w:pPr>
      <w:bookmarkStart w:id="2" w:name="O_1169598"/>
      <w:bookmarkEnd w:id="2"/>
      <w:r w:rsidRPr="00E67969">
        <w:t>Application</w:t>
      </w:r>
    </w:p>
    <w:p w:rsidR="00000000" w:rsidRPr="00E67969" w:rsidP="0009626B">
      <w:pPr>
        <w:pStyle w:val="BodyText"/>
      </w:pPr>
      <w:r w:rsidRPr="00E67969">
        <w:t>This unit of competency defines the skills and knowledge required to perform horizontal and vertical boring operations on standard engineering materials using cutting t</w:t>
      </w:r>
      <w:r w:rsidRPr="00E67969">
        <w:t>ools and precision measuring instruments.</w:t>
      </w:r>
    </w:p>
    <w:p w:rsidR="00000000" w:rsidRPr="00E67969" w:rsidP="0009626B">
      <w:pPr>
        <w:pStyle w:val="BodyText"/>
      </w:pPr>
      <w:r w:rsidRPr="00E67969">
        <w:t>Where the selection and use of power tools/hand held operations is required unit MEM18002 Use power tools/hand held operations should also be selected.</w:t>
      </w:r>
    </w:p>
    <w:p w:rsidR="00000000" w:rsidRPr="00E67969" w:rsidP="0009626B">
      <w:pPr>
        <w:pStyle w:val="BodyText"/>
      </w:pPr>
      <w:r w:rsidRPr="00E67969">
        <w:t>No licensing, legislative or certification requirements appl</w:t>
      </w:r>
      <w:r w:rsidRPr="00E67969">
        <w:t xml:space="preserve">y to this unit at the time of publication. </w:t>
      </w:r>
    </w:p>
    <w:p w:rsidR="00000000" w:rsidRPr="00E67969" w:rsidP="00E67969">
      <w:pPr>
        <w:pStyle w:val="BodyText"/>
      </w:pPr>
      <w:r w:rsidRPr="00E67969">
        <w:rPr>
          <w:rStyle w:val="SpecialBold"/>
        </w:rPr>
        <w:t>Band:</w:t>
      </w:r>
      <w:r w:rsidRPr="00E67969">
        <w:rPr>
          <w:rStyle w:val="SpecialBold"/>
        </w:rPr>
        <w:tab/>
        <w:t>A</w:t>
      </w:r>
    </w:p>
    <w:p w:rsidR="00000000" w:rsidRPr="00E67969" w:rsidP="00E67969">
      <w:pPr>
        <w:pStyle w:val="BodyText"/>
      </w:pPr>
      <w:r w:rsidRPr="00E67969">
        <w:rPr>
          <w:rStyle w:val="SpecialBold"/>
        </w:rPr>
        <w:t>Unit Weight:</w:t>
      </w:r>
      <w:r w:rsidRPr="00E67969">
        <w:rPr>
          <w:rStyle w:val="SpecialBold"/>
        </w:rPr>
        <w:tab/>
        <w:t>4</w:t>
      </w:r>
    </w:p>
    <w:p w:rsidR="00000000" w:rsidRPr="00E67969" w:rsidP="00E67969">
      <w:pPr>
        <w:pStyle w:val="AllowPageBreak"/>
      </w:pPr>
    </w:p>
    <w:p w:rsidR="00000000" w:rsidRPr="00E67969" w:rsidP="00E67969">
      <w:pPr>
        <w:pStyle w:val="Heading1"/>
      </w:pPr>
      <w:bookmarkStart w:id="3" w:name="O_1169597"/>
      <w:bookmarkEnd w:id="3"/>
      <w:r w:rsidRPr="00E6796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Perform general machining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Interpret technical drawing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Undertake manual handling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Perform engineering measurements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Perform computations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Work safely and effectively in manufacturing and engineering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Plan work activities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Organise and communicate information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69" w:rsidP="00E67969">
            <w:pPr>
              <w:pStyle w:val="BodyText"/>
            </w:pPr>
            <w:r w:rsidRPr="00E67969">
              <w:t>Use hand tools</w:t>
            </w:r>
          </w:p>
        </w:tc>
      </w:tr>
    </w:tbl>
    <w:p w:rsidR="00000000" w:rsidRPr="00E67969" w:rsidP="00E67969">
      <w:pPr>
        <w:pStyle w:val="BodyText"/>
      </w:pPr>
    </w:p>
    <w:p w:rsidR="00000000" w:rsidRPr="00E67969" w:rsidP="00E67969">
      <w:pPr>
        <w:pStyle w:val="AllowPageBreak"/>
      </w:pPr>
    </w:p>
    <w:p w:rsidR="00000000" w:rsidRPr="00E67969" w:rsidP="00E67969">
      <w:pPr>
        <w:pStyle w:val="Heading1"/>
      </w:pPr>
      <w:bookmarkStart w:id="4" w:name="O_1169596"/>
      <w:bookmarkEnd w:id="4"/>
      <w:r w:rsidRPr="00E67969">
        <w:t>Competency Field</w:t>
      </w:r>
    </w:p>
    <w:p w:rsidR="00000000" w:rsidRPr="00E67969" w:rsidP="0009626B">
      <w:pPr>
        <w:pStyle w:val="BodyText"/>
      </w:pPr>
      <w:r w:rsidRPr="00E67969">
        <w:t>Machine and process operations</w:t>
      </w:r>
    </w:p>
    <w:p w:rsidR="00000000" w:rsidRPr="00E67969" w:rsidP="00E67969">
      <w:pPr>
        <w:pStyle w:val="Heading1"/>
      </w:pPr>
      <w:bookmarkStart w:id="5" w:name="O_1169595"/>
      <w:bookmarkEnd w:id="5"/>
      <w:r w:rsidRPr="00E679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Performance criteria describe the performance needed to demonstrate achievement of the element.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69" w:rsidP="00E67969">
            <w:pPr>
              <w:pStyle w:val="BodyText"/>
            </w:pPr>
            <w:r w:rsidRPr="00E6796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rPr>
                <w:rStyle w:val="SpecialBold"/>
              </w:rPr>
              <w:t>Det</w:t>
            </w:r>
            <w:r w:rsidRPr="00E67969">
              <w:rPr>
                <w:rStyle w:val="SpecialBold"/>
              </w:rPr>
              <w:t>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Follow standard operating procedures (SOPs)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Comply with work health and safety (WHS) requirements at all times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Use appropriate personal protective equipment (PPE) in accordance with SOPs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Identify job requirements from specifications, drawings, job sheets or work instructions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69" w:rsidP="00E67969">
            <w:pPr>
              <w:pStyle w:val="BodyText"/>
            </w:pPr>
            <w:r w:rsidRPr="00E6796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Determine sequence of operations to meet job specifications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Select tools to produce component to specification using International Standard Organisation (ISO) or SOPs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Determine cutting parameters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69" w:rsidP="00E67969">
            <w:pPr>
              <w:pStyle w:val="BodyText"/>
            </w:pPr>
            <w:r w:rsidRPr="00E6796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rPr>
                <w:rStyle w:val="SpecialBold"/>
              </w:rPr>
              <w:t>Perform boring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Carry out horizontal and vertical boring operations to drawing specifications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Check components for compliance with specifications</w:t>
            </w:r>
          </w:p>
        </w:tc>
      </w:tr>
      <w:tr w:rsidTr="00E6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69" w:rsidP="00E67969">
            <w:pPr>
              <w:pStyle w:val="BodyText"/>
            </w:pPr>
            <w:r w:rsidRPr="00E67969">
              <w:t>Rectify non-compliant product in accordance with SOPs</w:t>
            </w:r>
          </w:p>
        </w:tc>
      </w:tr>
    </w:tbl>
    <w:p w:rsidR="00000000" w:rsidRPr="00E67969" w:rsidP="00E67969">
      <w:pPr>
        <w:pStyle w:val="BodyText"/>
      </w:pPr>
    </w:p>
    <w:p w:rsidR="00000000" w:rsidRPr="00E67969" w:rsidP="00E67969">
      <w:pPr>
        <w:pStyle w:val="AllowPageBreak"/>
      </w:pPr>
    </w:p>
    <w:p w:rsidR="00000000" w:rsidRPr="00E67969" w:rsidP="00E67969">
      <w:pPr>
        <w:pStyle w:val="Heading1"/>
      </w:pPr>
      <w:bookmarkStart w:id="6" w:name="O_1169594"/>
      <w:bookmarkEnd w:id="6"/>
      <w:r w:rsidRPr="00E67969">
        <w:t>Foundation Skills</w:t>
      </w:r>
    </w:p>
    <w:p w:rsidR="00000000" w:rsidRPr="00E67969" w:rsidP="0009626B">
      <w:pPr>
        <w:pStyle w:val="BodyText"/>
      </w:pPr>
      <w:r w:rsidRPr="00E6796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67969" w:rsidP="0009626B">
      <w:pPr>
        <w:pStyle w:val="BodyText"/>
      </w:pPr>
      <w:r w:rsidRPr="00E67969">
        <w:t xml:space="preserve">Foundation skills essential to performance are explicit in the performance criteria </w:t>
      </w:r>
      <w:r w:rsidRPr="00E67969">
        <w:t>of this unit of competency.</w:t>
      </w:r>
    </w:p>
    <w:p w:rsidR="00000000" w:rsidRPr="00E67969" w:rsidP="00E67969">
      <w:pPr>
        <w:pStyle w:val="Heading1"/>
      </w:pPr>
      <w:bookmarkStart w:id="7" w:name="O_1169593"/>
      <w:bookmarkEnd w:id="7"/>
      <w:r w:rsidRPr="00E6796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E6796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t>This field allows for different work environments and conditions that may affect performance. Essential operating conditions that may be present (depending on the work situation, accessibil</w:t>
            </w:r>
            <w:r w:rsidRPr="00E67969">
              <w:t>ity of the item, and local industry and regional contexts) are included.</w:t>
            </w:r>
          </w:p>
        </w:tc>
      </w:tr>
      <w:tr w:rsidTr="00E6796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rPr>
                <w:rStyle w:val="SpecialBold"/>
              </w:rPr>
              <w:t>Horizontal boring machines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69" w:rsidP="00E67969">
            <w:pPr>
              <w:pStyle w:val="ListBullet"/>
            </w:pPr>
            <w:r w:rsidRPr="00E67969">
              <w:t>table type</w:t>
            </w:r>
          </w:p>
          <w:p w:rsidR="00000000" w:rsidRPr="00E67969" w:rsidP="00E67969">
            <w:pPr>
              <w:pStyle w:val="ListBullet"/>
            </w:pPr>
            <w:r w:rsidRPr="00E67969">
              <w:t>floor type</w:t>
            </w:r>
          </w:p>
          <w:p w:rsidR="00000000" w:rsidP="00E67969">
            <w:pPr>
              <w:pStyle w:val="BodyText"/>
              <w:rPr>
                <w:lang w:val="en-NZ"/>
              </w:rPr>
            </w:pPr>
          </w:p>
        </w:tc>
      </w:tr>
      <w:tr w:rsidTr="00E6796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rPr>
                <w:rStyle w:val="SpecialBold"/>
              </w:rPr>
              <w:t>Vertical boring machines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69" w:rsidP="00E67969">
            <w:pPr>
              <w:pStyle w:val="ListBullet"/>
            </w:pPr>
            <w:r w:rsidRPr="00E67969">
              <w:t>double column</w:t>
            </w:r>
          </w:p>
          <w:p w:rsidR="00000000" w:rsidRPr="00E67969" w:rsidP="00E67969">
            <w:pPr>
              <w:pStyle w:val="ListBullet"/>
            </w:pPr>
            <w:r w:rsidRPr="00E67969">
              <w:t>single column</w:t>
            </w:r>
          </w:p>
          <w:p w:rsidR="00000000" w:rsidP="00E67969">
            <w:pPr>
              <w:pStyle w:val="BodyText"/>
              <w:rPr>
                <w:lang w:val="en-NZ"/>
              </w:rPr>
            </w:pPr>
          </w:p>
        </w:tc>
      </w:tr>
      <w:tr w:rsidTr="00E6796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69">
            <w:pPr>
              <w:pStyle w:val="BodyText"/>
              <w:rPr>
                <w:lang w:val="en-NZ"/>
              </w:rPr>
            </w:pPr>
            <w:r w:rsidRPr="00E67969">
              <w:rPr>
                <w:rStyle w:val="SpecialBold"/>
              </w:rPr>
              <w:t>Horizontal and vertical boring operations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69" w:rsidP="00E67969">
            <w:pPr>
              <w:pStyle w:val="ListBullet"/>
            </w:pPr>
            <w:r w:rsidRPr="00E67969">
              <w:t>parallel line and taper boring</w:t>
            </w:r>
          </w:p>
          <w:p w:rsidR="00000000" w:rsidRPr="00E67969" w:rsidP="00E67969">
            <w:pPr>
              <w:pStyle w:val="ListBullet"/>
            </w:pPr>
            <w:r w:rsidRPr="00E67969">
              <w:t>facing</w:t>
            </w:r>
          </w:p>
          <w:p w:rsidR="00000000" w:rsidRPr="00E67969" w:rsidP="00E67969">
            <w:pPr>
              <w:pStyle w:val="ListBullet"/>
            </w:pPr>
            <w:r w:rsidRPr="00E67969">
              <w:t>turning</w:t>
            </w:r>
          </w:p>
          <w:p w:rsidR="00000000" w:rsidRPr="00E67969" w:rsidP="00E67969">
            <w:pPr>
              <w:pStyle w:val="ListBullet"/>
            </w:pPr>
            <w:r w:rsidRPr="00E67969">
              <w:t xml:space="preserve">drilling </w:t>
            </w:r>
          </w:p>
          <w:p w:rsidR="00000000" w:rsidRPr="00E67969" w:rsidP="00E67969">
            <w:pPr>
              <w:pStyle w:val="ListBullet"/>
            </w:pPr>
            <w:r w:rsidRPr="00E67969">
              <w:t>reaming</w:t>
            </w:r>
          </w:p>
          <w:p w:rsidR="00000000" w:rsidRPr="00E67969" w:rsidP="00E67969">
            <w:pPr>
              <w:pStyle w:val="BodyText"/>
            </w:pPr>
          </w:p>
        </w:tc>
      </w:tr>
    </w:tbl>
    <w:p w:rsidR="00000000" w:rsidRPr="00E67969" w:rsidP="00E67969">
      <w:pPr>
        <w:pStyle w:val="BodyText"/>
      </w:pPr>
    </w:p>
    <w:p w:rsidR="00000000" w:rsidRPr="00E67969" w:rsidP="00E67969">
      <w:pPr>
        <w:pStyle w:val="AllowPageBreak"/>
      </w:pPr>
    </w:p>
    <w:p w:rsidR="00000000" w:rsidRPr="00E67969" w:rsidP="00E67969">
      <w:pPr>
        <w:pStyle w:val="Heading1"/>
      </w:pPr>
      <w:bookmarkStart w:id="8" w:name="O_1169592"/>
      <w:bookmarkEnd w:id="8"/>
      <w:r w:rsidRPr="00E67969">
        <w:t>Unit Mapping Information</w:t>
      </w:r>
    </w:p>
    <w:p w:rsidR="00000000" w:rsidRPr="00E67969" w:rsidP="0009626B">
      <w:pPr>
        <w:pStyle w:val="BodyText"/>
      </w:pPr>
      <w:r w:rsidRPr="00E67969">
        <w:t>Release 2. Supersedes and is equivalent to MEM07013 Perform machining operations using horizontal and vertical boring machines (Release 1).</w:t>
      </w:r>
    </w:p>
    <w:p w:rsidR="00000000" w:rsidRPr="00E67969" w:rsidP="0009626B">
      <w:pPr>
        <w:pStyle w:val="BodyText"/>
      </w:pPr>
      <w:r w:rsidRPr="00E67969">
        <w:t>Release 1. Supersedes and is equivalent to MEM07013B Perform machining operations using horizontal and/or vertical b</w:t>
      </w:r>
      <w:r w:rsidRPr="00E67969">
        <w:t>oring machines.</w:t>
      </w:r>
    </w:p>
    <w:p w:rsidR="00000000" w:rsidRPr="00E67969" w:rsidP="00E67969">
      <w:pPr>
        <w:pStyle w:val="Heading1"/>
      </w:pPr>
      <w:bookmarkStart w:id="9" w:name="O_1169600"/>
      <w:bookmarkEnd w:id="9"/>
      <w:r w:rsidRPr="00E67969">
        <w:t>Links</w:t>
      </w:r>
    </w:p>
    <w:p w:rsidR="00000000" w:rsidRPr="00E67969" w:rsidP="0009626B">
      <w:pPr>
        <w:pStyle w:val="BodyText"/>
      </w:pPr>
      <w:r w:rsidRPr="00E679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68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67969" w:rsidP="0009626B">
      <w:pPr>
        <w:pStyle w:val="BodyText"/>
        <w:sectPr w:rsidSect="00E679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7969" w:rsidP="00E67969">
      <w:pPr>
        <w:pStyle w:val="SuperHeading"/>
      </w:pPr>
      <w:r w:rsidRPr="00E67969">
        <w:t>Assessment Requirement</w:t>
      </w:r>
      <w:r w:rsidRPr="00E67969">
        <w:t>s for MEM07013 Perform machining operations using horizontal and vertical boring machines</w:t>
      </w:r>
    </w:p>
    <w:p w:rsidR="00000000" w:rsidRPr="00E67969" w:rsidP="00E67969">
      <w:pPr>
        <w:pStyle w:val="Heading1"/>
      </w:pPr>
      <w:bookmarkStart w:id="10" w:name="O_1169590"/>
      <w:bookmarkEnd w:id="10"/>
      <w:r w:rsidRPr="00E67969">
        <w:t>Modification History</w:t>
      </w:r>
    </w:p>
    <w:p w:rsidR="00000000" w:rsidRPr="00E67969" w:rsidP="0009626B">
      <w:pPr>
        <w:pStyle w:val="BodyText"/>
      </w:pPr>
      <w:r w:rsidRPr="00E67969">
        <w:t>Release 2. Quantum of hours of workplace practice removed. Supersedes and is equivalent to MEM07013 Perform machining operation</w:t>
      </w:r>
      <w:r w:rsidRPr="00E67969">
        <w:t>s using horizontal and vertical boring machines (Release 1).</w:t>
      </w:r>
    </w:p>
    <w:p w:rsidR="00000000" w:rsidRPr="00E67969" w:rsidP="0009626B">
      <w:pPr>
        <w:pStyle w:val="BodyText"/>
      </w:pPr>
      <w:r w:rsidRPr="00E67969">
        <w:t>Release 1. Supersedes and is equivalent to MEM07013B Perform machining operations using horizontal and/or vertical boring machines.</w:t>
      </w:r>
    </w:p>
    <w:p w:rsidR="00000000" w:rsidRPr="00E67969" w:rsidP="00E67969">
      <w:pPr>
        <w:pStyle w:val="Heading1"/>
      </w:pPr>
      <w:bookmarkStart w:id="11" w:name="O_1169589"/>
      <w:bookmarkEnd w:id="11"/>
      <w:r w:rsidRPr="00E67969">
        <w:t>Performance Evidence</w:t>
      </w:r>
    </w:p>
    <w:p w:rsidR="00000000" w:rsidRPr="00E67969" w:rsidP="0009626B">
      <w:pPr>
        <w:pStyle w:val="BodyText"/>
      </w:pPr>
      <w:r w:rsidRPr="00E67969">
        <w:t>Evidence required to demonstrate competence in this unit must be relevant to and satisfy the requirements of the elements and performance criteria on at least two (2) occasions and include:</w:t>
      </w:r>
    </w:p>
    <w:p w:rsidR="00000000" w:rsidRPr="00E67969" w:rsidP="00E67969">
      <w:pPr>
        <w:pStyle w:val="ListBullet"/>
      </w:pPr>
      <w:r w:rsidRPr="00E67969">
        <w:t>following work instructions, standard operating procedures (SOPs)</w:t>
      </w:r>
      <w:r w:rsidRPr="00E67969">
        <w:t xml:space="preserve"> and safe work practices </w:t>
      </w:r>
    </w:p>
    <w:p w:rsidR="00000000" w:rsidRPr="00E67969" w:rsidP="00E67969">
      <w:pPr>
        <w:pStyle w:val="ListBullet"/>
      </w:pPr>
      <w:r w:rsidRPr="00E67969">
        <w:t>identifying and interpreting specifications, charts, lists, drawings and other applicable reference documents to carry out boring operations</w:t>
      </w:r>
    </w:p>
    <w:p w:rsidR="00000000" w:rsidRPr="00E67969" w:rsidP="00E67969">
      <w:pPr>
        <w:pStyle w:val="ListBullet"/>
      </w:pPr>
      <w:r w:rsidRPr="00E67969">
        <w:t>selecting, mounting and positioning cutting tools</w:t>
      </w:r>
    </w:p>
    <w:p w:rsidR="00000000" w:rsidRPr="00E67969" w:rsidP="00E67969">
      <w:pPr>
        <w:pStyle w:val="ListBullet"/>
      </w:pPr>
      <w:r w:rsidRPr="00E67969">
        <w:t>calculating and selecting cutting parameters, including speeds and feeds</w:t>
      </w:r>
    </w:p>
    <w:p w:rsidR="00000000" w:rsidRPr="00E67969" w:rsidP="00E67969">
      <w:pPr>
        <w:pStyle w:val="ListBullet"/>
      </w:pPr>
      <w:r w:rsidRPr="00E67969">
        <w:t>performing horizontal and vertical boring operations to specified cutting parameters</w:t>
      </w:r>
    </w:p>
    <w:p w:rsidR="00000000" w:rsidRPr="00E67969" w:rsidP="00E67969">
      <w:pPr>
        <w:pStyle w:val="ListBullet"/>
      </w:pPr>
      <w:r w:rsidRPr="00E67969">
        <w:t>checking components for conformance to specifications using precision measuring instruments</w:t>
      </w:r>
    </w:p>
    <w:p w:rsidR="00000000" w:rsidRPr="00E67969" w:rsidP="00E67969">
      <w:pPr>
        <w:pStyle w:val="ListBullet"/>
      </w:pPr>
      <w:r w:rsidRPr="00E67969">
        <w:t>rectif</w:t>
      </w:r>
      <w:r w:rsidRPr="00E67969">
        <w:t>ying non-compliant product.</w:t>
      </w:r>
    </w:p>
    <w:p w:rsidR="00000000" w:rsidRPr="00E67969" w:rsidP="00E67969">
      <w:pPr>
        <w:pStyle w:val="AllowPageBreak"/>
      </w:pPr>
    </w:p>
    <w:p w:rsidR="00000000" w:rsidRPr="00E67969" w:rsidP="00E67969">
      <w:pPr>
        <w:pStyle w:val="Heading1"/>
      </w:pPr>
      <w:bookmarkStart w:id="12" w:name="O_1169588"/>
      <w:bookmarkEnd w:id="12"/>
      <w:r w:rsidRPr="00E67969">
        <w:t>Knowledge Evidence</w:t>
      </w:r>
    </w:p>
    <w:p w:rsidR="00000000" w:rsidRPr="00E67969" w:rsidP="0009626B">
      <w:pPr>
        <w:pStyle w:val="BodyText"/>
      </w:pPr>
      <w:r w:rsidRPr="00E67969">
        <w:t>Evidence required to demonstrate the required knowledge for this unit must be relevant to and satisfy the requirements of the elements and performance criteria and include knowledge of:</w:t>
      </w:r>
    </w:p>
    <w:p w:rsidR="00000000" w:rsidRPr="00E67969" w:rsidP="00E67969">
      <w:pPr>
        <w:pStyle w:val="ListBullet"/>
      </w:pPr>
      <w:r w:rsidRPr="00E67969">
        <w:t>saf</w:t>
      </w:r>
      <w:r w:rsidRPr="00E67969">
        <w:t>e work practices and procedures and use of personal protective equipment (PPE)</w:t>
      </w:r>
    </w:p>
    <w:p w:rsidR="00000000" w:rsidRPr="00E67969" w:rsidP="00E67969">
      <w:pPr>
        <w:pStyle w:val="ListBullet"/>
      </w:pPr>
      <w:r w:rsidRPr="00E67969">
        <w:t>reasons for selecting the chosen sequence of boring operations</w:t>
      </w:r>
    </w:p>
    <w:p w:rsidR="00000000" w:rsidRPr="00E67969" w:rsidP="00E67969">
      <w:pPr>
        <w:pStyle w:val="ListBullet"/>
      </w:pPr>
      <w:r w:rsidRPr="00E67969">
        <w:t>geometry of cutting tools for a range of materials</w:t>
      </w:r>
    </w:p>
    <w:p w:rsidR="00000000" w:rsidRPr="00E67969" w:rsidP="00E67969">
      <w:pPr>
        <w:pStyle w:val="ListBullet"/>
      </w:pPr>
      <w:r w:rsidRPr="00E67969">
        <w:t>calculations for determining cutting parameters and checking to</w:t>
      </w:r>
      <w:r w:rsidRPr="00E67969">
        <w:t xml:space="preserve">lerances </w:t>
      </w:r>
    </w:p>
    <w:p w:rsidR="00000000" w:rsidRPr="00E67969" w:rsidP="00E67969">
      <w:pPr>
        <w:pStyle w:val="ListBullet"/>
      </w:pPr>
      <w:r w:rsidRPr="00E67969">
        <w:t>consequences of varying the speeds and feeds from the optimum rates</w:t>
      </w:r>
    </w:p>
    <w:p w:rsidR="00000000" w:rsidRPr="00E67969" w:rsidP="00E67969">
      <w:pPr>
        <w:pStyle w:val="ListBullet"/>
      </w:pPr>
      <w:r w:rsidRPr="00E67969">
        <w:t>procedures and techniques for carrying out horizontal and vertical boring operations</w:t>
      </w:r>
    </w:p>
    <w:p w:rsidR="00000000" w:rsidRPr="00E67969" w:rsidP="00E67969">
      <w:pPr>
        <w:pStyle w:val="ListBullet"/>
      </w:pPr>
      <w:r w:rsidRPr="00E67969">
        <w:t>appropriate techniques, tools and equipment to measure machined components</w:t>
      </w:r>
    </w:p>
    <w:p w:rsidR="00000000" w:rsidRPr="00E67969" w:rsidP="00E67969">
      <w:pPr>
        <w:pStyle w:val="ListBullet"/>
      </w:pPr>
      <w:r w:rsidRPr="00E67969">
        <w:t xml:space="preserve">tools, techniques </w:t>
      </w:r>
      <w:r w:rsidRPr="00E67969">
        <w:t>and equipment for checking components for conformance to specifications and rectifying non-compliant components.</w:t>
      </w:r>
    </w:p>
    <w:p w:rsidR="00000000" w:rsidRPr="00E67969" w:rsidP="00E67969">
      <w:pPr>
        <w:pStyle w:val="AllowPageBreak"/>
      </w:pPr>
    </w:p>
    <w:p w:rsidR="00000000" w:rsidRPr="00E67969" w:rsidP="00E67969">
      <w:pPr>
        <w:pStyle w:val="Heading1"/>
      </w:pPr>
      <w:bookmarkStart w:id="13" w:name="O_1169587"/>
      <w:bookmarkEnd w:id="13"/>
      <w:r w:rsidRPr="00E67969">
        <w:t>Assessment Conditions</w:t>
      </w:r>
    </w:p>
    <w:p w:rsidR="00000000" w:rsidRPr="00E67969" w:rsidP="00E67969">
      <w:pPr>
        <w:pStyle w:val="ListBullet"/>
      </w:pPr>
      <w:r w:rsidRPr="00E67969">
        <w:t>Assessors must:</w:t>
      </w:r>
    </w:p>
    <w:p w:rsidR="00000000" w:rsidRPr="00E67969" w:rsidP="00E67969">
      <w:pPr>
        <w:pStyle w:val="ListBullet2"/>
      </w:pPr>
      <w:r w:rsidRPr="00E67969">
        <w:t>have vocational competency in performing machining operations using horizontal and v</w:t>
      </w:r>
      <w:r w:rsidRPr="00E67969">
        <w:t>ertical boring machines at least to the level being assessed with relevant industry knowledge and experience</w:t>
      </w:r>
    </w:p>
    <w:p w:rsidR="00000000" w:rsidRPr="00E67969" w:rsidP="00E67969">
      <w:pPr>
        <w:pStyle w:val="ListBullet2"/>
      </w:pPr>
      <w:r w:rsidRPr="00E67969">
        <w:t xml:space="preserve">satisfy the assessor requirements in the </w:t>
      </w:r>
      <w:r w:rsidRPr="00E67969">
        <w:rPr>
          <w:rStyle w:val="Emphasis"/>
        </w:rPr>
        <w:t xml:space="preserve">Standards for Registered Training Organisations 2015 </w:t>
      </w:r>
      <w:r w:rsidRPr="00E67969">
        <w:t xml:space="preserve">or its replacement and comply with the </w:t>
      </w:r>
      <w:r w:rsidRPr="00E67969">
        <w:rPr>
          <w:rStyle w:val="Emphasis"/>
        </w:rPr>
        <w:t xml:space="preserve">National Vocational Education and Training Regulator Act 2011, </w:t>
      </w:r>
      <w:r w:rsidRPr="00E67969">
        <w:t>its replacement</w:t>
      </w:r>
      <w:r w:rsidRPr="00E67969">
        <w:rPr>
          <w:rStyle w:val="Emphasis"/>
        </w:rPr>
        <w:t xml:space="preserve"> </w:t>
      </w:r>
      <w:r w:rsidRPr="00E67969">
        <w:t>or equivalent legislation covering VET regulation in a non-referring state/territory as the case requires.</w:t>
      </w:r>
    </w:p>
    <w:p w:rsidR="00000000" w:rsidRPr="00E67969" w:rsidP="00E67969">
      <w:pPr>
        <w:pStyle w:val="ListBullet"/>
      </w:pPr>
      <w:r w:rsidRPr="00E67969">
        <w:t>Assessment must occur in a functioning workplace. Where assessment in</w:t>
      </w:r>
      <w:r w:rsidRPr="00E67969">
        <w:t xml:space="preserve"> the workplace would be unsafe, impractical or threatens the environment, assessment must occur in a sufficiently rigorous simulated environment that reflects the circumstances that would be experienced in a functioning workplace. Assessment must cover all</w:t>
      </w:r>
      <w:r w:rsidRPr="00E67969">
        <w:t xml:space="preserve"> aspects of workplace performance, including task skills, task management skills, contingency management skills and job role environment skills.</w:t>
      </w:r>
    </w:p>
    <w:p w:rsidR="00000000" w:rsidRPr="00E67969" w:rsidP="00E67969">
      <w:pPr>
        <w:pStyle w:val="ListBullet"/>
      </w:pPr>
      <w:r w:rsidRPr="00E67969">
        <w:t>Conditions for assessment must include access to all tools, equipment, materials and documentation required, in</w:t>
      </w:r>
      <w:r w:rsidRPr="00E67969">
        <w:t>cluding relevant workplace procedures, product and manufacturing specifications.</w:t>
      </w:r>
    </w:p>
    <w:p w:rsidR="00000000" w:rsidRPr="00E67969" w:rsidP="00E67969">
      <w:pPr>
        <w:pStyle w:val="ListBullet"/>
      </w:pPr>
      <w:r w:rsidRPr="00E67969">
        <w:t>Assessment processes and techniques must be appropriate to the language, literacy and numeracy requirements of the work being performed and the needs of the candidate.</w:t>
      </w:r>
    </w:p>
    <w:p w:rsidR="00000000" w:rsidRPr="00E67969" w:rsidP="00E67969">
      <w:pPr>
        <w:pStyle w:val="AllowPageBreak"/>
      </w:pPr>
    </w:p>
    <w:p w:rsidR="00000000" w:rsidRPr="00E67969" w:rsidP="00E67969">
      <w:pPr>
        <w:pStyle w:val="Heading1"/>
      </w:pPr>
      <w:bookmarkStart w:id="14" w:name="O_1169601"/>
      <w:bookmarkEnd w:id="14"/>
      <w:r w:rsidRPr="00E67969">
        <w:t>Links</w:t>
      </w:r>
    </w:p>
    <w:p w:rsidR="00000000" w:rsidRPr="00E67969" w:rsidP="0009626B">
      <w:pPr>
        <w:pStyle w:val="BodyText"/>
      </w:pPr>
      <w:r w:rsidRPr="00E679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68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67969" w:rsidP="00E67969"/>
    <w:sectPr w:rsidSect="00E679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69" w:rsidRPr="0009626B" w:rsidP="00096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6B" w:rsidP="00E67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26B" w:rsidP="00E67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9626B" w:rsidP="00E679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69" w:rsidP="00E67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626B">
      <w:t>Approved</w:t>
    </w:r>
    <w:r w:rsidR="000962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62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626B">
      <w:rPr>
        <w:noProof/>
      </w:rPr>
      <w:t>4</w:t>
    </w:r>
    <w:r>
      <w:rPr>
        <w:noProof/>
      </w:rPr>
      <w:fldChar w:fldCharType="end"/>
    </w:r>
  </w:p>
  <w:p w:rsidR="00E67969" w:rsidP="00E67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62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626B">
      <w:t>Manufacturing Industry Skills Alliance</w:t>
    </w:r>
    <w:r w:rsidR="0009626B">
      <w:fldChar w:fldCharType="end"/>
    </w:r>
  </w:p>
  <w:p w:rsidR="00E67969" w:rsidP="00E679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969" w:rsidRPr="0009626B" w:rsidP="00096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6B" w:rsidRPr="002D2AF8" w:rsidP="00E67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MEM07013 Perform machining operations using horizontal and vertical boring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626B" w:rsidP="00E679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69" w:rsidRPr="002D2AF8" w:rsidP="00E67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626B">
      <w:t>MEM07013 Perform machining operations using horizontal and vertical boring machines</w:t>
    </w:r>
    <w:r w:rsidR="000962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626B">
      <w:rPr>
        <w:noProof/>
      </w:rPr>
      <w:t>2 March 2025</w:t>
    </w:r>
    <w:r>
      <w:fldChar w:fldCharType="end"/>
    </w:r>
  </w:p>
  <w:p w:rsidR="00E67969" w:rsidP="00E679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D2E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ACD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88C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9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9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9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9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9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9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9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9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9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9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9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969"/>
  </w:style>
  <w:style w:type="character" w:customStyle="1" w:styleId="Heading1Char">
    <w:name w:val="Heading 1 Char"/>
    <w:basedOn w:val="DefaultParagraphFont"/>
    <w:link w:val="Heading1"/>
    <w:rsid w:val="00E679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9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9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9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969"/>
    <w:rPr>
      <w:b/>
      <w:spacing w:val="0"/>
    </w:rPr>
  </w:style>
  <w:style w:type="paragraph" w:styleId="ListBullet2">
    <w:name w:val="List Bullet 2"/>
    <w:basedOn w:val="List2"/>
    <w:rsid w:val="00E679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7969"/>
    <w:rPr>
      <w:i/>
    </w:rPr>
  </w:style>
  <w:style w:type="paragraph" w:customStyle="1" w:styleId="SuperHeading">
    <w:name w:val="SuperHeading"/>
    <w:basedOn w:val="Normal"/>
    <w:rsid w:val="00E679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9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9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9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9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9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9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9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9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9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9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9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9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9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9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9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9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9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9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9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9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9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9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9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9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9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9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9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9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9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9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9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9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969"/>
  </w:style>
  <w:style w:type="paragraph" w:styleId="TableofFigures">
    <w:name w:val="table of figures"/>
    <w:basedOn w:val="Normal"/>
    <w:next w:val="Normal"/>
    <w:semiHidden/>
    <w:rsid w:val="00E679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9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7969"/>
    <w:rPr>
      <w:rFonts w:ascii="Wingdings" w:hAnsi="Wingdings"/>
    </w:rPr>
  </w:style>
  <w:style w:type="paragraph" w:customStyle="1" w:styleId="TableHeading">
    <w:name w:val="Table Heading"/>
    <w:basedOn w:val="HeadingBase"/>
    <w:rsid w:val="00E679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969"/>
    <w:rPr>
      <w:color w:val="0033CC"/>
      <w:u w:val="none"/>
    </w:rPr>
  </w:style>
  <w:style w:type="paragraph" w:customStyle="1" w:styleId="BodyTextRight">
    <w:name w:val="Body Text Right"/>
    <w:basedOn w:val="BodyText"/>
    <w:rsid w:val="00E679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9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9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9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9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9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969"/>
    <w:rPr>
      <w:sz w:val="32"/>
    </w:rPr>
  </w:style>
  <w:style w:type="paragraph" w:customStyle="1" w:styleId="HeadingProcedure">
    <w:name w:val="Heading Procedure"/>
    <w:basedOn w:val="HeadingBase"/>
    <w:next w:val="Normal"/>
    <w:rsid w:val="00E679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969"/>
    <w:pPr>
      <w:spacing w:before="60" w:after="60"/>
    </w:pPr>
  </w:style>
  <w:style w:type="paragraph" w:styleId="ListContinue">
    <w:name w:val="List Continue"/>
    <w:basedOn w:val="List"/>
    <w:rsid w:val="00E67969"/>
    <w:pPr>
      <w:ind w:firstLine="0"/>
    </w:pPr>
  </w:style>
  <w:style w:type="paragraph" w:customStyle="1" w:styleId="ListNote">
    <w:name w:val="List Note"/>
    <w:basedOn w:val="List"/>
    <w:rsid w:val="00E679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9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9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969"/>
    <w:rPr>
      <w:rFonts w:ascii="Courier New" w:hAnsi="Courier New"/>
    </w:rPr>
  </w:style>
  <w:style w:type="paragraph" w:customStyle="1" w:styleId="NoteBullet">
    <w:name w:val="Note Bullet"/>
    <w:basedOn w:val="Note"/>
    <w:rsid w:val="00E679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9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9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9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9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79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9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969"/>
    <w:rPr>
      <w:b/>
      <w:smallCaps/>
    </w:rPr>
  </w:style>
  <w:style w:type="paragraph" w:customStyle="1" w:styleId="TableListNumber">
    <w:name w:val="Table List Number"/>
    <w:basedOn w:val="ListNumber"/>
    <w:rsid w:val="00E679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9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969"/>
    <w:pPr>
      <w:numPr>
        <w:numId w:val="9"/>
      </w:numPr>
    </w:pPr>
  </w:style>
  <w:style w:type="paragraph" w:customStyle="1" w:styleId="ListAlpha2">
    <w:name w:val="List Alpha 2"/>
    <w:basedOn w:val="List2"/>
    <w:rsid w:val="00E67969"/>
    <w:pPr>
      <w:numPr>
        <w:numId w:val="8"/>
      </w:numPr>
    </w:pPr>
  </w:style>
  <w:style w:type="paragraph" w:styleId="List2">
    <w:name w:val="List 2"/>
    <w:basedOn w:val="BodyText"/>
    <w:rsid w:val="00E679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9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9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9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9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9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7969"/>
    <w:pPr>
      <w:numPr>
        <w:numId w:val="4"/>
      </w:numPr>
    </w:pPr>
  </w:style>
  <w:style w:type="paragraph" w:styleId="ListContinue2">
    <w:name w:val="List Continue 2"/>
    <w:basedOn w:val="List2"/>
    <w:rsid w:val="00E67969"/>
    <w:pPr>
      <w:ind w:firstLine="0"/>
    </w:pPr>
  </w:style>
  <w:style w:type="paragraph" w:styleId="ListContinue3">
    <w:name w:val="List Continue 3"/>
    <w:basedOn w:val="List3"/>
    <w:rsid w:val="00E67969"/>
    <w:pPr>
      <w:ind w:left="1021" w:firstLine="0"/>
    </w:pPr>
  </w:style>
  <w:style w:type="paragraph" w:styleId="ListContinue4">
    <w:name w:val="List Continue 4"/>
    <w:basedOn w:val="List4"/>
    <w:rsid w:val="00E67969"/>
    <w:pPr>
      <w:ind w:firstLine="0"/>
    </w:pPr>
  </w:style>
  <w:style w:type="paragraph" w:styleId="ListContinue5">
    <w:name w:val="List Continue 5"/>
    <w:basedOn w:val="List5"/>
    <w:rsid w:val="00E67969"/>
    <w:pPr>
      <w:ind w:firstLine="0"/>
    </w:pPr>
  </w:style>
  <w:style w:type="paragraph" w:styleId="ListNumber3">
    <w:name w:val="List Number 3"/>
    <w:basedOn w:val="List3"/>
    <w:rsid w:val="00E67969"/>
    <w:pPr>
      <w:numPr>
        <w:numId w:val="5"/>
      </w:numPr>
    </w:pPr>
  </w:style>
  <w:style w:type="paragraph" w:styleId="ListNumber4">
    <w:name w:val="List Number 4"/>
    <w:basedOn w:val="List4"/>
    <w:rsid w:val="00E67969"/>
    <w:pPr>
      <w:numPr>
        <w:numId w:val="6"/>
      </w:numPr>
    </w:pPr>
  </w:style>
  <w:style w:type="paragraph" w:styleId="ListNumber5">
    <w:name w:val="List Number 5"/>
    <w:basedOn w:val="List5"/>
    <w:rsid w:val="00E67969"/>
    <w:pPr>
      <w:numPr>
        <w:numId w:val="7"/>
      </w:numPr>
    </w:pPr>
  </w:style>
  <w:style w:type="paragraph" w:styleId="BlockText">
    <w:name w:val="Block Text"/>
    <w:basedOn w:val="Normal"/>
    <w:rsid w:val="00E679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9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969"/>
    <w:rPr>
      <w:sz w:val="16"/>
      <w:vertAlign w:val="superscript"/>
    </w:rPr>
  </w:style>
  <w:style w:type="character" w:customStyle="1" w:styleId="Symbols">
    <w:name w:val="Symbols"/>
    <w:basedOn w:val="DefaultParagraphFont"/>
    <w:rsid w:val="00E67969"/>
    <w:rPr>
      <w:rFonts w:ascii="Symbol" w:hAnsi="Symbol"/>
    </w:rPr>
  </w:style>
  <w:style w:type="character" w:customStyle="1" w:styleId="MenuOptions">
    <w:name w:val="Menu Options"/>
    <w:basedOn w:val="DefaultParagraphFont"/>
    <w:rsid w:val="00E679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969"/>
    <w:rPr>
      <w:b/>
    </w:rPr>
  </w:style>
  <w:style w:type="character" w:customStyle="1" w:styleId="Underlined">
    <w:name w:val="Underlined"/>
    <w:basedOn w:val="DefaultParagraphFont"/>
    <w:rsid w:val="00E67969"/>
    <w:rPr>
      <w:u w:val="single"/>
    </w:rPr>
  </w:style>
  <w:style w:type="paragraph" w:customStyle="1" w:styleId="TableBodyTextRight">
    <w:name w:val="Table Body Text Right"/>
    <w:basedOn w:val="TableBodyText"/>
    <w:rsid w:val="00E679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969"/>
    <w:rPr>
      <w:sz w:val="18"/>
    </w:rPr>
  </w:style>
  <w:style w:type="paragraph" w:customStyle="1" w:styleId="BodySmallRight">
    <w:name w:val="Body Small Right"/>
    <w:basedOn w:val="BodyTextRight"/>
    <w:rsid w:val="00E67969"/>
    <w:rPr>
      <w:sz w:val="18"/>
      <w:szCs w:val="18"/>
    </w:rPr>
  </w:style>
  <w:style w:type="paragraph" w:customStyle="1" w:styleId="MarginEdition">
    <w:name w:val="Margin Edition"/>
    <w:basedOn w:val="MarginNote"/>
    <w:rsid w:val="00E679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969"/>
    <w:rPr>
      <w:sz w:val="2"/>
      <w:szCs w:val="2"/>
    </w:rPr>
  </w:style>
  <w:style w:type="character" w:customStyle="1" w:styleId="Small">
    <w:name w:val="Small"/>
    <w:basedOn w:val="DefaultParagraphFont"/>
    <w:rsid w:val="00E67969"/>
    <w:rPr>
      <w:sz w:val="16"/>
    </w:rPr>
  </w:style>
  <w:style w:type="paragraph" w:customStyle="1" w:styleId="WideTable">
    <w:name w:val="Wide Table"/>
    <w:basedOn w:val="Normal"/>
    <w:rsid w:val="00E679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969"/>
  </w:style>
  <w:style w:type="paragraph" w:styleId="Quote">
    <w:name w:val="Quote"/>
    <w:basedOn w:val="Heading1"/>
    <w:link w:val="QuoteChar"/>
    <w:qFormat/>
    <w:rsid w:val="00E679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9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969"/>
    <w:pPr>
      <w:pageBreakBefore/>
    </w:pPr>
  </w:style>
  <w:style w:type="paragraph" w:customStyle="1" w:styleId="Border">
    <w:name w:val="Border"/>
    <w:basedOn w:val="Normal"/>
    <w:qFormat/>
    <w:rsid w:val="00E679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9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9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9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9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9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9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9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9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969"/>
    <w:rPr>
      <w:u w:val="single"/>
    </w:rPr>
  </w:style>
  <w:style w:type="character" w:customStyle="1" w:styleId="BoldandItalics">
    <w:name w:val="Bold and Italics"/>
    <w:qFormat/>
    <w:rsid w:val="00E67969"/>
    <w:rPr>
      <w:b/>
      <w:i/>
      <w:u w:val="none"/>
    </w:rPr>
  </w:style>
  <w:style w:type="paragraph" w:styleId="BalloonText">
    <w:name w:val="Balloon Text"/>
    <w:basedOn w:val="Normal"/>
    <w:link w:val="BalloonTextChar"/>
    <w:rsid w:val="00E67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9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9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9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9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9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969"/>
    <w:pPr>
      <w:spacing w:before="0" w:after="0"/>
    </w:pPr>
  </w:style>
  <w:style w:type="paragraph" w:customStyle="1" w:styleId="BodyTextBold">
    <w:name w:val="Body Text Bold"/>
    <w:basedOn w:val="BodyText"/>
    <w:qFormat/>
    <w:rsid w:val="00E67969"/>
    <w:rPr>
      <w:b/>
    </w:rPr>
  </w:style>
  <w:style w:type="character" w:styleId="Hyperlink">
    <w:name w:val="Hyperlink"/>
    <w:basedOn w:val="DefaultParagraphFont"/>
    <w:uiPriority w:val="99"/>
    <w:unhideWhenUsed/>
    <w:rsid w:val="00096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6676</Characters>
  <Application>Microsoft Office Word</Application>
  <DocSecurity>0</DocSecurity>
  <Lines>230</Lines>
  <Paragraphs>137</Paragraphs>
  <ScaleCrop>false</ScaleCrop>
  <Company>Author-it Software Corporation Ltd.</Company>
  <LinksUpToDate>false</LinksUpToDate>
  <CharactersWithSpaces>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MEM07013 Perform machining operations using horizontal and vertical boring machines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2025-03-02T02:10:00Z</dcterms:created>
  <dcterms:modified xsi:type="dcterms:W3CDTF">2025-03-02T02:10:00Z</dcterms:modified>
</cp:coreProperties>
</file>