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62E" w:rsidP="006A3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MEM07001 Perform operational maintenance of machines/equipment</w:t>
      </w:r>
      <w:r>
        <w:fldChar w:fldCharType="end"/>
      </w:r>
    </w:p>
    <w:p w:rsidR="006A362E" w:rsidP="006A362E">
      <w:pPr>
        <w:pStyle w:val="Version"/>
        <w:sectPr w:rsidSect="001A0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4DE" w:rsidP="001A04DE">
      <w:pPr>
        <w:pStyle w:val="SuperHeading"/>
      </w:pPr>
      <w:r w:rsidRPr="001A04DE">
        <w:t>Assessment Requirements for MEM07001 Perform operational maintenance of machines/equipment</w:t>
      </w:r>
    </w:p>
    <w:p w:rsidR="00000000" w:rsidRPr="001A04DE" w:rsidP="001A04DE">
      <w:pPr>
        <w:pStyle w:val="Heading1"/>
      </w:pPr>
      <w:bookmarkStart w:id="1" w:name="O_953913"/>
      <w:bookmarkEnd w:id="1"/>
      <w:r w:rsidRPr="001A04DE">
        <w:t>Modification History</w:t>
      </w:r>
    </w:p>
    <w:p w:rsidR="00000000" w:rsidRPr="001A04DE" w:rsidP="006A362E">
      <w:pPr>
        <w:pStyle w:val="BodyText"/>
      </w:pPr>
      <w:r w:rsidRPr="001A04DE">
        <w:t xml:space="preserve">Release 1. Supersedes and is equivalent to MEM07001B Perform operational maintenance of machines/equipment </w:t>
      </w:r>
    </w:p>
    <w:p w:rsidR="00000000" w:rsidRPr="001A04DE" w:rsidP="001A04DE">
      <w:pPr>
        <w:pStyle w:val="Heading1"/>
      </w:pPr>
      <w:bookmarkStart w:id="2" w:name="O_953916"/>
      <w:bookmarkEnd w:id="2"/>
      <w:r w:rsidRPr="001A04DE">
        <w:t>Performance Evidence</w:t>
      </w:r>
    </w:p>
    <w:p w:rsidR="00000000" w:rsidRPr="001A04DE" w:rsidP="006A362E">
      <w:pPr>
        <w:pStyle w:val="BodyText"/>
      </w:pPr>
      <w:r w:rsidRPr="001A04DE">
        <w:t>Evidence required to demonstrate competence in this unit must be relevant to and satisfy the requirements of the elements and performance criteria on at least two (2) occasions and include:</w:t>
      </w:r>
    </w:p>
    <w:p w:rsidR="00000000" w:rsidRPr="001A04DE" w:rsidP="001A04DE">
      <w:pPr>
        <w:pStyle w:val="ListBullet"/>
      </w:pPr>
      <w:r w:rsidRPr="001A04DE">
        <w:t>following work instructions, standard operat</w:t>
      </w:r>
      <w:r w:rsidRPr="001A04DE">
        <w:t xml:space="preserve">ing procedures (SOPs) and safe work practices </w:t>
      </w:r>
    </w:p>
    <w:p w:rsidR="00000000" w:rsidRPr="001A04DE" w:rsidP="001A04DE">
      <w:pPr>
        <w:pStyle w:val="ListBullet"/>
      </w:pPr>
      <w:r w:rsidRPr="001A04DE">
        <w:t>identifying necessary maintenance requirements on a range of machines and equipment used in a manufacturing environment</w:t>
      </w:r>
    </w:p>
    <w:p w:rsidR="00000000" w:rsidRPr="001A04DE" w:rsidP="001A04DE">
      <w:pPr>
        <w:pStyle w:val="ListBullet"/>
      </w:pPr>
      <w:r w:rsidRPr="001A04DE">
        <w:t>carrying out programmed maintenance to meet specifications according to SOPs</w:t>
      </w:r>
    </w:p>
    <w:p w:rsidR="00000000" w:rsidRPr="001A04DE" w:rsidP="001A04DE">
      <w:pPr>
        <w:pStyle w:val="ListBullet"/>
      </w:pPr>
      <w:r w:rsidRPr="001A04DE">
        <w:t>reporting/re</w:t>
      </w:r>
      <w:r w:rsidRPr="001A04DE">
        <w:t>cording on necessary routine maintenance carried out according to SOPs.</w:t>
      </w:r>
    </w:p>
    <w:p w:rsidR="00000000" w:rsidRPr="001A04DE" w:rsidP="001A04DE">
      <w:pPr>
        <w:pStyle w:val="AllowPageBreak"/>
      </w:pPr>
    </w:p>
    <w:p w:rsidR="00000000" w:rsidRPr="001A04DE" w:rsidP="001A04DE">
      <w:pPr>
        <w:pStyle w:val="Heading1"/>
      </w:pPr>
      <w:bookmarkStart w:id="3" w:name="O_953915"/>
      <w:bookmarkEnd w:id="3"/>
      <w:r w:rsidRPr="001A04DE">
        <w:t>Knowledge Evidence</w:t>
      </w:r>
    </w:p>
    <w:p w:rsidR="00000000" w:rsidRPr="001A04DE" w:rsidP="006A362E">
      <w:pPr>
        <w:pStyle w:val="BodyText"/>
      </w:pPr>
      <w:r w:rsidRPr="001A04DE">
        <w:t>Evidence required to demonstrate the required knowledge for this unit must be relevant to and satisfy the requirements of the elements and performan</w:t>
      </w:r>
      <w:r w:rsidRPr="001A04DE">
        <w:t>ce criteria and include knowledge of:</w:t>
      </w:r>
    </w:p>
    <w:p w:rsidR="00000000" w:rsidRPr="001A04DE" w:rsidP="001A04DE">
      <w:pPr>
        <w:pStyle w:val="ListBullet"/>
      </w:pPr>
      <w:r w:rsidRPr="001A04DE">
        <w:t>safe work practices and procedures and use of personal protective equipment (PPE)</w:t>
      </w:r>
    </w:p>
    <w:p w:rsidR="00000000" w:rsidRPr="001A04DE" w:rsidP="001A04DE">
      <w:pPr>
        <w:pStyle w:val="ListBullet"/>
      </w:pPr>
      <w:r w:rsidRPr="001A04DE">
        <w:t>programmed operational maintenance and safety check procedures for the specified machine/equipment</w:t>
      </w:r>
    </w:p>
    <w:p w:rsidR="00000000" w:rsidRPr="001A04DE" w:rsidP="001A04DE">
      <w:pPr>
        <w:pStyle w:val="ListBullet"/>
      </w:pPr>
      <w:r w:rsidRPr="001A04DE">
        <w:t>recording and reporting requirements</w:t>
      </w:r>
      <w:r w:rsidRPr="001A04DE">
        <w:t xml:space="preserve"> for programmed operational maintenance.</w:t>
      </w:r>
    </w:p>
    <w:p w:rsidR="00000000" w:rsidRPr="001A04DE" w:rsidP="001A04DE">
      <w:pPr>
        <w:pStyle w:val="AllowPageBreak"/>
      </w:pPr>
    </w:p>
    <w:p w:rsidR="00000000" w:rsidRPr="001A04DE" w:rsidP="001A04DE">
      <w:pPr>
        <w:pStyle w:val="Heading1"/>
      </w:pPr>
      <w:bookmarkStart w:id="4" w:name="O_953914"/>
      <w:bookmarkEnd w:id="4"/>
      <w:r w:rsidRPr="001A04DE">
        <w:t>Assessment Conditions</w:t>
      </w:r>
    </w:p>
    <w:p w:rsidR="00000000" w:rsidRPr="001A04DE" w:rsidP="001A04DE">
      <w:pPr>
        <w:pStyle w:val="ListBullet"/>
      </w:pPr>
      <w:r w:rsidRPr="001A04DE">
        <w:t>Assessors must:</w:t>
      </w:r>
    </w:p>
    <w:p w:rsidR="00000000" w:rsidRPr="001A04DE" w:rsidP="001A04DE">
      <w:pPr>
        <w:pStyle w:val="ListBullet2"/>
      </w:pPr>
      <w:r w:rsidRPr="001A04DE">
        <w:t>have vocational competency in performing operational maintenance of machines and equipment at least to the level being assessed with relevant industry knowled</w:t>
      </w:r>
      <w:r w:rsidRPr="001A04DE">
        <w:t>ge and experience</w:t>
      </w:r>
    </w:p>
    <w:p w:rsidR="00000000" w:rsidRPr="001A04DE" w:rsidP="001A04DE">
      <w:pPr>
        <w:pStyle w:val="ListBullet2"/>
      </w:pPr>
      <w:r w:rsidRPr="001A04DE">
        <w:t xml:space="preserve">satisfy the assessor requirements in the </w:t>
      </w:r>
      <w:r w:rsidRPr="001A04DE">
        <w:rPr>
          <w:rStyle w:val="Emphasis"/>
        </w:rPr>
        <w:t xml:space="preserve">Standards for Registered Training Organisations 2015 </w:t>
      </w:r>
      <w:r w:rsidRPr="001A04DE">
        <w:t xml:space="preserve">or its replacement and comply with the </w:t>
      </w:r>
      <w:r w:rsidRPr="001A04DE">
        <w:rPr>
          <w:rStyle w:val="Emphasis"/>
        </w:rPr>
        <w:t xml:space="preserve">National Vocational Education and Training Regulator Act 2011, </w:t>
      </w:r>
      <w:r w:rsidRPr="001A04DE">
        <w:t>its replacement</w:t>
      </w:r>
      <w:r w:rsidRPr="001A04DE">
        <w:rPr>
          <w:rStyle w:val="Emphasis"/>
        </w:rPr>
        <w:t xml:space="preserve"> </w:t>
      </w:r>
      <w:r w:rsidRPr="001A04DE">
        <w:t>or equivalent legislation covering VET regulation in a non-referring state/territory as the case requires</w:t>
      </w:r>
    </w:p>
    <w:p w:rsidR="00000000" w:rsidRPr="001A04DE" w:rsidP="001A04DE">
      <w:pPr>
        <w:pStyle w:val="ListBullet"/>
      </w:pPr>
      <w:r w:rsidRPr="001A04DE">
        <w:t>Where possible assessment must occur in operational workplace situations. Where this is not possible or where personal safety or environmental damage</w:t>
      </w:r>
      <w:r w:rsidRPr="001A04DE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1A04DE">
        <w:t>t skills, contingency management skills and job role environment skills</w:t>
      </w:r>
    </w:p>
    <w:p w:rsidR="00000000" w:rsidRPr="001A04DE" w:rsidP="001A04DE">
      <w:pPr>
        <w:pStyle w:val="ListBullet"/>
      </w:pPr>
      <w:r w:rsidRPr="001A04DE">
        <w:t>Conditions for assessment must include access to all tools, equipment, materials and documentation required, including relevant workplace procedures, product and manufacturing specific</w:t>
      </w:r>
      <w:r w:rsidRPr="001A04DE">
        <w:t>ations</w:t>
      </w:r>
    </w:p>
    <w:p w:rsidR="00000000" w:rsidRPr="001A04DE" w:rsidP="001A04DE">
      <w:pPr>
        <w:pStyle w:val="ListBullet"/>
      </w:pPr>
      <w:r w:rsidRPr="001A04DE">
        <w:t>Assessment processes and techniques must be appropriate to the language, literacy and numeracy requirements of the work being performed and the needs of the candidate.</w:t>
      </w:r>
    </w:p>
    <w:p w:rsidR="00000000" w:rsidRPr="001A04DE" w:rsidP="001A04DE">
      <w:pPr>
        <w:pStyle w:val="AllowPageBreak"/>
      </w:pPr>
    </w:p>
    <w:p w:rsidR="00000000" w:rsidRPr="001A04DE" w:rsidP="001A04DE">
      <w:pPr>
        <w:pStyle w:val="Heading1"/>
      </w:pPr>
      <w:bookmarkStart w:id="5" w:name="O_953912"/>
      <w:bookmarkEnd w:id="5"/>
      <w:r w:rsidRPr="001A04DE">
        <w:t>Links</w:t>
      </w:r>
    </w:p>
    <w:p w:rsidR="00000000" w:rsidRPr="001A04DE" w:rsidP="006A362E">
      <w:pPr>
        <w:pStyle w:val="BodyText"/>
      </w:pPr>
      <w:r w:rsidRPr="001A04DE">
        <w:t>Companion Volume implementation guides are found in VETNet</w:t>
      </w:r>
      <w:r w:rsidRPr="001A04DE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71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04DE" w:rsidP="001A04DE"/>
    <w:sectPr w:rsidSect="001A0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E" w:rsidRPr="006A362E" w:rsidP="006A3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E" w:rsidP="001A0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62E" w:rsidP="001A0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62E" w:rsidP="001A0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4DE" w:rsidRPr="006A362E" w:rsidP="006A3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2E" w:rsidRPr="002D2AF8" w:rsidP="001A0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MEM07001 Perform operational maintenance of machines/equipment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A362E" w:rsidP="001A0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46B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E2D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F28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4DE"/>
  </w:style>
  <w:style w:type="character" w:customStyle="1" w:styleId="Heading1Char">
    <w:name w:val="Heading 1 Char"/>
    <w:basedOn w:val="DefaultParagraphFont"/>
    <w:link w:val="Heading1"/>
    <w:rsid w:val="001A0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4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04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04DE"/>
    <w:rPr>
      <w:i/>
    </w:rPr>
  </w:style>
  <w:style w:type="paragraph" w:customStyle="1" w:styleId="SuperHeading">
    <w:name w:val="SuperHeading"/>
    <w:basedOn w:val="Normal"/>
    <w:rsid w:val="001A0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04DE"/>
    <w:rPr>
      <w:b/>
      <w:spacing w:val="0"/>
    </w:rPr>
  </w:style>
  <w:style w:type="paragraph" w:customStyle="1" w:styleId="SuperTitle">
    <w:name w:val="SuperTitle"/>
    <w:basedOn w:val="Title"/>
    <w:rsid w:val="001A0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4DE"/>
  </w:style>
  <w:style w:type="paragraph" w:styleId="TableofFigures">
    <w:name w:val="table of figures"/>
    <w:basedOn w:val="Normal"/>
    <w:next w:val="Normal"/>
    <w:semiHidden/>
    <w:rsid w:val="001A0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4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4DE"/>
    <w:rPr>
      <w:rFonts w:ascii="Wingdings" w:hAnsi="Wingdings"/>
    </w:rPr>
  </w:style>
  <w:style w:type="paragraph" w:customStyle="1" w:styleId="TableHeading">
    <w:name w:val="Table Heading"/>
    <w:basedOn w:val="HeadingBase"/>
    <w:rsid w:val="001A0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4DE"/>
    <w:rPr>
      <w:color w:val="0033CC"/>
      <w:u w:val="none"/>
    </w:rPr>
  </w:style>
  <w:style w:type="paragraph" w:customStyle="1" w:styleId="BodyTextRight">
    <w:name w:val="Body Text Right"/>
    <w:basedOn w:val="BodyText"/>
    <w:rsid w:val="001A0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4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4DE"/>
    <w:rPr>
      <w:sz w:val="32"/>
    </w:rPr>
  </w:style>
  <w:style w:type="paragraph" w:customStyle="1" w:styleId="HeadingProcedure">
    <w:name w:val="Heading Procedure"/>
    <w:basedOn w:val="HeadingBase"/>
    <w:next w:val="Normal"/>
    <w:rsid w:val="001A0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4DE"/>
    <w:pPr>
      <w:spacing w:before="60" w:after="60"/>
    </w:pPr>
  </w:style>
  <w:style w:type="paragraph" w:styleId="ListContinue">
    <w:name w:val="List Continue"/>
    <w:basedOn w:val="List"/>
    <w:rsid w:val="001A04DE"/>
    <w:pPr>
      <w:ind w:firstLine="0"/>
    </w:pPr>
  </w:style>
  <w:style w:type="paragraph" w:customStyle="1" w:styleId="ListNote">
    <w:name w:val="List Note"/>
    <w:basedOn w:val="List"/>
    <w:rsid w:val="001A0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4DE"/>
    <w:rPr>
      <w:rFonts w:ascii="Courier New" w:hAnsi="Courier New"/>
    </w:rPr>
  </w:style>
  <w:style w:type="paragraph" w:customStyle="1" w:styleId="NoteBullet">
    <w:name w:val="Note Bullet"/>
    <w:basedOn w:val="Note"/>
    <w:rsid w:val="001A0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4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4DE"/>
    <w:rPr>
      <w:b/>
      <w:smallCaps/>
    </w:rPr>
  </w:style>
  <w:style w:type="paragraph" w:customStyle="1" w:styleId="TableListNumber">
    <w:name w:val="Table List Number"/>
    <w:basedOn w:val="ListNumber"/>
    <w:rsid w:val="001A0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4DE"/>
    <w:pPr>
      <w:numPr>
        <w:numId w:val="9"/>
      </w:numPr>
    </w:pPr>
  </w:style>
  <w:style w:type="paragraph" w:customStyle="1" w:styleId="ListAlpha2">
    <w:name w:val="List Alpha 2"/>
    <w:basedOn w:val="List2"/>
    <w:rsid w:val="001A04DE"/>
    <w:pPr>
      <w:numPr>
        <w:numId w:val="8"/>
      </w:numPr>
    </w:pPr>
  </w:style>
  <w:style w:type="paragraph" w:styleId="List2">
    <w:name w:val="List 2"/>
    <w:basedOn w:val="BodyText"/>
    <w:rsid w:val="001A0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4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4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4DE"/>
    <w:pPr>
      <w:numPr>
        <w:numId w:val="4"/>
      </w:numPr>
    </w:pPr>
  </w:style>
  <w:style w:type="paragraph" w:styleId="ListContinue2">
    <w:name w:val="List Continue 2"/>
    <w:basedOn w:val="List2"/>
    <w:rsid w:val="001A04DE"/>
    <w:pPr>
      <w:ind w:firstLine="0"/>
    </w:pPr>
  </w:style>
  <w:style w:type="paragraph" w:styleId="ListContinue3">
    <w:name w:val="List Continue 3"/>
    <w:basedOn w:val="List3"/>
    <w:rsid w:val="001A04DE"/>
    <w:pPr>
      <w:ind w:left="1021" w:firstLine="0"/>
    </w:pPr>
  </w:style>
  <w:style w:type="paragraph" w:styleId="ListContinue4">
    <w:name w:val="List Continue 4"/>
    <w:basedOn w:val="List4"/>
    <w:rsid w:val="001A04DE"/>
    <w:pPr>
      <w:ind w:firstLine="0"/>
    </w:pPr>
  </w:style>
  <w:style w:type="paragraph" w:styleId="ListContinue5">
    <w:name w:val="List Continue 5"/>
    <w:basedOn w:val="List5"/>
    <w:rsid w:val="001A04DE"/>
    <w:pPr>
      <w:ind w:firstLine="0"/>
    </w:pPr>
  </w:style>
  <w:style w:type="paragraph" w:styleId="ListNumber3">
    <w:name w:val="List Number 3"/>
    <w:basedOn w:val="List3"/>
    <w:rsid w:val="001A04DE"/>
    <w:pPr>
      <w:numPr>
        <w:numId w:val="5"/>
      </w:numPr>
    </w:pPr>
  </w:style>
  <w:style w:type="paragraph" w:styleId="ListNumber4">
    <w:name w:val="List Number 4"/>
    <w:basedOn w:val="List4"/>
    <w:rsid w:val="001A04DE"/>
    <w:pPr>
      <w:numPr>
        <w:numId w:val="6"/>
      </w:numPr>
    </w:pPr>
  </w:style>
  <w:style w:type="paragraph" w:styleId="ListNumber5">
    <w:name w:val="List Number 5"/>
    <w:basedOn w:val="List5"/>
    <w:rsid w:val="001A04DE"/>
    <w:pPr>
      <w:numPr>
        <w:numId w:val="7"/>
      </w:numPr>
    </w:pPr>
  </w:style>
  <w:style w:type="paragraph" w:styleId="BlockText">
    <w:name w:val="Block Text"/>
    <w:basedOn w:val="Normal"/>
    <w:rsid w:val="001A0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4DE"/>
    <w:rPr>
      <w:sz w:val="16"/>
      <w:vertAlign w:val="superscript"/>
    </w:rPr>
  </w:style>
  <w:style w:type="character" w:customStyle="1" w:styleId="Symbols">
    <w:name w:val="Symbols"/>
    <w:basedOn w:val="DefaultParagraphFont"/>
    <w:rsid w:val="001A04DE"/>
    <w:rPr>
      <w:rFonts w:ascii="Symbol" w:hAnsi="Symbol"/>
    </w:rPr>
  </w:style>
  <w:style w:type="character" w:customStyle="1" w:styleId="MenuOptions">
    <w:name w:val="Menu Options"/>
    <w:basedOn w:val="DefaultParagraphFont"/>
    <w:rsid w:val="001A0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4DE"/>
    <w:rPr>
      <w:b/>
    </w:rPr>
  </w:style>
  <w:style w:type="character" w:customStyle="1" w:styleId="Underlined">
    <w:name w:val="Underlined"/>
    <w:basedOn w:val="DefaultParagraphFont"/>
    <w:rsid w:val="001A04DE"/>
    <w:rPr>
      <w:u w:val="single"/>
    </w:rPr>
  </w:style>
  <w:style w:type="paragraph" w:customStyle="1" w:styleId="TableBodyTextRight">
    <w:name w:val="Table Body Text Right"/>
    <w:basedOn w:val="TableBodyText"/>
    <w:rsid w:val="001A0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4DE"/>
    <w:rPr>
      <w:sz w:val="18"/>
    </w:rPr>
  </w:style>
  <w:style w:type="paragraph" w:customStyle="1" w:styleId="BodySmallRight">
    <w:name w:val="Body Small Right"/>
    <w:basedOn w:val="BodyTextRight"/>
    <w:rsid w:val="001A04DE"/>
    <w:rPr>
      <w:sz w:val="18"/>
      <w:szCs w:val="18"/>
    </w:rPr>
  </w:style>
  <w:style w:type="paragraph" w:customStyle="1" w:styleId="MarginEdition">
    <w:name w:val="Margin Edition"/>
    <w:basedOn w:val="MarginNote"/>
    <w:rsid w:val="001A0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4DE"/>
    <w:rPr>
      <w:sz w:val="2"/>
      <w:szCs w:val="2"/>
    </w:rPr>
  </w:style>
  <w:style w:type="character" w:customStyle="1" w:styleId="Small">
    <w:name w:val="Small"/>
    <w:basedOn w:val="DefaultParagraphFont"/>
    <w:rsid w:val="001A04DE"/>
    <w:rPr>
      <w:sz w:val="16"/>
    </w:rPr>
  </w:style>
  <w:style w:type="paragraph" w:customStyle="1" w:styleId="WideTable">
    <w:name w:val="Wide Table"/>
    <w:basedOn w:val="Normal"/>
    <w:rsid w:val="001A0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4DE"/>
  </w:style>
  <w:style w:type="paragraph" w:styleId="Quote">
    <w:name w:val="Quote"/>
    <w:basedOn w:val="Heading1"/>
    <w:link w:val="QuoteChar"/>
    <w:qFormat/>
    <w:rsid w:val="001A0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4DE"/>
    <w:pPr>
      <w:pageBreakBefore/>
    </w:pPr>
  </w:style>
  <w:style w:type="paragraph" w:customStyle="1" w:styleId="Border">
    <w:name w:val="Border"/>
    <w:basedOn w:val="Normal"/>
    <w:qFormat/>
    <w:rsid w:val="001A0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4DE"/>
    <w:rPr>
      <w:u w:val="single"/>
    </w:rPr>
  </w:style>
  <w:style w:type="character" w:customStyle="1" w:styleId="BoldandItalics">
    <w:name w:val="Bold and Italics"/>
    <w:qFormat/>
    <w:rsid w:val="001A04DE"/>
    <w:rPr>
      <w:b/>
      <w:i/>
      <w:u w:val="none"/>
    </w:rPr>
  </w:style>
  <w:style w:type="paragraph" w:styleId="BalloonText">
    <w:name w:val="Balloon Text"/>
    <w:basedOn w:val="Normal"/>
    <w:link w:val="BalloonTextChar"/>
    <w:rsid w:val="001A0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4DE"/>
    <w:pPr>
      <w:spacing w:before="0" w:after="0"/>
    </w:pPr>
  </w:style>
  <w:style w:type="paragraph" w:customStyle="1" w:styleId="BodyTextBold">
    <w:name w:val="Body Text Bold"/>
    <w:basedOn w:val="BodyText"/>
    <w:qFormat/>
    <w:rsid w:val="001A04DE"/>
    <w:rPr>
      <w:b/>
    </w:rPr>
  </w:style>
  <w:style w:type="character" w:styleId="Hyperlink">
    <w:name w:val="Hyperlink"/>
    <w:basedOn w:val="DefaultParagraphFont"/>
    <w:uiPriority w:val="99"/>
    <w:unhideWhenUsed/>
    <w:rsid w:val="006A3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2676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MEM07001 Perform operational maintenance of machines/equipment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