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4CE0" w:rsidP="00C44C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MEM05054 Write basic NC/CNC programs for thermal cutting machines</w:t>
      </w:r>
      <w:r>
        <w:fldChar w:fldCharType="end"/>
      </w:r>
    </w:p>
    <w:p w:rsidR="00C44CE0" w:rsidP="00C44CE0">
      <w:pPr>
        <w:pStyle w:val="Version"/>
        <w:sectPr w:rsidSect="00F20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0750" w:rsidP="00F20750">
      <w:pPr>
        <w:pStyle w:val="SuperHeading"/>
      </w:pPr>
      <w:r w:rsidRPr="00F20750">
        <w:t>MEM05054 Writ</w:t>
      </w:r>
      <w:r w:rsidRPr="00F20750">
        <w:t>e basic NC/CNC programs for thermal cutting machines</w:t>
      </w:r>
    </w:p>
    <w:p w:rsidR="00000000" w:rsidRPr="00F20750" w:rsidP="00F20750">
      <w:pPr>
        <w:pStyle w:val="Heading1"/>
      </w:pPr>
      <w:bookmarkStart w:id="1" w:name="O_1169353"/>
      <w:bookmarkEnd w:id="1"/>
      <w:r w:rsidRPr="00F20750">
        <w:t>Modification History</w:t>
      </w:r>
    </w:p>
    <w:p w:rsidR="00000000" w:rsidRPr="00F20750" w:rsidP="00C44CE0">
      <w:pPr>
        <w:pStyle w:val="BodyText"/>
      </w:pPr>
      <w:r w:rsidRPr="00F20750">
        <w:t xml:space="preserve">Release 2. Quantum of hours of workplace practice removed. Supersedes and is equivalent to MEM05054 Write basic NC/CNC programs for thermal cutting </w:t>
      </w:r>
      <w:r w:rsidRPr="00F20750">
        <w:t>machines (Release 1).</w:t>
      </w:r>
    </w:p>
    <w:p w:rsidR="00000000" w:rsidRPr="00F20750" w:rsidP="00C44CE0">
      <w:pPr>
        <w:pStyle w:val="BodyText"/>
      </w:pPr>
      <w:r w:rsidRPr="00F20750">
        <w:t>Release 1. Supersedes and is equivalent to MEM05054A Write basic NC/CNC programs for thermal cutting machines.</w:t>
      </w:r>
    </w:p>
    <w:p w:rsidR="00000000" w:rsidRPr="00F20750" w:rsidP="00F20750">
      <w:pPr>
        <w:pStyle w:val="Heading1"/>
      </w:pPr>
      <w:bookmarkStart w:id="2" w:name="O_1169352"/>
      <w:bookmarkEnd w:id="2"/>
      <w:r w:rsidRPr="00F20750">
        <w:t>Application</w:t>
      </w:r>
    </w:p>
    <w:p w:rsidR="00000000" w:rsidRPr="00F20750" w:rsidP="00C44CE0">
      <w:pPr>
        <w:pStyle w:val="BodyText"/>
      </w:pPr>
      <w:r w:rsidRPr="00F20750">
        <w:t>This unit of competency defines the skills and knowledge required to identify computer contr</w:t>
      </w:r>
      <w:r w:rsidRPr="00F20750">
        <w:t>olled machine program elements, write a basic program and operation sheet, and trial the program for thermal cutting machines.</w:t>
      </w:r>
    </w:p>
    <w:p w:rsidR="00000000" w:rsidRPr="00F20750" w:rsidP="00C44CE0">
      <w:pPr>
        <w:pStyle w:val="BodyText"/>
      </w:pPr>
      <w:r w:rsidRPr="00F20750">
        <w:t>This unit extends to writing a program to describe simple thermal cutting machine operations, including cutting paths, using app</w:t>
      </w:r>
      <w:r w:rsidRPr="00F20750">
        <w:t>ropriate software for machines which incorporates single or multiple nozzles and material loaders.</w:t>
      </w:r>
    </w:p>
    <w:p w:rsidR="00000000" w:rsidRPr="00F20750" w:rsidP="00C44CE0">
      <w:pPr>
        <w:pStyle w:val="BodyText"/>
      </w:pPr>
      <w:r w:rsidRPr="00F20750">
        <w:t>Where basic programming of other computer controlled machines is required unit MEM07018 Write basic NC and CNC programs should also be selected.</w:t>
      </w:r>
    </w:p>
    <w:p w:rsidR="00000000" w:rsidRPr="00F20750" w:rsidP="00C44CE0">
      <w:pPr>
        <w:pStyle w:val="BodyText"/>
      </w:pPr>
      <w:r w:rsidRPr="00F20750">
        <w:t xml:space="preserve">Where the </w:t>
      </w:r>
      <w:r w:rsidRPr="00F20750">
        <w:t>selection and use of power tools/hand held operations is required unit MEM18002 Use power tools/hand held operations should also be selected.</w:t>
      </w:r>
    </w:p>
    <w:p w:rsidR="00000000" w:rsidRPr="00F20750" w:rsidP="00C44CE0">
      <w:pPr>
        <w:pStyle w:val="BodyText"/>
      </w:pPr>
      <w:r w:rsidRPr="00F20750">
        <w:t>No licensing, legislative or certification requirements apply to this unit at the time of publication.</w:t>
      </w:r>
    </w:p>
    <w:p w:rsidR="00000000" w:rsidRPr="00F20750" w:rsidP="00C44CE0">
      <w:pPr>
        <w:pStyle w:val="Heading3"/>
      </w:pPr>
      <w:r w:rsidRPr="00F20750">
        <w:rPr>
          <w:rStyle w:val="SpecialBold"/>
        </w:rPr>
        <w:t>Band: B</w:t>
      </w:r>
    </w:p>
    <w:p w:rsidR="00000000" w:rsidRPr="00F20750" w:rsidP="00C44CE0">
      <w:pPr>
        <w:pStyle w:val="Heading3"/>
      </w:pPr>
      <w:r w:rsidRPr="00F20750">
        <w:rPr>
          <w:rStyle w:val="SpecialBold"/>
        </w:rPr>
        <w:t>U</w:t>
      </w:r>
      <w:r w:rsidRPr="00F20750">
        <w:rPr>
          <w:rStyle w:val="SpecialBold"/>
        </w:rPr>
        <w:t>nit Weight:</w:t>
      </w:r>
      <w:r w:rsidRPr="00F20750">
        <w:rPr>
          <w:rStyle w:val="SpecialBold"/>
        </w:rPr>
        <w:tab/>
        <w:t>4</w:t>
      </w:r>
    </w:p>
    <w:p w:rsidR="00000000" w:rsidRPr="00F20750" w:rsidP="00F20750">
      <w:pPr>
        <w:pStyle w:val="Heading1"/>
      </w:pPr>
      <w:bookmarkStart w:id="3" w:name="O_1169351"/>
      <w:bookmarkEnd w:id="3"/>
      <w:r w:rsidRPr="00F2075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Perform manual heating and thermal cutting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MEM05008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Perform advanced manual thermal cutting, gouging and shaping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MEM05009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Perform automated thermal cutting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MEM05053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Set and edit computer controlled thermal cutting machines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Interpret technical drawing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Undertake manual handling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Perform engineering measurements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Work safely and effectively in manufacturing and engineering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Organise and communicate information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50" w:rsidP="00F20750">
            <w:pPr>
              <w:pStyle w:val="BodyText"/>
            </w:pPr>
            <w:r w:rsidRPr="00F20750">
              <w:t>Use hand tools</w:t>
            </w:r>
          </w:p>
        </w:tc>
      </w:tr>
    </w:tbl>
    <w:p w:rsidR="00000000" w:rsidRPr="00F20750" w:rsidP="00F20750">
      <w:pPr>
        <w:pStyle w:val="BodyText"/>
      </w:pPr>
    </w:p>
    <w:p w:rsidR="00000000" w:rsidRPr="00F20750" w:rsidP="00F20750">
      <w:pPr>
        <w:pStyle w:val="AllowPageBreak"/>
      </w:pPr>
    </w:p>
    <w:p w:rsidR="00000000" w:rsidRPr="00F20750" w:rsidP="00F20750">
      <w:pPr>
        <w:pStyle w:val="Heading1"/>
      </w:pPr>
      <w:bookmarkStart w:id="4" w:name="O_1169350"/>
      <w:bookmarkEnd w:id="4"/>
      <w:r w:rsidRPr="00F20750">
        <w:t>Competency Field</w:t>
      </w:r>
    </w:p>
    <w:p w:rsidR="00000000" w:rsidRPr="00F20750" w:rsidP="00C44CE0">
      <w:pPr>
        <w:pStyle w:val="BodyText"/>
      </w:pPr>
      <w:r w:rsidRPr="00F20750">
        <w:t>Fabrication</w:t>
      </w:r>
    </w:p>
    <w:p w:rsidR="00000000" w:rsidRPr="00F20750" w:rsidP="00F20750">
      <w:pPr>
        <w:pStyle w:val="Heading1"/>
      </w:pPr>
      <w:bookmarkStart w:id="5" w:name="O_1169349"/>
      <w:bookmarkEnd w:id="5"/>
      <w:r w:rsidRPr="00F207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Performance criteria describe the performance needed to demonstrate achievement of the element.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50" w:rsidP="00F20750">
            <w:pPr>
              <w:pStyle w:val="BodyText"/>
            </w:pPr>
            <w:r w:rsidRPr="00F2075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Follow standard operating procedures (SOPs)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Comply with work health and safety (WHS) requirements at all times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Use appropriate personal protective equipment (PPE) in accordance with SOPs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Identify job requirements from specifications, drawings, job sheets or work instructions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50" w:rsidP="00F20750">
            <w:pPr>
              <w:pStyle w:val="BodyText"/>
            </w:pPr>
            <w:r w:rsidRPr="00F2075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rPr>
                <w:rStyle w:val="SpecialBold"/>
              </w:rPr>
              <w:t>Write basic NC/CNC machine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Select appropriate program elements for machine controller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Interpret engineering drawings to define basic machine function and cutting path geometry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Calculate co-ordinates for cutting path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Write program in standard code format in accordance with procedures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50" w:rsidP="00F20750">
            <w:pPr>
              <w:pStyle w:val="BodyText"/>
            </w:pPr>
            <w:r w:rsidRPr="00F2075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rPr>
                <w:rStyle w:val="SpecialBold"/>
              </w:rPr>
              <w:t>Write NC/CNC operation sheet and trial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Produce operation sheets to specification in accordance with SOPs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Operate machin</w:t>
            </w:r>
            <w:r w:rsidRPr="00F20750">
              <w:t xml:space="preserve">e in manual mode to test and prove program 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 xml:space="preserve">Edit program if necessary to adjust operation 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50" w:rsidP="00F20750">
            <w:pPr>
              <w:pStyle w:val="BodyText"/>
            </w:pPr>
            <w:r w:rsidRPr="00F20750">
              <w:t xml:space="preserve">Check components for compliance to specification </w:t>
            </w:r>
          </w:p>
        </w:tc>
      </w:tr>
    </w:tbl>
    <w:p w:rsidR="00000000" w:rsidRPr="00F20750" w:rsidP="00F20750">
      <w:pPr>
        <w:pStyle w:val="BodyText"/>
      </w:pPr>
    </w:p>
    <w:p w:rsidR="00000000" w:rsidRPr="00F20750" w:rsidP="00F20750">
      <w:pPr>
        <w:pStyle w:val="AllowPageBreak"/>
      </w:pPr>
    </w:p>
    <w:p w:rsidR="00000000" w:rsidRPr="00F20750" w:rsidP="00F20750">
      <w:pPr>
        <w:pStyle w:val="Heading1"/>
      </w:pPr>
      <w:bookmarkStart w:id="6" w:name="O_1169348"/>
      <w:bookmarkEnd w:id="6"/>
      <w:r w:rsidRPr="00F20750">
        <w:t>Foundation Skills</w:t>
      </w:r>
    </w:p>
    <w:p w:rsidR="00000000" w:rsidRPr="00F20750" w:rsidP="00C44CE0">
      <w:pPr>
        <w:pStyle w:val="BodyText"/>
      </w:pPr>
      <w:r w:rsidRPr="00F2075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20750" w:rsidP="00C44CE0">
      <w:pPr>
        <w:pStyle w:val="BodyText"/>
      </w:pPr>
      <w:r w:rsidRPr="00F20750">
        <w:t xml:space="preserve">Foundation skills essential to performance are explicit in the performance criteria </w:t>
      </w:r>
      <w:r w:rsidRPr="00F20750">
        <w:t>of this unit of competency.</w:t>
      </w:r>
    </w:p>
    <w:p w:rsidR="00000000" w:rsidRPr="00F20750" w:rsidP="00F20750">
      <w:pPr>
        <w:pStyle w:val="Heading1"/>
      </w:pPr>
      <w:bookmarkStart w:id="7" w:name="O_1169347"/>
      <w:bookmarkEnd w:id="7"/>
      <w:r w:rsidRPr="00F2075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t>This field allows for different work environments and conditions that may affect performance. Essential operating conditions that may be present (depending on the work situation, needs of t</w:t>
            </w:r>
            <w:r w:rsidRPr="00F20750">
              <w:t>he candidate, accessibility of the item, and local industry and regional contexts) are included.</w:t>
            </w: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rPr>
                <w:rStyle w:val="SpecialBold"/>
              </w:rPr>
              <w:t>Basic machine programming includes: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50" w:rsidP="00F20750">
            <w:pPr>
              <w:pStyle w:val="ListBullet"/>
            </w:pPr>
            <w:r w:rsidRPr="00F20750">
              <w:t>NC/CNC thermal cutting machines which do not require programming using canned cycles and sub-routines</w:t>
            </w:r>
          </w:p>
          <w:p w:rsidR="00000000" w:rsidP="00F20750">
            <w:pPr>
              <w:pStyle w:val="BodyText"/>
              <w:rPr>
                <w:lang w:val="en-NZ"/>
              </w:rPr>
            </w:pPr>
          </w:p>
        </w:tc>
      </w:tr>
      <w:tr w:rsidTr="00F207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50">
            <w:pPr>
              <w:pStyle w:val="BodyText"/>
              <w:rPr>
                <w:lang w:val="en-NZ"/>
              </w:rPr>
            </w:pPr>
            <w:r w:rsidRPr="00F20750">
              <w:rPr>
                <w:rStyle w:val="SpecialBold"/>
              </w:rPr>
              <w:t>Standard code format includes: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50" w:rsidP="00F20750">
            <w:pPr>
              <w:pStyle w:val="ListBullet"/>
            </w:pPr>
            <w:r w:rsidRPr="00F20750">
              <w:t>common M and G codes</w:t>
            </w:r>
          </w:p>
          <w:p w:rsidR="00000000" w:rsidRPr="00F20750" w:rsidP="00F20750">
            <w:pPr>
              <w:pStyle w:val="BodyText"/>
            </w:pPr>
          </w:p>
        </w:tc>
      </w:tr>
    </w:tbl>
    <w:p w:rsidR="00000000" w:rsidRPr="00F20750" w:rsidP="00F20750">
      <w:pPr>
        <w:pStyle w:val="BodyText"/>
      </w:pPr>
    </w:p>
    <w:p w:rsidR="00000000" w:rsidRPr="00F20750" w:rsidP="00F20750">
      <w:pPr>
        <w:pStyle w:val="AllowPageBreak"/>
      </w:pPr>
    </w:p>
    <w:p w:rsidR="00000000" w:rsidRPr="00F20750" w:rsidP="00F20750">
      <w:pPr>
        <w:pStyle w:val="Heading1"/>
      </w:pPr>
      <w:bookmarkStart w:id="8" w:name="O_1169346"/>
      <w:bookmarkEnd w:id="8"/>
      <w:r w:rsidRPr="00F20750">
        <w:t>Unit Mapping Information</w:t>
      </w:r>
    </w:p>
    <w:p w:rsidR="00000000" w:rsidRPr="00F20750" w:rsidP="00C44CE0">
      <w:pPr>
        <w:pStyle w:val="BodyText"/>
      </w:pPr>
      <w:r w:rsidRPr="00F20750">
        <w:t>Release 2. Supersedes and is equivalent to MEM05054 Write basic NC/CNC programs for thermal cutting machines (Release 1).</w:t>
      </w:r>
    </w:p>
    <w:p w:rsidR="00000000" w:rsidRPr="00F20750" w:rsidP="00C44CE0">
      <w:pPr>
        <w:pStyle w:val="BodyText"/>
      </w:pPr>
      <w:r w:rsidRPr="00F20750">
        <w:t>Release 1. Supersedes and is equiv</w:t>
      </w:r>
      <w:r w:rsidRPr="00F20750">
        <w:t>alent to MEM05054A Write basic NC/CNC programs for thermal cutting machines.</w:t>
      </w:r>
    </w:p>
    <w:p w:rsidR="00000000" w:rsidRPr="00F20750" w:rsidP="00F20750">
      <w:pPr>
        <w:pStyle w:val="Heading1"/>
      </w:pPr>
      <w:bookmarkStart w:id="9" w:name="O_1169354"/>
      <w:bookmarkEnd w:id="9"/>
      <w:r w:rsidRPr="00F20750">
        <w:t>Links</w:t>
      </w:r>
    </w:p>
    <w:p w:rsidR="00000000" w:rsidRPr="00F20750" w:rsidP="00C44CE0">
      <w:pPr>
        <w:pStyle w:val="BodyText"/>
      </w:pPr>
      <w:r w:rsidRPr="00F207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9140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20750" w:rsidP="00F20750"/>
    <w:sectPr w:rsidSect="00F207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50" w:rsidRPr="00C44CE0" w:rsidP="00C44C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E0" w:rsidP="00F20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4CE0" w:rsidP="00F20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4CE0" w:rsidP="00F20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750" w:rsidRPr="00C44CE0" w:rsidP="00C44C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CE0" w:rsidRPr="002D2AF8" w:rsidP="00F20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MEM05054 Write basic NC/CNC programs for thermal cutting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C44CE0" w:rsidP="00F20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26E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D6F2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750"/>
  </w:style>
  <w:style w:type="character" w:customStyle="1" w:styleId="Heading1Char">
    <w:name w:val="Heading 1 Char"/>
    <w:basedOn w:val="DefaultParagraphFont"/>
    <w:link w:val="Heading1"/>
    <w:rsid w:val="00F20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7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7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750"/>
    <w:rPr>
      <w:b/>
      <w:spacing w:val="0"/>
    </w:rPr>
  </w:style>
  <w:style w:type="paragraph" w:customStyle="1" w:styleId="SuperHeading">
    <w:name w:val="SuperHeading"/>
    <w:basedOn w:val="Normal"/>
    <w:rsid w:val="00F20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7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07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0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7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750"/>
    <w:rPr>
      <w:i/>
    </w:rPr>
  </w:style>
  <w:style w:type="paragraph" w:styleId="Caption">
    <w:name w:val="caption"/>
    <w:basedOn w:val="BodyText"/>
    <w:next w:val="Normal"/>
    <w:qFormat/>
    <w:rsid w:val="00F20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750"/>
  </w:style>
  <w:style w:type="paragraph" w:styleId="TableofFigures">
    <w:name w:val="table of figures"/>
    <w:basedOn w:val="Normal"/>
    <w:next w:val="Normal"/>
    <w:semiHidden/>
    <w:rsid w:val="00F20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7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0750"/>
    <w:rPr>
      <w:rFonts w:ascii="Wingdings" w:hAnsi="Wingdings"/>
    </w:rPr>
  </w:style>
  <w:style w:type="paragraph" w:customStyle="1" w:styleId="TableHeading">
    <w:name w:val="Table Heading"/>
    <w:basedOn w:val="HeadingBase"/>
    <w:rsid w:val="00F20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750"/>
    <w:rPr>
      <w:color w:val="0033CC"/>
      <w:u w:val="none"/>
    </w:rPr>
  </w:style>
  <w:style w:type="paragraph" w:customStyle="1" w:styleId="BodyTextRight">
    <w:name w:val="Body Text Right"/>
    <w:basedOn w:val="BodyText"/>
    <w:rsid w:val="00F20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7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750"/>
    <w:rPr>
      <w:sz w:val="32"/>
    </w:rPr>
  </w:style>
  <w:style w:type="paragraph" w:customStyle="1" w:styleId="HeadingProcedure">
    <w:name w:val="Heading Procedure"/>
    <w:basedOn w:val="HeadingBase"/>
    <w:next w:val="Normal"/>
    <w:rsid w:val="00F20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750"/>
    <w:pPr>
      <w:spacing w:before="60" w:after="60"/>
    </w:pPr>
  </w:style>
  <w:style w:type="paragraph" w:styleId="ListContinue">
    <w:name w:val="List Continue"/>
    <w:basedOn w:val="List"/>
    <w:rsid w:val="00F20750"/>
    <w:pPr>
      <w:ind w:firstLine="0"/>
    </w:pPr>
  </w:style>
  <w:style w:type="paragraph" w:customStyle="1" w:styleId="ListNote">
    <w:name w:val="List Note"/>
    <w:basedOn w:val="List"/>
    <w:rsid w:val="00F20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750"/>
    <w:rPr>
      <w:rFonts w:ascii="Courier New" w:hAnsi="Courier New"/>
    </w:rPr>
  </w:style>
  <w:style w:type="paragraph" w:customStyle="1" w:styleId="NoteBullet">
    <w:name w:val="Note Bullet"/>
    <w:basedOn w:val="Note"/>
    <w:rsid w:val="00F20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7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0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750"/>
    <w:rPr>
      <w:b/>
      <w:smallCaps/>
    </w:rPr>
  </w:style>
  <w:style w:type="paragraph" w:customStyle="1" w:styleId="TableListNumber">
    <w:name w:val="Table List Number"/>
    <w:basedOn w:val="ListNumber"/>
    <w:rsid w:val="00F20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750"/>
    <w:pPr>
      <w:numPr>
        <w:numId w:val="8"/>
      </w:numPr>
    </w:pPr>
  </w:style>
  <w:style w:type="paragraph" w:customStyle="1" w:styleId="ListAlpha2">
    <w:name w:val="List Alpha 2"/>
    <w:basedOn w:val="List2"/>
    <w:rsid w:val="00F20750"/>
    <w:pPr>
      <w:numPr>
        <w:numId w:val="7"/>
      </w:numPr>
    </w:pPr>
  </w:style>
  <w:style w:type="paragraph" w:styleId="List2">
    <w:name w:val="List 2"/>
    <w:basedOn w:val="BodyText"/>
    <w:rsid w:val="00F20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7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7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0750"/>
    <w:pPr>
      <w:numPr>
        <w:numId w:val="3"/>
      </w:numPr>
    </w:pPr>
  </w:style>
  <w:style w:type="paragraph" w:styleId="ListContinue2">
    <w:name w:val="List Continue 2"/>
    <w:basedOn w:val="List2"/>
    <w:rsid w:val="00F20750"/>
    <w:pPr>
      <w:ind w:firstLine="0"/>
    </w:pPr>
  </w:style>
  <w:style w:type="paragraph" w:styleId="ListContinue3">
    <w:name w:val="List Continue 3"/>
    <w:basedOn w:val="List3"/>
    <w:rsid w:val="00F20750"/>
    <w:pPr>
      <w:ind w:left="1021" w:firstLine="0"/>
    </w:pPr>
  </w:style>
  <w:style w:type="paragraph" w:styleId="ListContinue4">
    <w:name w:val="List Continue 4"/>
    <w:basedOn w:val="List4"/>
    <w:rsid w:val="00F20750"/>
    <w:pPr>
      <w:ind w:firstLine="0"/>
    </w:pPr>
  </w:style>
  <w:style w:type="paragraph" w:styleId="ListContinue5">
    <w:name w:val="List Continue 5"/>
    <w:basedOn w:val="List5"/>
    <w:rsid w:val="00F20750"/>
    <w:pPr>
      <w:ind w:firstLine="0"/>
    </w:pPr>
  </w:style>
  <w:style w:type="paragraph" w:styleId="ListNumber3">
    <w:name w:val="List Number 3"/>
    <w:basedOn w:val="List3"/>
    <w:rsid w:val="00F20750"/>
    <w:pPr>
      <w:numPr>
        <w:numId w:val="4"/>
      </w:numPr>
    </w:pPr>
  </w:style>
  <w:style w:type="paragraph" w:styleId="ListNumber4">
    <w:name w:val="List Number 4"/>
    <w:basedOn w:val="List4"/>
    <w:rsid w:val="00F20750"/>
    <w:pPr>
      <w:numPr>
        <w:numId w:val="5"/>
      </w:numPr>
    </w:pPr>
  </w:style>
  <w:style w:type="paragraph" w:styleId="ListNumber5">
    <w:name w:val="List Number 5"/>
    <w:basedOn w:val="List5"/>
    <w:rsid w:val="00F20750"/>
    <w:pPr>
      <w:numPr>
        <w:numId w:val="6"/>
      </w:numPr>
    </w:pPr>
  </w:style>
  <w:style w:type="paragraph" w:styleId="BlockText">
    <w:name w:val="Block Text"/>
    <w:basedOn w:val="Normal"/>
    <w:rsid w:val="00F20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750"/>
    <w:rPr>
      <w:sz w:val="16"/>
      <w:vertAlign w:val="superscript"/>
    </w:rPr>
  </w:style>
  <w:style w:type="character" w:customStyle="1" w:styleId="Symbols">
    <w:name w:val="Symbols"/>
    <w:basedOn w:val="DefaultParagraphFont"/>
    <w:rsid w:val="00F20750"/>
    <w:rPr>
      <w:rFonts w:ascii="Symbol" w:hAnsi="Symbol"/>
    </w:rPr>
  </w:style>
  <w:style w:type="character" w:customStyle="1" w:styleId="MenuOptions">
    <w:name w:val="Menu Options"/>
    <w:basedOn w:val="DefaultParagraphFont"/>
    <w:rsid w:val="00F20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750"/>
    <w:rPr>
      <w:b/>
    </w:rPr>
  </w:style>
  <w:style w:type="character" w:customStyle="1" w:styleId="Underlined">
    <w:name w:val="Underlined"/>
    <w:basedOn w:val="DefaultParagraphFont"/>
    <w:rsid w:val="00F20750"/>
    <w:rPr>
      <w:u w:val="single"/>
    </w:rPr>
  </w:style>
  <w:style w:type="paragraph" w:customStyle="1" w:styleId="TableBodyTextRight">
    <w:name w:val="Table Body Text Right"/>
    <w:basedOn w:val="TableBodyText"/>
    <w:rsid w:val="00F20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750"/>
    <w:rPr>
      <w:sz w:val="18"/>
    </w:rPr>
  </w:style>
  <w:style w:type="paragraph" w:customStyle="1" w:styleId="BodySmallRight">
    <w:name w:val="Body Small Right"/>
    <w:basedOn w:val="BodyTextRight"/>
    <w:rsid w:val="00F20750"/>
    <w:rPr>
      <w:sz w:val="18"/>
      <w:szCs w:val="18"/>
    </w:rPr>
  </w:style>
  <w:style w:type="paragraph" w:customStyle="1" w:styleId="MarginEdition">
    <w:name w:val="Margin Edition"/>
    <w:basedOn w:val="MarginNote"/>
    <w:rsid w:val="00F20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750"/>
    <w:rPr>
      <w:sz w:val="2"/>
      <w:szCs w:val="2"/>
    </w:rPr>
  </w:style>
  <w:style w:type="character" w:customStyle="1" w:styleId="Small">
    <w:name w:val="Small"/>
    <w:basedOn w:val="DefaultParagraphFont"/>
    <w:rsid w:val="00F20750"/>
    <w:rPr>
      <w:sz w:val="16"/>
    </w:rPr>
  </w:style>
  <w:style w:type="paragraph" w:customStyle="1" w:styleId="WideTable">
    <w:name w:val="Wide Table"/>
    <w:basedOn w:val="Normal"/>
    <w:rsid w:val="00F20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750"/>
  </w:style>
  <w:style w:type="paragraph" w:styleId="Quote">
    <w:name w:val="Quote"/>
    <w:basedOn w:val="Heading1"/>
    <w:link w:val="QuoteChar"/>
    <w:qFormat/>
    <w:rsid w:val="00F20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750"/>
    <w:pPr>
      <w:pageBreakBefore/>
    </w:pPr>
  </w:style>
  <w:style w:type="paragraph" w:customStyle="1" w:styleId="Border">
    <w:name w:val="Border"/>
    <w:basedOn w:val="Normal"/>
    <w:qFormat/>
    <w:rsid w:val="00F20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750"/>
    <w:rPr>
      <w:u w:val="single"/>
    </w:rPr>
  </w:style>
  <w:style w:type="character" w:customStyle="1" w:styleId="BoldandItalics">
    <w:name w:val="Bold and Italics"/>
    <w:qFormat/>
    <w:rsid w:val="00F20750"/>
    <w:rPr>
      <w:b/>
      <w:i/>
      <w:u w:val="none"/>
    </w:rPr>
  </w:style>
  <w:style w:type="paragraph" w:styleId="BalloonText">
    <w:name w:val="Balloon Text"/>
    <w:basedOn w:val="Normal"/>
    <w:link w:val="BalloonTextChar"/>
    <w:rsid w:val="00F20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750"/>
    <w:pPr>
      <w:spacing w:before="0" w:after="0"/>
    </w:pPr>
  </w:style>
  <w:style w:type="paragraph" w:customStyle="1" w:styleId="BodyTextBold">
    <w:name w:val="Body Text Bold"/>
    <w:basedOn w:val="BodyText"/>
    <w:qFormat/>
    <w:rsid w:val="00F20750"/>
    <w:rPr>
      <w:b/>
    </w:rPr>
  </w:style>
  <w:style w:type="character" w:styleId="Hyperlink">
    <w:name w:val="Hyperlink"/>
    <w:basedOn w:val="DefaultParagraphFont"/>
    <w:uiPriority w:val="99"/>
    <w:unhideWhenUsed/>
    <w:rsid w:val="00C44C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602</Words>
  <Characters>3781</Characters>
  <Application>Microsoft Office Word</Application>
  <DocSecurity>0</DocSecurity>
  <Lines>171</Lines>
  <Paragraphs>101</Paragraphs>
  <ScaleCrop>false</ScaleCrop>
  <Company>Author-it Software Corporation Ltd.</Company>
  <LinksUpToDate>false</LinksUpToDate>
  <CharactersWithSpaces>4282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MEM05054 Write basic NC/CNC programs for thermal cutting machines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2021-03-31T03:08:00Z</dcterms:created>
  <dcterms:modified xsi:type="dcterms:W3CDTF">2021-03-31T03:08:00Z</dcterms:modified>
</cp:coreProperties>
</file>