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866" w:rsidP="00C338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MEM05025 Perform welding/fabrication inspection</w:t>
      </w:r>
      <w:r>
        <w:fldChar w:fldCharType="end"/>
      </w:r>
    </w:p>
    <w:p w:rsidR="00C33866" w:rsidP="00C33866">
      <w:pPr>
        <w:pStyle w:val="Version"/>
        <w:sectPr w:rsidSect="00B707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0792" w:rsidP="00B70792">
      <w:pPr>
        <w:pStyle w:val="SuperHeading"/>
      </w:pPr>
      <w:r w:rsidRPr="00B70792">
        <w:t>MEM05025 Perform welding/fabrication inspection</w:t>
      </w:r>
    </w:p>
    <w:p w:rsidR="00000000" w:rsidRPr="00B70792" w:rsidP="00B70792">
      <w:pPr>
        <w:pStyle w:val="Heading1"/>
      </w:pPr>
      <w:bookmarkStart w:id="1" w:name="O_1169098"/>
      <w:bookmarkEnd w:id="1"/>
      <w:r w:rsidRPr="00B70792">
        <w:t>Modification History</w:t>
      </w:r>
    </w:p>
    <w:p w:rsidR="00000000" w:rsidRPr="00B70792" w:rsidP="00C33866">
      <w:pPr>
        <w:pStyle w:val="BodyText"/>
      </w:pPr>
      <w:r w:rsidRPr="00B70792">
        <w:t>Release 2. Quantum of hours of workplace practice removed. Supersedes and is equivalent to MEM05025 Perform welding/fabrication inspection (Release 1).</w:t>
      </w:r>
    </w:p>
    <w:p w:rsidR="00000000" w:rsidRPr="00B70792" w:rsidP="00C33866">
      <w:pPr>
        <w:pStyle w:val="BodyText"/>
      </w:pPr>
      <w:r w:rsidRPr="00B70792">
        <w:t>Release 1. Supersedes and is equivalent to MEM05025C Perform welding/fabri</w:t>
      </w:r>
      <w:r w:rsidRPr="00B70792">
        <w:t>cation inspection.</w:t>
      </w:r>
    </w:p>
    <w:p w:rsidR="00000000" w:rsidRPr="00B70792" w:rsidP="00B70792">
      <w:pPr>
        <w:pStyle w:val="Heading1"/>
      </w:pPr>
      <w:bookmarkStart w:id="2" w:name="O_1169097"/>
      <w:bookmarkEnd w:id="2"/>
      <w:r w:rsidRPr="00B70792">
        <w:t>Application</w:t>
      </w:r>
    </w:p>
    <w:p w:rsidR="00000000" w:rsidRPr="00B70792" w:rsidP="00C33866">
      <w:pPr>
        <w:pStyle w:val="BodyText"/>
      </w:pPr>
      <w:r w:rsidRPr="00B70792">
        <w:t>This unit of competency defines the skills and knowledge required to perform welding/fabrication inspection by selecting, conducting or verifying appropriate non-destructive tests, establishing and validati</w:t>
      </w:r>
      <w:r w:rsidRPr="00B70792">
        <w:t>ng welding procedures, ensuring quality assurance is carried out and monitoring procedures.</w:t>
      </w:r>
    </w:p>
    <w:p w:rsidR="00000000" w:rsidRPr="00B70792" w:rsidP="00C33866">
      <w:pPr>
        <w:pStyle w:val="BodyText"/>
      </w:pPr>
      <w:r w:rsidRPr="00B70792">
        <w:t>It applies to welding inspection based on knowledge of welding science and metallurgy, mechanical properties of welded joints, heat treatment procedures and nation</w:t>
      </w:r>
      <w:r w:rsidRPr="00B70792">
        <w:t>al and technical standards. Test procedures and the range of this standard are determined by applicable Australian and/or international standards.</w:t>
      </w:r>
    </w:p>
    <w:p w:rsidR="00000000" w:rsidRPr="00B70792" w:rsidP="00C33866">
      <w:pPr>
        <w:pStyle w:val="BodyText"/>
      </w:pPr>
      <w:r w:rsidRPr="00B70792">
        <w:t>Where the performance of non-destructive testing is required the appropriate units should also be selected.</w:t>
      </w:r>
    </w:p>
    <w:p w:rsidR="00000000" w:rsidRPr="00B70792" w:rsidP="00C33866">
      <w:pPr>
        <w:pStyle w:val="BodyText"/>
      </w:pPr>
      <w:r w:rsidRPr="00B70792">
        <w:t>No licensing, legislative or certification requirements apply to this unit at the time of publication.</w:t>
      </w:r>
    </w:p>
    <w:p w:rsidR="00000000" w:rsidRPr="00B70792" w:rsidP="00B70792">
      <w:pPr>
        <w:pStyle w:val="BodyText"/>
      </w:pPr>
      <w:r w:rsidRPr="00B70792">
        <w:rPr>
          <w:rStyle w:val="SpecialBold"/>
        </w:rPr>
        <w:t>Band:</w:t>
      </w:r>
      <w:r w:rsidRPr="00B70792">
        <w:rPr>
          <w:rStyle w:val="SpecialBold"/>
        </w:rPr>
        <w:tab/>
        <w:t>B</w:t>
      </w:r>
    </w:p>
    <w:p w:rsidR="00000000" w:rsidRPr="00B70792" w:rsidP="00B70792">
      <w:pPr>
        <w:pStyle w:val="BodyText"/>
      </w:pPr>
      <w:r w:rsidRPr="00B70792">
        <w:rPr>
          <w:rStyle w:val="SpecialBold"/>
        </w:rPr>
        <w:t>Unit Weight:</w:t>
      </w:r>
      <w:r w:rsidRPr="00B70792">
        <w:rPr>
          <w:rStyle w:val="SpecialBold"/>
        </w:rPr>
        <w:tab/>
        <w:t>12</w:t>
      </w:r>
    </w:p>
    <w:p w:rsidR="00000000" w:rsidRPr="00B70792" w:rsidP="00B70792">
      <w:pPr>
        <w:pStyle w:val="AllowPageBreak"/>
      </w:pPr>
    </w:p>
    <w:p w:rsidR="00000000" w:rsidRPr="00B70792" w:rsidP="00B70792">
      <w:pPr>
        <w:pStyle w:val="Heading1"/>
      </w:pPr>
      <w:bookmarkStart w:id="3" w:name="O_1169096"/>
      <w:bookmarkEnd w:id="3"/>
      <w:r w:rsidRPr="00B7079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MEM05026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Apply welding principles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Interpret technical drawing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Undertake manual handling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Perform engineering measurements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Perform computations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Work safely and effectively in manufacturing and engineering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Plan work activities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792" w:rsidP="00B70792">
            <w:pPr>
              <w:pStyle w:val="BodyText"/>
            </w:pPr>
            <w:r w:rsidRPr="00B70792">
              <w:t>Organise and communicate information</w:t>
            </w:r>
          </w:p>
        </w:tc>
      </w:tr>
    </w:tbl>
    <w:p w:rsidR="00000000" w:rsidRPr="00B70792" w:rsidP="00B70792">
      <w:pPr>
        <w:pStyle w:val="BodyText"/>
      </w:pPr>
    </w:p>
    <w:p w:rsidR="00000000" w:rsidRPr="00B70792" w:rsidP="00B70792">
      <w:pPr>
        <w:pStyle w:val="AllowPageBreak"/>
      </w:pPr>
    </w:p>
    <w:p w:rsidR="00000000" w:rsidRPr="00B70792" w:rsidP="00B70792">
      <w:pPr>
        <w:pStyle w:val="Heading1"/>
      </w:pPr>
      <w:bookmarkStart w:id="4" w:name="O_1169095"/>
      <w:bookmarkEnd w:id="4"/>
      <w:r w:rsidRPr="00B70792">
        <w:t>Competency Field</w:t>
      </w:r>
    </w:p>
    <w:p w:rsidR="00000000" w:rsidRPr="00B70792" w:rsidP="00C33866">
      <w:pPr>
        <w:pStyle w:val="BodyText"/>
      </w:pPr>
      <w:r w:rsidRPr="00B70792">
        <w:t>Fabrication</w:t>
      </w:r>
    </w:p>
    <w:p w:rsidR="00000000" w:rsidRPr="00B70792" w:rsidP="00B70792">
      <w:pPr>
        <w:pStyle w:val="Heading1"/>
      </w:pPr>
      <w:bookmarkStart w:id="5" w:name="O_1169094"/>
      <w:bookmarkEnd w:id="5"/>
      <w:r w:rsidRPr="00B707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Performance criteria describe the performance needed to demonstrate achievement of the element.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792" w:rsidP="00B70792">
            <w:pPr>
              <w:pStyle w:val="BodyText"/>
            </w:pPr>
            <w:r w:rsidRPr="00B7079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rPr>
                <w:rStyle w:val="SpecialBold"/>
              </w:rPr>
              <w:t>Determine job</w:t>
            </w:r>
            <w:r w:rsidRPr="00B70792">
              <w:rPr>
                <w:rStyle w:val="SpecialBold"/>
              </w:rPr>
              <w:t xml:space="preserve">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Follow standard operating procedures (SOPs)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Comply with work health and safety (WHS) requirements at all times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Use appropriate personal protective equipment (PPE) in accordance with SOPs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Identify job requirements from specifications, drawings, job sheets or work instructions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792" w:rsidP="00B70792">
            <w:pPr>
              <w:pStyle w:val="BodyText"/>
            </w:pPr>
            <w:r w:rsidRPr="00B7079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rPr>
                <w:rStyle w:val="SpecialBold"/>
              </w:rPr>
              <w:t>Select and organise appropriate non-destructive test procedures or verify previous test procedures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Select appropriate non-destructive tests and organise/conduct in accordance with SOPs or job specifications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 xml:space="preserve">Verify results of previous testing procedures 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792" w:rsidP="00B70792">
            <w:pPr>
              <w:pStyle w:val="BodyText"/>
            </w:pPr>
            <w:r w:rsidRPr="00B7079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rPr>
                <w:rStyle w:val="SpecialBold"/>
              </w:rPr>
              <w:t>Establish and validate welding procedure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Interpret joint design specification and interpret parameters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Check variables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Document procedures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 xml:space="preserve">Organise preparation of a test piece and arrange or </w:t>
            </w:r>
            <w:r w:rsidRPr="00B70792">
              <w:t>conduct prescribed tests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Interpret test results and prepare report identifying required action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792" w:rsidP="00B70792">
            <w:pPr>
              <w:pStyle w:val="BodyText"/>
            </w:pPr>
            <w:r w:rsidRPr="00B70792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rPr>
                <w:rStyle w:val="SpecialBold"/>
              </w:rPr>
              <w:t>Ensure quality assurance procedures are carried out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Check material identification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Document movement of material through workshop in-site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Witness transferring material test certification numbers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Perform identification of consumables in accordance with welding procedures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Monitor storage and use of consumables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Maintain and review quality records to ensure compliance with r</w:t>
            </w:r>
            <w:r w:rsidRPr="00B70792">
              <w:t>equirements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792" w:rsidP="00B70792">
            <w:pPr>
              <w:pStyle w:val="BodyText"/>
            </w:pPr>
            <w:r w:rsidRPr="00B70792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rPr>
                <w:rStyle w:val="SpecialBold"/>
              </w:rPr>
              <w:t>Monitor procedures in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Check material forming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Carry out dimensional checks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792" w:rsidP="00B70792">
            <w:pPr>
              <w:pStyle w:val="BodyText"/>
            </w:pPr>
            <w:r w:rsidRPr="00B70792">
              <w:t>Make final inspection against specifications</w:t>
            </w:r>
          </w:p>
        </w:tc>
      </w:tr>
    </w:tbl>
    <w:p w:rsidR="00000000" w:rsidRPr="00B70792" w:rsidP="00B70792">
      <w:pPr>
        <w:pStyle w:val="BodyText"/>
      </w:pPr>
    </w:p>
    <w:p w:rsidR="00000000" w:rsidRPr="00B70792" w:rsidP="00B70792">
      <w:pPr>
        <w:pStyle w:val="AllowPageBreak"/>
      </w:pPr>
    </w:p>
    <w:p w:rsidR="00000000" w:rsidRPr="00B70792" w:rsidP="00B70792">
      <w:pPr>
        <w:pStyle w:val="Heading1"/>
      </w:pPr>
      <w:bookmarkStart w:id="6" w:name="O_1169093"/>
      <w:bookmarkEnd w:id="6"/>
      <w:r w:rsidRPr="00B70792">
        <w:t>Foundation Skills</w:t>
      </w:r>
    </w:p>
    <w:p w:rsidR="00000000" w:rsidRPr="00B70792" w:rsidP="00C33866">
      <w:pPr>
        <w:pStyle w:val="BodyText"/>
      </w:pPr>
      <w:r w:rsidRPr="00B70792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70792" w:rsidP="00C33866">
      <w:pPr>
        <w:pStyle w:val="BodyText"/>
      </w:pPr>
      <w:r w:rsidRPr="00B70792">
        <w:t xml:space="preserve">Foundation skills essential to performance are explicit in the performance criteria </w:t>
      </w:r>
      <w:r w:rsidRPr="00B70792">
        <w:t>of this unit of competency.</w:t>
      </w:r>
    </w:p>
    <w:p w:rsidR="00000000" w:rsidRPr="00B70792" w:rsidP="00B70792">
      <w:pPr>
        <w:pStyle w:val="Heading1"/>
      </w:pPr>
      <w:bookmarkStart w:id="7" w:name="O_1169092"/>
      <w:bookmarkEnd w:id="7"/>
      <w:r w:rsidRPr="00B70792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t>This field allows for different work environments and conditions that may affect performance. Essential operating conditions that may be present (depending on the work situation, needs of t</w:t>
            </w:r>
            <w:r w:rsidRPr="00B70792">
              <w:t>he candidate, accessibility of the item, and local industry and regional contexts) are included.</w:t>
            </w:r>
          </w:p>
        </w:tc>
      </w:tr>
      <w:tr w:rsidTr="00B70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792">
            <w:pPr>
              <w:pStyle w:val="BodyText"/>
              <w:rPr>
                <w:lang w:val="en-NZ"/>
              </w:rPr>
            </w:pPr>
            <w:r w:rsidRPr="00B70792">
              <w:rPr>
                <w:rStyle w:val="SpecialBold"/>
              </w:rPr>
              <w:t>Non-destructive tests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792" w:rsidP="00B70792">
            <w:pPr>
              <w:pStyle w:val="ListBullet"/>
            </w:pPr>
            <w:r w:rsidRPr="00B70792">
              <w:t>dye penetrant</w:t>
            </w:r>
          </w:p>
          <w:p w:rsidR="00000000" w:rsidRPr="00B70792" w:rsidP="00B70792">
            <w:pPr>
              <w:pStyle w:val="ListBullet"/>
            </w:pPr>
            <w:r w:rsidRPr="00B70792">
              <w:t>magnetic particle</w:t>
            </w:r>
          </w:p>
          <w:p w:rsidR="00000000" w:rsidRPr="00B70792" w:rsidP="00B70792">
            <w:pPr>
              <w:pStyle w:val="ListBullet"/>
            </w:pPr>
            <w:r w:rsidRPr="00B70792">
              <w:t>radiographic</w:t>
            </w:r>
          </w:p>
          <w:p w:rsidR="00000000" w:rsidRPr="00B70792" w:rsidP="00B70792">
            <w:pPr>
              <w:pStyle w:val="ListBullet"/>
            </w:pPr>
            <w:r w:rsidRPr="00B70792">
              <w:t xml:space="preserve">ultrasound </w:t>
            </w:r>
          </w:p>
          <w:p w:rsidR="00000000" w:rsidRPr="00B70792" w:rsidP="00B70792">
            <w:pPr>
              <w:pStyle w:val="BodyText"/>
            </w:pPr>
          </w:p>
        </w:tc>
      </w:tr>
    </w:tbl>
    <w:p w:rsidR="00000000" w:rsidRPr="00B70792" w:rsidP="00B70792">
      <w:pPr>
        <w:pStyle w:val="BodyText"/>
      </w:pPr>
    </w:p>
    <w:p w:rsidR="00000000" w:rsidRPr="00B70792" w:rsidP="00B70792">
      <w:pPr>
        <w:pStyle w:val="AllowPageBreak"/>
      </w:pPr>
    </w:p>
    <w:p w:rsidR="00000000" w:rsidRPr="00B70792" w:rsidP="00B70792">
      <w:pPr>
        <w:pStyle w:val="Heading1"/>
      </w:pPr>
      <w:bookmarkStart w:id="8" w:name="O_1169091"/>
      <w:bookmarkEnd w:id="8"/>
      <w:r w:rsidRPr="00B70792">
        <w:t>Unit Mapping Information</w:t>
      </w:r>
    </w:p>
    <w:p w:rsidR="00000000" w:rsidRPr="00B70792" w:rsidP="00C33866">
      <w:pPr>
        <w:pStyle w:val="BodyText"/>
      </w:pPr>
      <w:r w:rsidRPr="00B70792">
        <w:t>Release 2. Supersedes and is equivalent to MEM05025 Perform welding/fabrication inspection (Release 1).</w:t>
      </w:r>
    </w:p>
    <w:p w:rsidR="00000000" w:rsidRPr="00B70792" w:rsidP="00C33866">
      <w:pPr>
        <w:pStyle w:val="BodyText"/>
      </w:pPr>
      <w:r w:rsidRPr="00B70792">
        <w:t>Release 1. Supersedes and is equivalent to MEM05025C Perform welding/fabrication inspection.</w:t>
      </w:r>
    </w:p>
    <w:p w:rsidR="00000000" w:rsidRPr="00B70792" w:rsidP="00B70792">
      <w:pPr>
        <w:pStyle w:val="Heading1"/>
      </w:pPr>
      <w:bookmarkStart w:id="9" w:name="O_1169099"/>
      <w:bookmarkEnd w:id="9"/>
      <w:r w:rsidRPr="00B70792">
        <w:t>Links</w:t>
      </w:r>
    </w:p>
    <w:p w:rsidR="00000000" w:rsidRPr="00B70792" w:rsidP="00C33866">
      <w:pPr>
        <w:pStyle w:val="BodyText"/>
      </w:pPr>
      <w:r w:rsidRPr="00B70792">
        <w:t>Companion</w:t>
      </w:r>
      <w:r w:rsidRPr="00B70792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814B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70792" w:rsidP="00C33866">
      <w:pPr>
        <w:pStyle w:val="BodyText"/>
        <w:sectPr w:rsidSect="00B707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0792" w:rsidP="00B70792">
      <w:pPr>
        <w:pStyle w:val="SuperHeading"/>
      </w:pPr>
      <w:r w:rsidRPr="00B70792">
        <w:t>Assessment Requirements for MEM05025 Perform welding/fabrication inspect</w:t>
      </w:r>
      <w:r w:rsidRPr="00B70792">
        <w:t>ion</w:t>
      </w:r>
    </w:p>
    <w:p w:rsidR="00000000" w:rsidRPr="00B70792" w:rsidP="00B70792">
      <w:pPr>
        <w:pStyle w:val="Heading1"/>
      </w:pPr>
      <w:bookmarkStart w:id="10" w:name="O_1169089"/>
      <w:bookmarkEnd w:id="10"/>
      <w:r w:rsidRPr="00B70792">
        <w:t>Modification History</w:t>
      </w:r>
    </w:p>
    <w:p w:rsidR="00000000" w:rsidRPr="00B70792" w:rsidP="00C33866">
      <w:pPr>
        <w:pStyle w:val="BodyText"/>
      </w:pPr>
      <w:r w:rsidRPr="00B70792">
        <w:t>Release 2. Quantum of hours of workplace practice removed. Supersedes and is equivalent to MEM05025 Perform welding/fabrication inspection (Release 1).</w:t>
      </w:r>
    </w:p>
    <w:p w:rsidR="00000000" w:rsidRPr="00B70792" w:rsidP="00C33866">
      <w:pPr>
        <w:pStyle w:val="BodyText"/>
      </w:pPr>
      <w:r w:rsidRPr="00B70792">
        <w:t xml:space="preserve">Release 1. Supersedes and is equivalent to MEM05025C Perform </w:t>
      </w:r>
      <w:r w:rsidRPr="00B70792">
        <w:t>welding/fabrication inspection.</w:t>
      </w:r>
    </w:p>
    <w:p w:rsidR="00000000" w:rsidRPr="00B70792" w:rsidP="00B70792">
      <w:pPr>
        <w:pStyle w:val="Heading1"/>
      </w:pPr>
      <w:bookmarkStart w:id="11" w:name="O_1169088"/>
      <w:bookmarkEnd w:id="11"/>
      <w:r w:rsidRPr="00B70792">
        <w:t>Performance Evidence</w:t>
      </w:r>
    </w:p>
    <w:p w:rsidR="00000000" w:rsidRPr="00B70792" w:rsidP="00C33866">
      <w:pPr>
        <w:pStyle w:val="BodyText"/>
      </w:pPr>
      <w:r w:rsidRPr="00B70792">
        <w:t xml:space="preserve">Evidence required to demonstrate competence in this unit must be relevant to and satisfy the requirements of the elements and performance criteria on at least two </w:t>
      </w:r>
      <w:r w:rsidRPr="00B70792">
        <w:t>(2) occasions and include:</w:t>
      </w:r>
    </w:p>
    <w:p w:rsidR="00000000" w:rsidRPr="00B70792" w:rsidP="00B70792">
      <w:pPr>
        <w:pStyle w:val="ListBullet"/>
      </w:pPr>
      <w:r w:rsidRPr="00B70792">
        <w:t xml:space="preserve">following work instructions, standard operating procedures (SOPs) and safe work practices </w:t>
      </w:r>
    </w:p>
    <w:p w:rsidR="00000000" w:rsidRPr="00B70792" w:rsidP="00B70792">
      <w:pPr>
        <w:pStyle w:val="ListBullet"/>
      </w:pPr>
      <w:r w:rsidRPr="00B70792">
        <w:t>organising/conducting appropriate non-destructive tests or verifying results of previous test procedures</w:t>
      </w:r>
    </w:p>
    <w:p w:rsidR="00000000" w:rsidRPr="00B70792" w:rsidP="00B70792">
      <w:pPr>
        <w:pStyle w:val="ListBullet"/>
      </w:pPr>
      <w:r w:rsidRPr="00B70792">
        <w:t>establishing and validating welding procedures by interpreting joint design specification, organising a test piece, interpreting the results and preparing a report identifying action to be taken</w:t>
      </w:r>
    </w:p>
    <w:p w:rsidR="00000000" w:rsidRPr="00B70792" w:rsidP="00B70792">
      <w:pPr>
        <w:pStyle w:val="ListBullet"/>
      </w:pPr>
      <w:r w:rsidRPr="00B70792">
        <w:t>ensuring quality assurance procedures are carried out, includ</w:t>
      </w:r>
      <w:r w:rsidRPr="00B70792">
        <w:t>ing checking identification (material test certification numbers), movement and document material through workshop in-site</w:t>
      </w:r>
    </w:p>
    <w:p w:rsidR="00000000" w:rsidRPr="00B70792" w:rsidP="00B70792">
      <w:pPr>
        <w:pStyle w:val="ListBullet"/>
      </w:pPr>
      <w:r w:rsidRPr="00B70792">
        <w:t>carrying out final inspection of fabrications, including material forming and dimensional checks against specifications</w:t>
      </w:r>
    </w:p>
    <w:p w:rsidR="00000000" w:rsidRPr="00B70792" w:rsidP="00B70792">
      <w:pPr>
        <w:pStyle w:val="ListBullet"/>
      </w:pPr>
      <w:r w:rsidRPr="00B70792">
        <w:t>maintaining a</w:t>
      </w:r>
      <w:r w:rsidRPr="00B70792">
        <w:t>nd reviewing quality records to ensure compliance.</w:t>
      </w:r>
    </w:p>
    <w:p w:rsidR="00000000" w:rsidRPr="00B70792" w:rsidP="00B70792">
      <w:pPr>
        <w:pStyle w:val="AllowPageBreak"/>
      </w:pPr>
    </w:p>
    <w:p w:rsidR="00000000" w:rsidRPr="00B70792" w:rsidP="00B70792">
      <w:pPr>
        <w:pStyle w:val="Heading1"/>
      </w:pPr>
      <w:bookmarkStart w:id="12" w:name="O_1169087"/>
      <w:bookmarkEnd w:id="12"/>
      <w:r w:rsidRPr="00B70792">
        <w:t>Knowledge Evidence</w:t>
      </w:r>
    </w:p>
    <w:p w:rsidR="00000000" w:rsidRPr="00B70792" w:rsidP="00C33866">
      <w:pPr>
        <w:pStyle w:val="BodyText"/>
      </w:pPr>
      <w:r w:rsidRPr="00B70792">
        <w:t>Evidence required to demonstrate the required knowledge for this unit must be relevant to and satisfy the requirements of the elements and performance criteria and inc</w:t>
      </w:r>
      <w:r w:rsidRPr="00B70792">
        <w:t>lude knowledge of:</w:t>
      </w:r>
    </w:p>
    <w:p w:rsidR="00000000" w:rsidRPr="00B70792" w:rsidP="00B70792">
      <w:pPr>
        <w:pStyle w:val="ListBullet"/>
      </w:pPr>
      <w:r w:rsidRPr="00B70792">
        <w:t>safe welding practices and procedures and use of personal protective equipment (PPE)</w:t>
      </w:r>
    </w:p>
    <w:p w:rsidR="00000000" w:rsidRPr="00B70792" w:rsidP="00B70792">
      <w:pPr>
        <w:pStyle w:val="ListBullet"/>
      </w:pPr>
      <w:r w:rsidRPr="00B70792">
        <w:t xml:space="preserve">types of non-destructive tests, their application and procedures </w:t>
      </w:r>
    </w:p>
    <w:p w:rsidR="00000000" w:rsidRPr="00B70792" w:rsidP="00B70792">
      <w:pPr>
        <w:pStyle w:val="ListBullet"/>
      </w:pPr>
      <w:r w:rsidRPr="00B70792">
        <w:t>welding specifications and procedures for the given weld</w:t>
      </w:r>
    </w:p>
    <w:p w:rsidR="00000000" w:rsidRPr="00B70792" w:rsidP="00B70792">
      <w:pPr>
        <w:pStyle w:val="ListBullet"/>
      </w:pPr>
      <w:r w:rsidRPr="00B70792">
        <w:t>tests/checks to be conducted</w:t>
      </w:r>
    </w:p>
    <w:p w:rsidR="00000000" w:rsidRPr="00B70792" w:rsidP="00B70792">
      <w:pPr>
        <w:pStyle w:val="ListBullet"/>
      </w:pPr>
      <w:r w:rsidRPr="00B70792">
        <w:t>arithmetic operations, formulae and calculations for testing welding/fabrications</w:t>
      </w:r>
    </w:p>
    <w:p w:rsidR="00000000" w:rsidRPr="00B70792" w:rsidP="00B70792">
      <w:pPr>
        <w:pStyle w:val="ListBullet"/>
      </w:pPr>
      <w:r w:rsidRPr="00B70792">
        <w:t>procedures for:</w:t>
      </w:r>
    </w:p>
    <w:p w:rsidR="00000000" w:rsidRPr="00B70792" w:rsidP="00B70792">
      <w:pPr>
        <w:pStyle w:val="ListBullet2"/>
      </w:pPr>
      <w:r w:rsidRPr="00B70792">
        <w:t>initiating the weld tests and obtaining previous weld tests</w:t>
      </w:r>
    </w:p>
    <w:p w:rsidR="00000000" w:rsidRPr="00B70792" w:rsidP="00B70792">
      <w:pPr>
        <w:pStyle w:val="ListBullet2"/>
      </w:pPr>
      <w:r w:rsidRPr="00B70792">
        <w:t>verifying/amending previously established weld test procedures</w:t>
      </w:r>
    </w:p>
    <w:p w:rsidR="00000000" w:rsidRPr="00B70792" w:rsidP="00B70792">
      <w:pPr>
        <w:pStyle w:val="ListBullet2"/>
      </w:pPr>
      <w:r w:rsidRPr="00B70792">
        <w:t>documenting welding procedures and preparing a weld test piece</w:t>
      </w:r>
    </w:p>
    <w:p w:rsidR="00000000" w:rsidRPr="00B70792" w:rsidP="00B70792">
      <w:pPr>
        <w:pStyle w:val="ListBullet2"/>
      </w:pPr>
      <w:r w:rsidRPr="00B70792">
        <w:t>documenting/recording the movement of material through the workshop and reasons why this is necessary</w:t>
      </w:r>
    </w:p>
    <w:p w:rsidR="00000000" w:rsidRPr="00B70792" w:rsidP="00B70792">
      <w:pPr>
        <w:pStyle w:val="ListBullet2"/>
      </w:pPr>
      <w:r w:rsidRPr="00B70792">
        <w:t>transferring material test certification numbers</w:t>
      </w:r>
    </w:p>
    <w:p w:rsidR="00000000" w:rsidRPr="00B70792" w:rsidP="00B70792">
      <w:pPr>
        <w:pStyle w:val="ListBullet2"/>
      </w:pPr>
      <w:r w:rsidRPr="00B70792">
        <w:t>identifying consumables and reasons for ma</w:t>
      </w:r>
      <w:r w:rsidRPr="00B70792">
        <w:t>rking consumables for identification purposes</w:t>
      </w:r>
    </w:p>
    <w:p w:rsidR="00000000" w:rsidRPr="00B70792" w:rsidP="00B70792">
      <w:pPr>
        <w:pStyle w:val="ListBullet2"/>
      </w:pPr>
      <w:r w:rsidRPr="00B70792">
        <w:t>using and storing consumables and the consequences of inappropriate use and/or storage of consumables</w:t>
      </w:r>
    </w:p>
    <w:p w:rsidR="00000000" w:rsidRPr="00B70792" w:rsidP="00B70792">
      <w:pPr>
        <w:pStyle w:val="ListBullet2"/>
      </w:pPr>
      <w:r w:rsidRPr="00B70792">
        <w:t>maintaining welding quality records</w:t>
      </w:r>
    </w:p>
    <w:p w:rsidR="00000000" w:rsidRPr="00B70792" w:rsidP="00B70792">
      <w:pPr>
        <w:pStyle w:val="ListBullet"/>
      </w:pPr>
      <w:r w:rsidRPr="00B70792">
        <w:t>reasons for any identified discrepancies between previous and current w</w:t>
      </w:r>
      <w:r w:rsidRPr="00B70792">
        <w:t>eld tests</w:t>
      </w:r>
    </w:p>
    <w:p w:rsidR="00000000" w:rsidRPr="00B70792" w:rsidP="00B70792">
      <w:pPr>
        <w:pStyle w:val="ListBullet"/>
      </w:pPr>
      <w:r w:rsidRPr="00B70792">
        <w:t>effects of testing procedures on test results</w:t>
      </w:r>
    </w:p>
    <w:p w:rsidR="00000000" w:rsidRPr="00B70792" w:rsidP="00B70792">
      <w:pPr>
        <w:pStyle w:val="ListBullet"/>
      </w:pPr>
      <w:r w:rsidRPr="00B70792">
        <w:t>parameters and variables affecting the performance of the weld with respect to specifications</w:t>
      </w:r>
    </w:p>
    <w:p w:rsidR="00000000" w:rsidRPr="00B70792" w:rsidP="00B70792">
      <w:pPr>
        <w:pStyle w:val="ListBullet"/>
      </w:pPr>
      <w:r w:rsidRPr="00B70792">
        <w:t xml:space="preserve">tools, equipment, techniques and procedures necessary to check each variable, form and dimensions of the </w:t>
      </w:r>
      <w:r w:rsidRPr="00B70792">
        <w:t>w</w:t>
      </w:r>
      <w:r w:rsidRPr="00B70792">
        <w:t>elded components</w:t>
      </w:r>
    </w:p>
    <w:p w:rsidR="00000000" w:rsidRPr="00B70792" w:rsidP="00B70792">
      <w:pPr>
        <w:pStyle w:val="ListBullet"/>
      </w:pPr>
      <w:r w:rsidRPr="00B70792">
        <w:t>tools, equipment, techniques and procedures to initiate, carry out, obtain and report the prescribed tests results</w:t>
      </w:r>
    </w:p>
    <w:p w:rsidR="00000000" w:rsidRPr="00B70792" w:rsidP="00B70792">
      <w:pPr>
        <w:pStyle w:val="ListBullet"/>
      </w:pPr>
      <w:r w:rsidRPr="00B70792">
        <w:t>discrepancies between the test results and weld specifications and remedial action to be taken to return welds produced to s</w:t>
      </w:r>
      <w:r w:rsidRPr="00B70792">
        <w:t>pecification</w:t>
      </w:r>
    </w:p>
    <w:p w:rsidR="00000000" w:rsidRPr="00B70792" w:rsidP="00B70792">
      <w:pPr>
        <w:pStyle w:val="ListBullet"/>
      </w:pPr>
      <w:r w:rsidRPr="00B70792">
        <w:t>reasons and methods for correctly marking/identifying weld materials</w:t>
      </w:r>
    </w:p>
    <w:p w:rsidR="00000000" w:rsidRPr="00B70792" w:rsidP="00B70792">
      <w:pPr>
        <w:pStyle w:val="ListBullet"/>
      </w:pPr>
      <w:r w:rsidRPr="00B70792">
        <w:t>person(s) who can witness the transfer of material test certification numbers and reasons why this is important</w:t>
      </w:r>
    </w:p>
    <w:p w:rsidR="00000000" w:rsidRPr="00B70792" w:rsidP="00B70792">
      <w:pPr>
        <w:pStyle w:val="ListBullet"/>
      </w:pPr>
      <w:r w:rsidRPr="00B70792">
        <w:t>storage life of consumables</w:t>
      </w:r>
    </w:p>
    <w:p w:rsidR="00000000" w:rsidRPr="00B70792" w:rsidP="00B70792">
      <w:pPr>
        <w:pStyle w:val="ListBullet"/>
      </w:pPr>
      <w:r w:rsidRPr="00B70792">
        <w:t>welding quality requirements of the relevant code, standard and/or welding procedure.</w:t>
      </w:r>
    </w:p>
    <w:p w:rsidR="00000000" w:rsidRPr="00B70792" w:rsidP="00B70792">
      <w:pPr>
        <w:pStyle w:val="AllowPageBreak"/>
      </w:pPr>
    </w:p>
    <w:p w:rsidR="00000000" w:rsidRPr="00B70792" w:rsidP="00B70792">
      <w:pPr>
        <w:pStyle w:val="Heading1"/>
      </w:pPr>
      <w:bookmarkStart w:id="13" w:name="O_1169086"/>
      <w:bookmarkEnd w:id="13"/>
      <w:r w:rsidRPr="00B70792">
        <w:t>Assessment Conditions</w:t>
      </w:r>
    </w:p>
    <w:p w:rsidR="00000000" w:rsidRPr="00B70792" w:rsidP="00B70792">
      <w:pPr>
        <w:pStyle w:val="ListBullet"/>
      </w:pPr>
      <w:r w:rsidRPr="00B70792">
        <w:t>Assessors must:</w:t>
      </w:r>
    </w:p>
    <w:p w:rsidR="00000000" w:rsidRPr="00B70792" w:rsidP="00B70792">
      <w:pPr>
        <w:pStyle w:val="ListBullet2"/>
      </w:pPr>
      <w:r w:rsidRPr="00B70792">
        <w:t>have vocational competency in performing welding/fabrication inspection at least to the level being assessed wi</w:t>
      </w:r>
      <w:r w:rsidRPr="00B70792">
        <w:t>th relevant industry knowledge and experience</w:t>
      </w:r>
    </w:p>
    <w:p w:rsidR="00000000" w:rsidRPr="00B70792" w:rsidP="00B70792">
      <w:pPr>
        <w:pStyle w:val="ListBullet2"/>
      </w:pPr>
      <w:r w:rsidRPr="00B70792">
        <w:t xml:space="preserve">satisfy the assessor requirements in the </w:t>
      </w:r>
      <w:r w:rsidRPr="00B70792">
        <w:rPr>
          <w:rStyle w:val="Emphasis"/>
        </w:rPr>
        <w:t xml:space="preserve">Standards for Registered Training Organisations 2015 </w:t>
      </w:r>
      <w:r w:rsidRPr="00B70792">
        <w:t xml:space="preserve">or its replacement and comply with the </w:t>
      </w:r>
      <w:r w:rsidRPr="00B70792">
        <w:rPr>
          <w:rStyle w:val="Emphasis"/>
        </w:rPr>
        <w:t xml:space="preserve">National Vocational Education and Training Regulator Act 2011, </w:t>
      </w:r>
      <w:r w:rsidRPr="00B70792">
        <w:t>its replacemen</w:t>
      </w:r>
      <w:r w:rsidRPr="00B70792">
        <w:t>t</w:t>
      </w:r>
      <w:r w:rsidRPr="00B70792">
        <w:rPr>
          <w:rStyle w:val="Emphasis"/>
        </w:rPr>
        <w:t xml:space="preserve"> </w:t>
      </w:r>
      <w:r w:rsidRPr="00B70792">
        <w:t>or equivalent legislation covering VET regulation in a non-referring state/territory as the case requires.</w:t>
      </w:r>
    </w:p>
    <w:p w:rsidR="00000000" w:rsidRPr="00B70792" w:rsidP="00B70792">
      <w:pPr>
        <w:pStyle w:val="ListBullet"/>
      </w:pPr>
      <w:r w:rsidRPr="00B70792">
        <w:t>Assessment must occur in a functioning workplace. Where assessment in the workplace would be unsafe, impractical or threatens the environment, ass</w:t>
      </w:r>
      <w:r w:rsidRPr="00B70792">
        <w:t>essment must occur in a sufficiently rigorous simulated environment that reflects the circumstances that would be experienced in a functioning workplace. Assessment must cover all aspects of workplace performance, including task skills, task management ski</w:t>
      </w:r>
      <w:r w:rsidRPr="00B70792">
        <w:t>lls, contingency management skills and job role environment skills.</w:t>
      </w:r>
    </w:p>
    <w:p w:rsidR="00000000" w:rsidRPr="00B70792" w:rsidP="00B70792">
      <w:pPr>
        <w:pStyle w:val="ListBullet"/>
      </w:pPr>
      <w:r w:rsidRPr="00B70792">
        <w:t>Conditions for assessment must include access to all tools, equipment, materials and documentation required, including relevant workplace procedures, product and manufacturing specificatio</w:t>
      </w:r>
      <w:r w:rsidRPr="00B70792">
        <w:t>ns.</w:t>
      </w:r>
    </w:p>
    <w:p w:rsidR="00000000" w:rsidRPr="00B70792" w:rsidP="00B70792">
      <w:pPr>
        <w:pStyle w:val="ListBullet"/>
      </w:pPr>
      <w:r w:rsidRPr="00B70792">
        <w:t>Assessment processes and techniques must be appropriate to the language, literacy and numeracy requirements of the work being performed and the needs of the candidate.</w:t>
      </w:r>
    </w:p>
    <w:p w:rsidR="00000000" w:rsidRPr="00B70792" w:rsidP="00B70792">
      <w:pPr>
        <w:pStyle w:val="AllowPageBreak"/>
      </w:pPr>
    </w:p>
    <w:p w:rsidR="00000000" w:rsidRPr="00B70792" w:rsidP="00B70792">
      <w:pPr>
        <w:pStyle w:val="Heading1"/>
      </w:pPr>
      <w:bookmarkStart w:id="14" w:name="O_1169100"/>
      <w:bookmarkEnd w:id="14"/>
      <w:r w:rsidRPr="00B70792">
        <w:t>Links</w:t>
      </w:r>
    </w:p>
    <w:p w:rsidR="00000000" w:rsidRPr="00B70792" w:rsidP="00C33866">
      <w:pPr>
        <w:pStyle w:val="BodyText"/>
      </w:pPr>
      <w:r w:rsidRPr="00B707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814B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70792" w:rsidP="00B70792"/>
    <w:sectPr w:rsidSect="00B707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7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792" w:rsidRPr="00C33866" w:rsidP="00C338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7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866" w:rsidP="00B707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33866" w:rsidP="00B707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33866" w:rsidP="00B707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792" w:rsidP="00B707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3866">
      <w:t>Approved</w:t>
    </w:r>
    <w:r w:rsidR="00C338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386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3866">
      <w:rPr>
        <w:noProof/>
      </w:rPr>
      <w:t>5</w:t>
    </w:r>
    <w:r>
      <w:rPr>
        <w:noProof/>
      </w:rPr>
      <w:fldChar w:fldCharType="end"/>
    </w:r>
  </w:p>
  <w:p w:rsidR="00B70792" w:rsidP="00B707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38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3866">
      <w:t>Manufacturing Industry Skills Alliance</w:t>
    </w:r>
    <w:r w:rsidR="00C33866">
      <w:fldChar w:fldCharType="end"/>
    </w:r>
  </w:p>
  <w:p w:rsidR="00B70792" w:rsidP="00B707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7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8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792" w:rsidRPr="00C33866" w:rsidP="00C338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7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866" w:rsidRPr="002D2AF8" w:rsidP="00B707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MEM05025 Perform welding/fabrication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3866" w:rsidP="00B707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792" w:rsidRPr="002D2AF8" w:rsidP="00B707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3866">
      <w:t>MEM05025 Perform welding/fabrication inspection</w:t>
    </w:r>
    <w:r w:rsidR="00C338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3866">
      <w:rPr>
        <w:noProof/>
      </w:rPr>
      <w:t>2 March 2025</w:t>
    </w:r>
    <w:r>
      <w:fldChar w:fldCharType="end"/>
    </w:r>
  </w:p>
  <w:p w:rsidR="00B70792" w:rsidP="00B707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1E19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D6A3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9679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7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7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7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7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7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7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7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7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7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7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7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792"/>
  </w:style>
  <w:style w:type="character" w:customStyle="1" w:styleId="Heading1Char">
    <w:name w:val="Heading 1 Char"/>
    <w:basedOn w:val="DefaultParagraphFont"/>
    <w:link w:val="Heading1"/>
    <w:rsid w:val="00B707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7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7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07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0792"/>
    <w:rPr>
      <w:b/>
      <w:spacing w:val="0"/>
    </w:rPr>
  </w:style>
  <w:style w:type="paragraph" w:styleId="ListBullet2">
    <w:name w:val="List Bullet 2"/>
    <w:basedOn w:val="List2"/>
    <w:rsid w:val="00B707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0792"/>
    <w:rPr>
      <w:i/>
    </w:rPr>
  </w:style>
  <w:style w:type="paragraph" w:customStyle="1" w:styleId="SuperHeading">
    <w:name w:val="SuperHeading"/>
    <w:basedOn w:val="Normal"/>
    <w:rsid w:val="00B707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7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07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7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7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7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7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7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7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7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7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7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7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7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7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7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07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07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07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7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7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07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7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7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7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7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7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7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7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7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07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7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7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792"/>
  </w:style>
  <w:style w:type="paragraph" w:styleId="TableofFigures">
    <w:name w:val="table of figures"/>
    <w:basedOn w:val="Normal"/>
    <w:next w:val="Normal"/>
    <w:semiHidden/>
    <w:rsid w:val="00B707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7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0792"/>
    <w:rPr>
      <w:rFonts w:ascii="Wingdings" w:hAnsi="Wingdings"/>
    </w:rPr>
  </w:style>
  <w:style w:type="paragraph" w:customStyle="1" w:styleId="TableHeading">
    <w:name w:val="Table Heading"/>
    <w:basedOn w:val="HeadingBase"/>
    <w:rsid w:val="00B707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792"/>
    <w:rPr>
      <w:color w:val="0033CC"/>
      <w:u w:val="none"/>
    </w:rPr>
  </w:style>
  <w:style w:type="paragraph" w:customStyle="1" w:styleId="BodyTextRight">
    <w:name w:val="Body Text Right"/>
    <w:basedOn w:val="BodyText"/>
    <w:rsid w:val="00B707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7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7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7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7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7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792"/>
    <w:rPr>
      <w:sz w:val="32"/>
    </w:rPr>
  </w:style>
  <w:style w:type="paragraph" w:customStyle="1" w:styleId="HeadingProcedure">
    <w:name w:val="Heading Procedure"/>
    <w:basedOn w:val="HeadingBase"/>
    <w:next w:val="Normal"/>
    <w:rsid w:val="00B707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792"/>
    <w:pPr>
      <w:spacing w:before="60" w:after="60"/>
    </w:pPr>
  </w:style>
  <w:style w:type="paragraph" w:styleId="ListContinue">
    <w:name w:val="List Continue"/>
    <w:basedOn w:val="List"/>
    <w:rsid w:val="00B70792"/>
    <w:pPr>
      <w:ind w:firstLine="0"/>
    </w:pPr>
  </w:style>
  <w:style w:type="paragraph" w:customStyle="1" w:styleId="ListNote">
    <w:name w:val="List Note"/>
    <w:basedOn w:val="List"/>
    <w:rsid w:val="00B707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7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7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792"/>
    <w:rPr>
      <w:rFonts w:ascii="Courier New" w:hAnsi="Courier New"/>
    </w:rPr>
  </w:style>
  <w:style w:type="paragraph" w:customStyle="1" w:styleId="NoteBullet">
    <w:name w:val="Note Bullet"/>
    <w:basedOn w:val="Note"/>
    <w:rsid w:val="00B707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7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7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7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7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07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7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792"/>
    <w:rPr>
      <w:b/>
      <w:smallCaps/>
    </w:rPr>
  </w:style>
  <w:style w:type="paragraph" w:customStyle="1" w:styleId="TableListNumber">
    <w:name w:val="Table List Number"/>
    <w:basedOn w:val="ListNumber"/>
    <w:rsid w:val="00B707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7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792"/>
    <w:pPr>
      <w:numPr>
        <w:numId w:val="9"/>
      </w:numPr>
    </w:pPr>
  </w:style>
  <w:style w:type="paragraph" w:customStyle="1" w:styleId="ListAlpha2">
    <w:name w:val="List Alpha 2"/>
    <w:basedOn w:val="List2"/>
    <w:rsid w:val="00B70792"/>
    <w:pPr>
      <w:numPr>
        <w:numId w:val="8"/>
      </w:numPr>
    </w:pPr>
  </w:style>
  <w:style w:type="paragraph" w:styleId="List2">
    <w:name w:val="List 2"/>
    <w:basedOn w:val="BodyText"/>
    <w:rsid w:val="00B707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7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7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7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7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7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0792"/>
    <w:pPr>
      <w:numPr>
        <w:numId w:val="4"/>
      </w:numPr>
    </w:pPr>
  </w:style>
  <w:style w:type="paragraph" w:styleId="ListContinue2">
    <w:name w:val="List Continue 2"/>
    <w:basedOn w:val="List2"/>
    <w:rsid w:val="00B70792"/>
    <w:pPr>
      <w:ind w:firstLine="0"/>
    </w:pPr>
  </w:style>
  <w:style w:type="paragraph" w:styleId="ListContinue3">
    <w:name w:val="List Continue 3"/>
    <w:basedOn w:val="List3"/>
    <w:rsid w:val="00B70792"/>
    <w:pPr>
      <w:ind w:left="1021" w:firstLine="0"/>
    </w:pPr>
  </w:style>
  <w:style w:type="paragraph" w:styleId="ListContinue4">
    <w:name w:val="List Continue 4"/>
    <w:basedOn w:val="List4"/>
    <w:rsid w:val="00B70792"/>
    <w:pPr>
      <w:ind w:firstLine="0"/>
    </w:pPr>
  </w:style>
  <w:style w:type="paragraph" w:styleId="ListContinue5">
    <w:name w:val="List Continue 5"/>
    <w:basedOn w:val="List5"/>
    <w:rsid w:val="00B70792"/>
    <w:pPr>
      <w:ind w:firstLine="0"/>
    </w:pPr>
  </w:style>
  <w:style w:type="paragraph" w:styleId="ListNumber3">
    <w:name w:val="List Number 3"/>
    <w:basedOn w:val="List3"/>
    <w:rsid w:val="00B70792"/>
    <w:pPr>
      <w:numPr>
        <w:numId w:val="5"/>
      </w:numPr>
    </w:pPr>
  </w:style>
  <w:style w:type="paragraph" w:styleId="ListNumber4">
    <w:name w:val="List Number 4"/>
    <w:basedOn w:val="List4"/>
    <w:rsid w:val="00B70792"/>
    <w:pPr>
      <w:numPr>
        <w:numId w:val="6"/>
      </w:numPr>
    </w:pPr>
  </w:style>
  <w:style w:type="paragraph" w:styleId="ListNumber5">
    <w:name w:val="List Number 5"/>
    <w:basedOn w:val="List5"/>
    <w:rsid w:val="00B70792"/>
    <w:pPr>
      <w:numPr>
        <w:numId w:val="7"/>
      </w:numPr>
    </w:pPr>
  </w:style>
  <w:style w:type="paragraph" w:styleId="BlockText">
    <w:name w:val="Block Text"/>
    <w:basedOn w:val="Normal"/>
    <w:rsid w:val="00B707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7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792"/>
    <w:rPr>
      <w:sz w:val="16"/>
      <w:vertAlign w:val="superscript"/>
    </w:rPr>
  </w:style>
  <w:style w:type="character" w:customStyle="1" w:styleId="Symbols">
    <w:name w:val="Symbols"/>
    <w:basedOn w:val="DefaultParagraphFont"/>
    <w:rsid w:val="00B70792"/>
    <w:rPr>
      <w:rFonts w:ascii="Symbol" w:hAnsi="Symbol"/>
    </w:rPr>
  </w:style>
  <w:style w:type="character" w:customStyle="1" w:styleId="MenuOptions">
    <w:name w:val="Menu Options"/>
    <w:basedOn w:val="DefaultParagraphFont"/>
    <w:rsid w:val="00B707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792"/>
    <w:rPr>
      <w:b/>
    </w:rPr>
  </w:style>
  <w:style w:type="character" w:customStyle="1" w:styleId="Underlined">
    <w:name w:val="Underlined"/>
    <w:basedOn w:val="DefaultParagraphFont"/>
    <w:rsid w:val="00B70792"/>
    <w:rPr>
      <w:u w:val="single"/>
    </w:rPr>
  </w:style>
  <w:style w:type="paragraph" w:customStyle="1" w:styleId="TableBodyTextRight">
    <w:name w:val="Table Body Text Right"/>
    <w:basedOn w:val="TableBodyText"/>
    <w:rsid w:val="00B707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792"/>
    <w:rPr>
      <w:sz w:val="18"/>
    </w:rPr>
  </w:style>
  <w:style w:type="paragraph" w:customStyle="1" w:styleId="BodySmallRight">
    <w:name w:val="Body Small Right"/>
    <w:basedOn w:val="BodyTextRight"/>
    <w:rsid w:val="00B70792"/>
    <w:rPr>
      <w:sz w:val="18"/>
      <w:szCs w:val="18"/>
    </w:rPr>
  </w:style>
  <w:style w:type="paragraph" w:customStyle="1" w:styleId="MarginEdition">
    <w:name w:val="Margin Edition"/>
    <w:basedOn w:val="MarginNote"/>
    <w:rsid w:val="00B707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792"/>
    <w:rPr>
      <w:sz w:val="2"/>
      <w:szCs w:val="2"/>
    </w:rPr>
  </w:style>
  <w:style w:type="character" w:customStyle="1" w:styleId="Small">
    <w:name w:val="Small"/>
    <w:basedOn w:val="DefaultParagraphFont"/>
    <w:rsid w:val="00B70792"/>
    <w:rPr>
      <w:sz w:val="16"/>
    </w:rPr>
  </w:style>
  <w:style w:type="paragraph" w:customStyle="1" w:styleId="WideTable">
    <w:name w:val="Wide Table"/>
    <w:basedOn w:val="Normal"/>
    <w:rsid w:val="00B707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792"/>
  </w:style>
  <w:style w:type="paragraph" w:styleId="Quote">
    <w:name w:val="Quote"/>
    <w:basedOn w:val="Heading1"/>
    <w:link w:val="QuoteChar"/>
    <w:qFormat/>
    <w:rsid w:val="00B707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7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792"/>
    <w:pPr>
      <w:pageBreakBefore/>
    </w:pPr>
  </w:style>
  <w:style w:type="paragraph" w:customStyle="1" w:styleId="Border">
    <w:name w:val="Border"/>
    <w:basedOn w:val="Normal"/>
    <w:qFormat/>
    <w:rsid w:val="00B707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7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7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7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7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7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7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7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7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792"/>
    <w:rPr>
      <w:u w:val="single"/>
    </w:rPr>
  </w:style>
  <w:style w:type="character" w:customStyle="1" w:styleId="BoldandItalics">
    <w:name w:val="Bold and Italics"/>
    <w:qFormat/>
    <w:rsid w:val="00B70792"/>
    <w:rPr>
      <w:b/>
      <w:i/>
      <w:u w:val="none"/>
    </w:rPr>
  </w:style>
  <w:style w:type="paragraph" w:styleId="BalloonText">
    <w:name w:val="Balloon Text"/>
    <w:basedOn w:val="Normal"/>
    <w:link w:val="BalloonTextChar"/>
    <w:rsid w:val="00B707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7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7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7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7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7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792"/>
    <w:pPr>
      <w:spacing w:before="0" w:after="0"/>
    </w:pPr>
  </w:style>
  <w:style w:type="paragraph" w:customStyle="1" w:styleId="BodyTextBold">
    <w:name w:val="Body Text Bold"/>
    <w:basedOn w:val="BodyText"/>
    <w:qFormat/>
    <w:rsid w:val="00B70792"/>
    <w:rPr>
      <w:b/>
    </w:rPr>
  </w:style>
  <w:style w:type="character" w:styleId="Hyperlink">
    <w:name w:val="Hyperlink"/>
    <w:basedOn w:val="DefaultParagraphFont"/>
    <w:uiPriority w:val="99"/>
    <w:unhideWhenUsed/>
    <w:rsid w:val="00C338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1216</Words>
  <Characters>8257</Characters>
  <Application>Microsoft Office Word</Application>
  <DocSecurity>0</DocSecurity>
  <Lines>305</Lines>
  <Paragraphs>172</Paragraphs>
  <ScaleCrop>false</ScaleCrop>
  <Company>Author-it Software Corporation Ltd.</Company>
  <LinksUpToDate>false</LinksUpToDate>
  <CharactersWithSpaces>9301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MEM05025 Perform welding/fabrication inspection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2025-03-01T13:04:00Z</dcterms:created>
  <dcterms:modified xsi:type="dcterms:W3CDTF">2025-03-01T13:04:00Z</dcterms:modified>
</cp:coreProperties>
</file>