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F31" w:rsidP="00C63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MEM04043 Develop and manufacture precision models</w:t>
      </w:r>
      <w:r>
        <w:fldChar w:fldCharType="end"/>
      </w:r>
    </w:p>
    <w:p w:rsidR="00C63F31" w:rsidP="00C63F31">
      <w:pPr>
        <w:pStyle w:val="Version"/>
        <w:sectPr w:rsidSect="00743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372" w:rsidP="00743372">
      <w:pPr>
        <w:pStyle w:val="SuperHeading"/>
      </w:pPr>
      <w:r w:rsidRPr="00743372">
        <w:t>MEM04043 Develop and manufacture precision models</w:t>
      </w:r>
    </w:p>
    <w:p w:rsidR="00000000" w:rsidRPr="00743372" w:rsidP="00743372">
      <w:pPr>
        <w:pStyle w:val="Heading1"/>
      </w:pPr>
      <w:bookmarkStart w:id="1" w:name="O_1269813"/>
      <w:bookmarkEnd w:id="1"/>
      <w:r w:rsidRPr="00743372">
        <w:t>Modification History</w:t>
      </w:r>
    </w:p>
    <w:p w:rsidR="00C63F31" w:rsidP="00C63F31">
      <w:pPr>
        <w:pStyle w:val="BodyText"/>
      </w:pPr>
      <w:r w:rsidRPr="00743372">
        <w:t>Release 1. Supersedes and is equivalent to MEM04016 Develop and manufacture precision models (Release 2).</w:t>
      </w:r>
    </w:p>
    <w:p w:rsidR="00000000" w:rsidRPr="00743372" w:rsidP="00743372">
      <w:pPr>
        <w:pStyle w:val="Heading1"/>
      </w:pPr>
      <w:bookmarkStart w:id="2" w:name="O_1269814"/>
      <w:bookmarkEnd w:id="2"/>
      <w:r w:rsidRPr="00743372">
        <w:t>Application</w:t>
      </w:r>
    </w:p>
    <w:p w:rsidR="00000000" w:rsidRPr="00743372" w:rsidP="00C63F31">
      <w:pPr>
        <w:pStyle w:val="BodyText"/>
      </w:pPr>
      <w:r w:rsidRPr="00743372">
        <w:t>This unit of competency defines the skills and knowledge required to develop and manufac</w:t>
      </w:r>
      <w:r w:rsidRPr="00743372">
        <w:t>ture precision models where accurate and complicated models are required to assist in the development and manufacture of production of tooling for a wide variety of processes.</w:t>
      </w:r>
    </w:p>
    <w:p w:rsidR="00000000" w:rsidRPr="00743372" w:rsidP="00C63F31">
      <w:pPr>
        <w:pStyle w:val="BodyText"/>
      </w:pPr>
      <w:r w:rsidRPr="00743372">
        <w:t>This unit can also apply to the inspection and/or completion of items made in th</w:t>
      </w:r>
      <w:r w:rsidRPr="00743372">
        <w:t>e stereo-lithography process.</w:t>
      </w:r>
    </w:p>
    <w:p w:rsidR="00000000" w:rsidRPr="00743372" w:rsidP="00C63F31">
      <w:pPr>
        <w:pStyle w:val="BodyText"/>
      </w:pPr>
      <w:r w:rsidRPr="00743372">
        <w:t>Where the programming of coordinate measurement machines and/or numerical control (NC) or computer numerical control (CNC) machines is required, appropriate machine programming units should also be selected.</w:t>
      </w:r>
    </w:p>
    <w:p w:rsidR="00000000" w:rsidRPr="00743372" w:rsidP="00C63F31">
      <w:pPr>
        <w:pStyle w:val="BodyText"/>
      </w:pPr>
      <w:r w:rsidRPr="00743372">
        <w:t>No licensing, legi</w:t>
      </w:r>
      <w:r w:rsidRPr="00743372">
        <w:t>slative or certification requirements apply to this unit at the time of publication.</w:t>
      </w:r>
    </w:p>
    <w:p w:rsidR="00000000" w:rsidRPr="00743372" w:rsidP="00C63F31">
      <w:pPr>
        <w:pStyle w:val="Heading3"/>
      </w:pPr>
      <w:r w:rsidRPr="00743372">
        <w:rPr>
          <w:rStyle w:val="SpecialBold"/>
        </w:rPr>
        <w:t>Band: A</w:t>
      </w:r>
    </w:p>
    <w:p w:rsidR="00C63F31" w:rsidP="00C63F31">
      <w:pPr>
        <w:pStyle w:val="Heading3"/>
      </w:pPr>
      <w:r w:rsidRPr="00743372">
        <w:rPr>
          <w:rStyle w:val="SpecialBold"/>
        </w:rPr>
        <w:t>Unit Weight: 6</w:t>
      </w:r>
    </w:p>
    <w:p w:rsidR="00000000" w:rsidRPr="00743372" w:rsidP="00743372">
      <w:pPr>
        <w:pStyle w:val="Heading1"/>
      </w:pPr>
      <w:bookmarkStart w:id="3" w:name="O_1269815"/>
      <w:bookmarkEnd w:id="3"/>
      <w:r w:rsidRPr="00743372">
        <w:t>Pre-requisite Unit</w:t>
      </w:r>
    </w:p>
    <w:p w:rsidR="00000000" w:rsidRPr="00743372" w:rsidP="00C63F31">
      <w:pPr>
        <w:pStyle w:val="List"/>
      </w:pPr>
      <w:r w:rsidRPr="00743372">
        <w:t>MEM04038 Produce polymer patterns</w:t>
      </w:r>
    </w:p>
    <w:p w:rsidR="00000000" w:rsidRPr="00743372" w:rsidP="00C63F31">
      <w:pPr>
        <w:pStyle w:val="List"/>
      </w:pPr>
      <w:r w:rsidRPr="00743372">
        <w:t>MEM04039 Assemble plated patterns</w:t>
      </w:r>
    </w:p>
    <w:p w:rsidR="00000000" w:rsidRPr="00743372" w:rsidP="00C63F31">
      <w:pPr>
        <w:pStyle w:val="List"/>
      </w:pPr>
      <w:r w:rsidRPr="00743372">
        <w:t>MEM04040 Develop and manufacture polystyr</w:t>
      </w:r>
      <w:r w:rsidRPr="00743372">
        <w:t>ene patterns</w:t>
      </w:r>
    </w:p>
    <w:p w:rsidR="00000000" w:rsidRPr="00743372" w:rsidP="00C63F31">
      <w:pPr>
        <w:pStyle w:val="List"/>
      </w:pPr>
      <w:r w:rsidRPr="00743372">
        <w:t>MEM04041 Develop and manufacture production patterns</w:t>
      </w:r>
    </w:p>
    <w:p w:rsidR="00000000" w:rsidRPr="00743372" w:rsidP="00C63F31">
      <w:pPr>
        <w:pStyle w:val="List"/>
      </w:pPr>
      <w:r w:rsidRPr="00743372">
        <w:t>MEM04042 Develop and manufacture vacuum forming moulds and associated equipment</w:t>
      </w:r>
    </w:p>
    <w:p w:rsidR="00000000" w:rsidRPr="00743372" w:rsidP="00C63F31">
      <w:pPr>
        <w:pStyle w:val="List"/>
      </w:pPr>
      <w:r w:rsidRPr="00743372">
        <w:t>MEM04018 Perform general woodworking machine operations</w:t>
      </w:r>
    </w:p>
    <w:p w:rsidR="00000000" w:rsidRPr="00743372" w:rsidP="00C63F31">
      <w:pPr>
        <w:pStyle w:val="List"/>
      </w:pPr>
      <w:r w:rsidRPr="00743372">
        <w:t>MEM07005 Perform general machining</w:t>
      </w:r>
    </w:p>
    <w:p w:rsidR="00000000" w:rsidRPr="00743372" w:rsidP="00C63F31">
      <w:pPr>
        <w:pStyle w:val="List"/>
      </w:pPr>
      <w:r w:rsidRPr="00743372">
        <w:t xml:space="preserve">MEM09002 Interpret </w:t>
      </w:r>
      <w:r w:rsidRPr="00743372">
        <w:t>technical drawing</w:t>
      </w:r>
    </w:p>
    <w:p w:rsidR="00000000" w:rsidRPr="00743372" w:rsidP="00C63F31">
      <w:pPr>
        <w:pStyle w:val="List"/>
      </w:pPr>
      <w:r w:rsidRPr="00743372">
        <w:t>MEM11011 Undertake manual handling</w:t>
      </w:r>
    </w:p>
    <w:p w:rsidR="00000000" w:rsidRPr="00743372" w:rsidP="00C63F31">
      <w:pPr>
        <w:pStyle w:val="List"/>
      </w:pPr>
      <w:r w:rsidRPr="00743372">
        <w:t>MEM12003 Perform precision mechanical measurement</w:t>
      </w:r>
    </w:p>
    <w:p w:rsidR="00000000" w:rsidRPr="00743372" w:rsidP="00C63F31">
      <w:pPr>
        <w:pStyle w:val="List"/>
      </w:pPr>
      <w:r w:rsidRPr="00743372">
        <w:t>MEM12006 Mark off/out (general engineering)</w:t>
      </w:r>
    </w:p>
    <w:p w:rsidR="00000000" w:rsidRPr="00743372" w:rsidP="00C63F31">
      <w:pPr>
        <w:pStyle w:val="List"/>
      </w:pPr>
      <w:r w:rsidRPr="00743372">
        <w:t>MEM12023 Perform engineering measurements</w:t>
      </w:r>
    </w:p>
    <w:p w:rsidR="00000000" w:rsidRPr="00743372" w:rsidP="00C63F31">
      <w:pPr>
        <w:pStyle w:val="List"/>
      </w:pPr>
      <w:r w:rsidRPr="00743372">
        <w:t>MEM12024 Perform computations</w:t>
      </w:r>
    </w:p>
    <w:p w:rsidR="00000000" w:rsidRPr="00743372" w:rsidP="00C63F31">
      <w:pPr>
        <w:pStyle w:val="List"/>
      </w:pPr>
      <w:r w:rsidRPr="00743372">
        <w:t>MEM12026 Perform advanced trade calculations in a manufacturing, engineering or related environment</w:t>
      </w:r>
    </w:p>
    <w:p w:rsidR="00000000" w:rsidRPr="00743372" w:rsidP="00C63F31">
      <w:pPr>
        <w:pStyle w:val="List"/>
      </w:pPr>
      <w:r w:rsidRPr="00743372">
        <w:t>MEM13003 Work safely with industrial chemicals and materials</w:t>
      </w:r>
    </w:p>
    <w:p w:rsidR="00000000" w:rsidRPr="00743372" w:rsidP="00C63F31">
      <w:pPr>
        <w:pStyle w:val="List"/>
      </w:pPr>
      <w:r w:rsidRPr="00743372">
        <w:t>MEM13015 Work safely and effectively in manufacturing and engineering</w:t>
      </w:r>
    </w:p>
    <w:p w:rsidR="00000000" w:rsidRPr="00743372" w:rsidP="00C63F31">
      <w:pPr>
        <w:pStyle w:val="List"/>
      </w:pPr>
      <w:r w:rsidRPr="00743372">
        <w:t>MEM14006 Plan work activi</w:t>
      </w:r>
      <w:r w:rsidRPr="00743372">
        <w:t>ties</w:t>
      </w:r>
    </w:p>
    <w:p w:rsidR="00000000" w:rsidRPr="00743372" w:rsidP="00C63F31">
      <w:pPr>
        <w:pStyle w:val="List"/>
      </w:pPr>
      <w:r w:rsidRPr="00743372">
        <w:t>MEM16006 Organise and communicate information</w:t>
      </w:r>
    </w:p>
    <w:p w:rsidR="00000000" w:rsidRPr="00743372" w:rsidP="00C63F31">
      <w:pPr>
        <w:pStyle w:val="List"/>
      </w:pPr>
      <w:r w:rsidRPr="00743372">
        <w:t>MEM18001 Use hand tools</w:t>
      </w:r>
    </w:p>
    <w:p w:rsidR="00C63F31" w:rsidP="00C63F31">
      <w:pPr>
        <w:pStyle w:val="List"/>
      </w:pPr>
      <w:r w:rsidRPr="00743372">
        <w:t>MEM18002 Use power tools/hand held operations</w:t>
      </w:r>
    </w:p>
    <w:p w:rsidR="00C63F31" w:rsidP="00743372">
      <w:pPr>
        <w:pStyle w:val="BodyText"/>
      </w:pPr>
    </w:p>
    <w:p w:rsidR="00000000" w:rsidRPr="00743372" w:rsidP="00743372">
      <w:pPr>
        <w:pStyle w:val="Heading1"/>
      </w:pPr>
      <w:bookmarkStart w:id="4" w:name="O_1269816"/>
      <w:bookmarkEnd w:id="4"/>
      <w:r w:rsidRPr="00743372">
        <w:t>Competency Field</w:t>
      </w:r>
    </w:p>
    <w:p w:rsidR="00C63F31" w:rsidP="00C63F31">
      <w:pPr>
        <w:pStyle w:val="BodyText"/>
      </w:pPr>
      <w:r w:rsidRPr="00743372">
        <w:t>Casting and moulding</w:t>
      </w:r>
    </w:p>
    <w:p w:rsidR="00000000" w:rsidRPr="00743372" w:rsidP="00743372">
      <w:pPr>
        <w:pStyle w:val="Heading1"/>
      </w:pPr>
      <w:bookmarkStart w:id="5" w:name="O_1269818"/>
      <w:bookmarkEnd w:id="5"/>
      <w:r w:rsidRPr="0074337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63F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Performance Cr</w:t>
            </w:r>
            <w:r w:rsidRPr="00743372">
              <w:t>iteria</w:t>
            </w:r>
          </w:p>
        </w:tc>
      </w:tr>
      <w:tr w:rsidTr="00C63F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BodyText"/>
            </w:pPr>
            <w:r w:rsidRPr="00743372">
              <w:rPr>
                <w:rStyle w:val="Emphasis"/>
              </w:rPr>
              <w:t xml:space="preserve">Elements describe the </w:t>
            </w:r>
            <w:r w:rsidRPr="00743372">
              <w:t xml:space="preserve">essential </w:t>
            </w:r>
            <w:r w:rsidRPr="0074337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3F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BodyText"/>
            </w:pPr>
            <w:r w:rsidRPr="00743372">
              <w:t>1.1 Follow standard operating procedures (SOPs)</w:t>
            </w:r>
          </w:p>
          <w:p w:rsidR="00000000" w:rsidRPr="00743372" w:rsidP="00743372">
            <w:pPr>
              <w:pStyle w:val="BodyText"/>
            </w:pPr>
            <w:r w:rsidRPr="00743372">
              <w:t>1.2 Comply with work health and safety (WHS) requirements at all times</w:t>
            </w:r>
          </w:p>
          <w:p w:rsidR="00000000" w:rsidRPr="00743372" w:rsidP="00743372">
            <w:pPr>
              <w:pStyle w:val="BodyText"/>
            </w:pPr>
            <w:r w:rsidRPr="00743372">
              <w:t>1.3 Use appropriate personal protective equipment (PPE) in accordance with SOPs</w:t>
            </w:r>
          </w:p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1.4 Identify job requirements from specifications</w:t>
            </w:r>
          </w:p>
        </w:tc>
      </w:tr>
      <w:tr w:rsidTr="00C63F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2. Develop and lay out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BodyText"/>
            </w:pPr>
            <w:r w:rsidRPr="00743372">
              <w:t>2.1 Select appropriate ma</w:t>
            </w:r>
            <w:r w:rsidRPr="00743372">
              <w:t>terial to meet specifications</w:t>
            </w:r>
          </w:p>
          <w:p w:rsidR="00000000" w:rsidRPr="00743372" w:rsidP="00743372">
            <w:pPr>
              <w:pStyle w:val="BodyText"/>
            </w:pPr>
            <w:r w:rsidRPr="00743372">
              <w:t>2.2 Develop and plan finished model design with reference to customer specifications for finish, quality and form, using applicable processes</w:t>
            </w:r>
          </w:p>
          <w:p w:rsidR="00000000" w:rsidRPr="00743372" w:rsidP="00743372">
            <w:pPr>
              <w:pStyle w:val="BodyText"/>
            </w:pPr>
            <w:r w:rsidRPr="00743372">
              <w:t>2.3 Calculate contraction allowances, clearances and tapers to establish model param</w:t>
            </w:r>
            <w:r w:rsidRPr="00743372">
              <w:t>eters</w:t>
            </w:r>
          </w:p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2.4 Design and manufacture datum boards, jigs and fixtures to meet work requirements</w:t>
            </w:r>
          </w:p>
        </w:tc>
      </w:tr>
      <w:tr w:rsidTr="00C63F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3. Manufacture model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BodyText"/>
            </w:pPr>
            <w:r w:rsidRPr="00743372">
              <w:t>3.1 Determine sequence of manufacture, including build-up on datum board, and establishing datum</w:t>
            </w:r>
            <w:r>
              <w:t>’</w:t>
            </w:r>
            <w:r w:rsidRPr="00743372">
              <w:t xml:space="preserve">s mark out of model and areas to be NC or CNC </w:t>
            </w:r>
            <w:r w:rsidRPr="00743372">
              <w:t>machined</w:t>
            </w:r>
          </w:p>
          <w:p w:rsidR="00000000" w:rsidRPr="00743372" w:rsidP="00743372">
            <w:pPr>
              <w:pStyle w:val="BodyText"/>
            </w:pPr>
            <w:r w:rsidRPr="00743372">
              <w:t>3.2 Select and use appropriate machines and machining processes to shape or produce model to specifications</w:t>
            </w:r>
          </w:p>
          <w:p w:rsidR="00000000" w:rsidRPr="00743372" w:rsidP="00743372">
            <w:pPr>
              <w:pStyle w:val="BodyText"/>
            </w:pPr>
            <w:r w:rsidRPr="00743372">
              <w:t>3.3 Select and use hand and hand-held power tools to fashion and manufacture model to fine tolerances according to specifications, ensuring</w:t>
            </w:r>
            <w:r w:rsidRPr="00743372">
              <w:t xml:space="preserve"> that surface finish is appropriate to the type of model</w:t>
            </w:r>
          </w:p>
          <w:p w:rsidR="00000000" w:rsidRPr="00743372" w:rsidP="00743372">
            <w:pPr>
              <w:pStyle w:val="BodyText"/>
            </w:pPr>
            <w:r w:rsidRPr="00743372">
              <w:t>3.4 Undertake appropriate measurements and calculations to check specifications, including coordinate measuring and machine checking as required</w:t>
            </w:r>
          </w:p>
          <w:p w:rsidR="00000000" w:rsidRPr="00743372" w:rsidP="00743372">
            <w:pPr>
              <w:pStyle w:val="BodyText"/>
            </w:pPr>
            <w:r w:rsidRPr="00743372">
              <w:t>3.5 R</w:t>
            </w:r>
            <w:r w:rsidRPr="00743372">
              <w:t>ecord and report all deviations or modifications to original tooling design or specifications in accordance with SOPs</w:t>
            </w:r>
          </w:p>
        </w:tc>
      </w:tr>
    </w:tbl>
    <w:p w:rsidR="00C63F31" w:rsidP="00743372">
      <w:pPr>
        <w:pStyle w:val="BodyText"/>
      </w:pPr>
    </w:p>
    <w:p w:rsidR="00C63F31" w:rsidP="00743372">
      <w:pPr>
        <w:pStyle w:val="BodyText"/>
      </w:pPr>
    </w:p>
    <w:p w:rsidR="00000000" w:rsidRPr="00743372" w:rsidP="00743372">
      <w:pPr>
        <w:pStyle w:val="Heading1"/>
      </w:pPr>
      <w:bookmarkStart w:id="6" w:name="O_1269819"/>
      <w:bookmarkEnd w:id="6"/>
      <w:r w:rsidRPr="00743372">
        <w:t>Foundation Skills</w:t>
      </w:r>
    </w:p>
    <w:p w:rsidR="00000000" w:rsidRPr="00743372" w:rsidP="00C63F31">
      <w:pPr>
        <w:pStyle w:val="BodyText"/>
      </w:pPr>
      <w:r w:rsidRPr="00743372">
        <w:t>This section describes those language, literacy, numeracy and employment skills that are essential</w:t>
      </w:r>
      <w:r w:rsidRPr="00743372">
        <w:t xml:space="preserve"> to performance.</w:t>
      </w:r>
    </w:p>
    <w:p w:rsidR="00C63F31" w:rsidP="00C63F31">
      <w:pPr>
        <w:pStyle w:val="BodyText"/>
      </w:pPr>
      <w:r w:rsidRPr="00743372">
        <w:t>Foundation skills essential to performance are explicit in the performance criteria of this unit of competency.</w:t>
      </w:r>
    </w:p>
    <w:p w:rsidR="00000000" w:rsidRPr="00743372" w:rsidP="00743372">
      <w:pPr>
        <w:pStyle w:val="Heading1"/>
      </w:pPr>
      <w:bookmarkStart w:id="7" w:name="O_1269820"/>
      <w:bookmarkEnd w:id="7"/>
      <w:r w:rsidRPr="0074337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This field allows for different work environments and conditions that may affect perfor</w:t>
            </w:r>
            <w:r w:rsidRPr="00743372">
              <w:t>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rPr>
                <w:rStyle w:val="Emphasis"/>
              </w:rPr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ListBullet"/>
            </w:pPr>
            <w:r w:rsidRPr="00743372">
              <w:t>drawings</w:t>
            </w:r>
          </w:p>
          <w:p w:rsidR="00000000" w:rsidRPr="00743372" w:rsidP="00743372">
            <w:pPr>
              <w:pStyle w:val="ListBullet"/>
            </w:pPr>
            <w:r w:rsidRPr="00743372">
              <w:t>job sheets</w:t>
            </w:r>
          </w:p>
          <w:p w:rsidR="00000000" w:rsidP="00743372">
            <w:pPr>
              <w:pStyle w:val="ListBullet"/>
              <w:rPr>
                <w:lang w:val="en-NZ"/>
              </w:rPr>
            </w:pPr>
            <w:r w:rsidRPr="00743372">
              <w:t>work instructions.</w:t>
            </w:r>
          </w:p>
        </w:tc>
      </w:tr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Models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ListBullet"/>
            </w:pPr>
            <w:r w:rsidRPr="00743372">
              <w:t>flow</w:t>
            </w:r>
          </w:p>
          <w:p w:rsidR="00000000" w:rsidRPr="00743372" w:rsidP="00743372">
            <w:pPr>
              <w:pStyle w:val="ListBullet"/>
            </w:pPr>
            <w:r w:rsidRPr="00743372">
              <w:t>viewing</w:t>
            </w:r>
          </w:p>
          <w:p w:rsidR="00000000" w:rsidRPr="00743372" w:rsidP="00743372">
            <w:pPr>
              <w:pStyle w:val="ListBullet"/>
            </w:pPr>
            <w:r w:rsidRPr="00743372">
              <w:t>prototype</w:t>
            </w:r>
          </w:p>
          <w:p w:rsidR="00000000" w:rsidP="00743372">
            <w:pPr>
              <w:pStyle w:val="ListBullet"/>
              <w:rPr>
                <w:lang w:val="en-NZ"/>
              </w:rPr>
            </w:pPr>
            <w:r w:rsidRPr="00743372">
              <w:t>development.</w:t>
            </w:r>
          </w:p>
        </w:tc>
      </w:tr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Material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ListBullet"/>
            </w:pPr>
            <w:r w:rsidRPr="00743372">
              <w:t>timber</w:t>
            </w:r>
          </w:p>
          <w:p w:rsidR="00000000" w:rsidRPr="00743372" w:rsidP="00743372">
            <w:pPr>
              <w:pStyle w:val="ListBullet"/>
            </w:pPr>
            <w:r w:rsidRPr="00743372">
              <w:t>metal</w:t>
            </w:r>
          </w:p>
          <w:p w:rsidR="00000000" w:rsidRPr="00743372" w:rsidP="00743372">
            <w:pPr>
              <w:pStyle w:val="ListBullet"/>
            </w:pPr>
            <w:r w:rsidRPr="00743372">
              <w:t>plastic</w:t>
            </w:r>
          </w:p>
          <w:p w:rsidR="00000000" w:rsidRPr="00743372" w:rsidP="00743372">
            <w:pPr>
              <w:pStyle w:val="ListBullet"/>
            </w:pPr>
            <w:r w:rsidRPr="00743372">
              <w:t>fibreglass</w:t>
            </w:r>
          </w:p>
          <w:p w:rsidR="00000000" w:rsidP="00743372">
            <w:pPr>
              <w:pStyle w:val="ListBullet"/>
              <w:rPr>
                <w:lang w:val="en-NZ"/>
              </w:rPr>
            </w:pPr>
            <w:r w:rsidRPr="00743372">
              <w:t>composites.</w:t>
            </w:r>
          </w:p>
        </w:tc>
      </w:tr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Processes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ListBullet"/>
            </w:pPr>
            <w:r w:rsidRPr="00743372">
              <w:t>high volume foundry tooling</w:t>
            </w:r>
          </w:p>
          <w:p w:rsidR="00000000" w:rsidRPr="00743372" w:rsidP="00743372">
            <w:pPr>
              <w:pStyle w:val="ListBullet"/>
            </w:pPr>
            <w:r w:rsidRPr="00743372">
              <w:t>blow moulding</w:t>
            </w:r>
          </w:p>
          <w:p w:rsidR="00000000" w:rsidRPr="00743372" w:rsidP="00743372">
            <w:pPr>
              <w:pStyle w:val="ListBullet"/>
            </w:pPr>
            <w:r w:rsidRPr="00743372">
              <w:t>metal forming</w:t>
            </w:r>
          </w:p>
          <w:p w:rsidR="00000000" w:rsidRPr="00743372" w:rsidP="00743372">
            <w:pPr>
              <w:pStyle w:val="ListBullet"/>
            </w:pPr>
            <w:r w:rsidRPr="00743372">
              <w:t>vacuum forming</w:t>
            </w:r>
          </w:p>
          <w:p w:rsidR="00000000" w:rsidRPr="00743372" w:rsidP="00743372">
            <w:pPr>
              <w:pStyle w:val="ListBullet"/>
            </w:pPr>
            <w:r w:rsidRPr="00743372">
              <w:t>rotational moulding</w:t>
            </w:r>
          </w:p>
          <w:p w:rsidR="00000000" w:rsidRPr="00743372" w:rsidP="00743372">
            <w:pPr>
              <w:pStyle w:val="ListBullet"/>
            </w:pPr>
            <w:r w:rsidRPr="00743372">
              <w:t>gravity die casting</w:t>
            </w:r>
          </w:p>
          <w:p w:rsidR="00000000" w:rsidRPr="00743372" w:rsidP="00743372">
            <w:pPr>
              <w:pStyle w:val="ListBullet"/>
            </w:pPr>
            <w:r w:rsidRPr="00743372">
              <w:t>pressure die casting</w:t>
            </w:r>
          </w:p>
          <w:p w:rsidR="00000000" w:rsidRPr="00743372" w:rsidP="00743372">
            <w:pPr>
              <w:pStyle w:val="ListBullet"/>
            </w:pPr>
            <w:r w:rsidRPr="00743372">
              <w:t>low pressure die casting</w:t>
            </w:r>
          </w:p>
          <w:p w:rsidR="00000000" w:rsidRPr="00743372" w:rsidP="00743372">
            <w:pPr>
              <w:pStyle w:val="ListBullet"/>
            </w:pPr>
            <w:r w:rsidRPr="00743372">
              <w:t>complex ferrous and nonferrous castings</w:t>
            </w:r>
          </w:p>
          <w:p w:rsidR="00000000" w:rsidP="00743372">
            <w:pPr>
              <w:pStyle w:val="ListBullet"/>
              <w:rPr>
                <w:lang w:val="en-NZ"/>
              </w:rPr>
            </w:pPr>
            <w:r w:rsidRPr="00743372">
              <w:t>plastic injection moulding.</w:t>
            </w:r>
          </w:p>
        </w:tc>
      </w:tr>
      <w:tr w:rsidTr="007433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372">
            <w:pPr>
              <w:pStyle w:val="BodyText"/>
              <w:rPr>
                <w:lang w:val="en-NZ"/>
              </w:rPr>
            </w:pPr>
            <w:r w:rsidRPr="00743372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372" w:rsidP="00743372">
            <w:pPr>
              <w:pStyle w:val="ListBullet"/>
            </w:pPr>
            <w:r w:rsidRPr="00743372">
              <w:t>complex drawings</w:t>
            </w:r>
          </w:p>
          <w:p w:rsidR="00000000" w:rsidRPr="00743372" w:rsidP="00743372">
            <w:pPr>
              <w:pStyle w:val="ListBullet"/>
            </w:pPr>
            <w:r w:rsidRPr="00743372">
              <w:t>Mylar drawings</w:t>
            </w:r>
          </w:p>
          <w:p w:rsidR="00000000" w:rsidRPr="00743372" w:rsidP="00743372">
            <w:pPr>
              <w:pStyle w:val="ListBullet"/>
            </w:pPr>
            <w:r w:rsidRPr="00743372">
              <w:t>technical sketches</w:t>
            </w:r>
          </w:p>
          <w:p w:rsidR="00000000" w:rsidRPr="00743372" w:rsidP="00743372">
            <w:pPr>
              <w:pStyle w:val="ListBullet"/>
            </w:pPr>
            <w:r w:rsidRPr="00743372">
              <w:t>customer requirements.</w:t>
            </w:r>
          </w:p>
        </w:tc>
      </w:tr>
    </w:tbl>
    <w:p w:rsidR="00C63F31" w:rsidP="00743372">
      <w:pPr>
        <w:pStyle w:val="BodyText"/>
      </w:pPr>
    </w:p>
    <w:p w:rsidR="00C63F31" w:rsidP="00743372">
      <w:pPr>
        <w:pStyle w:val="BodyText"/>
      </w:pPr>
    </w:p>
    <w:p w:rsidR="00000000" w:rsidRPr="00743372" w:rsidP="00743372">
      <w:pPr>
        <w:pStyle w:val="Heading1"/>
      </w:pPr>
      <w:bookmarkStart w:id="8" w:name="O_1269821"/>
      <w:bookmarkEnd w:id="8"/>
      <w:r w:rsidRPr="00743372">
        <w:t>Unit Mapping Information</w:t>
      </w:r>
    </w:p>
    <w:p w:rsidR="00C63F31" w:rsidP="00C63F31">
      <w:pPr>
        <w:pStyle w:val="BodyText"/>
      </w:pPr>
      <w:r w:rsidRPr="00743372">
        <w:t>Release 1. </w:t>
      </w:r>
      <w:r w:rsidRPr="00743372">
        <w:t>Supersedes and is equivalent to MEM04016 Develop and manufacture precision models (Release 2).</w:t>
      </w:r>
    </w:p>
    <w:p w:rsidR="00000000" w:rsidRPr="00743372" w:rsidP="00743372">
      <w:pPr>
        <w:pStyle w:val="Heading1"/>
      </w:pPr>
      <w:bookmarkStart w:id="9" w:name="O_1269828"/>
      <w:bookmarkEnd w:id="9"/>
      <w:r w:rsidRPr="00743372">
        <w:t>Links</w:t>
      </w:r>
    </w:p>
    <w:p w:rsidR="00000000" w:rsidRPr="00743372" w:rsidP="00C63F31">
      <w:pPr>
        <w:pStyle w:val="BodyText"/>
      </w:pPr>
      <w:r w:rsidRPr="00743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1C1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43372" w:rsidP="00C63F31">
      <w:pPr>
        <w:pStyle w:val="BodyText"/>
        <w:sectPr w:rsidSect="007433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372" w:rsidP="00743372">
      <w:pPr>
        <w:pStyle w:val="SuperHeading"/>
      </w:pPr>
      <w:r w:rsidRPr="00743372">
        <w:t>Assessment Requirements for MEM04043 Develop and manufacture precision models</w:t>
      </w:r>
    </w:p>
    <w:p w:rsidR="00000000" w:rsidRPr="00743372" w:rsidP="00743372">
      <w:pPr>
        <w:pStyle w:val="Heading1"/>
      </w:pPr>
      <w:bookmarkStart w:id="10" w:name="O_1269823"/>
      <w:bookmarkEnd w:id="10"/>
      <w:r w:rsidRPr="00743372">
        <w:t>Modification History</w:t>
      </w:r>
    </w:p>
    <w:p w:rsidR="00C63F31" w:rsidP="00C63F31">
      <w:pPr>
        <w:pStyle w:val="BodyText"/>
      </w:pPr>
      <w:r w:rsidRPr="00743372">
        <w:t>Release 1. Supersedes and is equivalent to MEM04016 Develop and manufacture preci</w:t>
      </w:r>
      <w:r w:rsidRPr="00743372">
        <w:t>sion models (Release 2).</w:t>
      </w:r>
    </w:p>
    <w:p w:rsidR="00000000" w:rsidRPr="00743372" w:rsidP="00743372">
      <w:pPr>
        <w:pStyle w:val="Heading1"/>
      </w:pPr>
      <w:bookmarkStart w:id="11" w:name="O_1269824"/>
      <w:bookmarkEnd w:id="11"/>
      <w:r w:rsidRPr="00743372">
        <w:t>Performance Evidence</w:t>
      </w:r>
    </w:p>
    <w:p w:rsidR="00000000" w:rsidRPr="00743372" w:rsidP="00C63F31">
      <w:pPr>
        <w:pStyle w:val="BodyText"/>
      </w:pPr>
      <w:r w:rsidRPr="00743372">
        <w:t>Evidence required to demonstrate competence in this unit must be relevant to and satisfy the requirements of the elements and performance criteria and include:</w:t>
      </w:r>
    </w:p>
    <w:p w:rsidR="00000000" w:rsidRPr="00743372" w:rsidP="00743372">
      <w:pPr>
        <w:pStyle w:val="ListBullet"/>
      </w:pPr>
      <w:r w:rsidRPr="00743372">
        <w:t>following work instructions, standard operating procedures (SOPs) and safe work practices</w:t>
      </w:r>
    </w:p>
    <w:p w:rsidR="00000000" w:rsidRPr="00743372" w:rsidP="00743372">
      <w:pPr>
        <w:pStyle w:val="ListBullet"/>
      </w:pPr>
      <w:r w:rsidRPr="00743372">
        <w:t>planning finished model design by interpreting customer specifications (verbal or written) for finish, quality and form, and selecting appropriate materials</w:t>
      </w:r>
    </w:p>
    <w:p w:rsidR="00000000" w:rsidRPr="00743372" w:rsidP="00743372">
      <w:pPr>
        <w:pStyle w:val="ListBullet"/>
      </w:pPr>
      <w:r w:rsidRPr="00743372">
        <w:t>undertaking calculations for contraction allowances, clearances and tapers to establish model parameters</w:t>
      </w:r>
    </w:p>
    <w:p w:rsidR="00000000" w:rsidRPr="00743372" w:rsidP="00743372">
      <w:pPr>
        <w:pStyle w:val="ListBullet"/>
      </w:pPr>
      <w:r w:rsidRPr="00743372">
        <w:t>designing and manufacturing datum boards, jigs and fixtures as required</w:t>
      </w:r>
    </w:p>
    <w:p w:rsidR="00000000" w:rsidRPr="00743372" w:rsidP="00743372">
      <w:pPr>
        <w:pStyle w:val="ListBullet"/>
      </w:pPr>
      <w:r w:rsidRPr="00743372">
        <w:t>determining sequence of manufacture on at least two occasions, including build-</w:t>
      </w:r>
      <w:r w:rsidRPr="00743372">
        <w:t>up on datum board, marking out and areas to be numerical control (NC) or computer numerical control (CNC) machined</w:t>
      </w:r>
    </w:p>
    <w:p w:rsidR="00000000" w:rsidRPr="00743372" w:rsidP="00743372">
      <w:pPr>
        <w:pStyle w:val="ListBullet"/>
      </w:pPr>
      <w:r w:rsidRPr="00743372">
        <w:t>selecting and using appropriate machines and machining process on at least two occasions</w:t>
      </w:r>
    </w:p>
    <w:p w:rsidR="00000000" w:rsidRPr="00743372" w:rsidP="00743372">
      <w:pPr>
        <w:pStyle w:val="ListBullet"/>
      </w:pPr>
      <w:r w:rsidRPr="00743372">
        <w:t>selecting and using hand and power tools to shape, p</w:t>
      </w:r>
      <w:r w:rsidRPr="00743372">
        <w:t>roduce, fashion and manufacture model to fine tolerances to specifications on at least two occasions, ensuring that surface finish is appropriate to the type of model</w:t>
      </w:r>
    </w:p>
    <w:p w:rsidR="00000000" w:rsidRPr="00743372" w:rsidP="00743372">
      <w:pPr>
        <w:pStyle w:val="ListBullet"/>
      </w:pPr>
      <w:r w:rsidRPr="00743372">
        <w:t>checking specifications on at least two occasions by using appropriate measuring techniqu</w:t>
      </w:r>
      <w:r w:rsidRPr="00743372">
        <w:t>es, including coordinate measuring and machine checking</w:t>
      </w:r>
    </w:p>
    <w:p w:rsidR="00000000" w:rsidRPr="00743372" w:rsidP="00743372">
      <w:pPr>
        <w:pStyle w:val="ListBullet"/>
      </w:pPr>
      <w:r w:rsidRPr="00743372">
        <w:t>recording all deviations or modifications to original tooling design or specifications in accordance with SOPs.</w:t>
      </w:r>
    </w:p>
    <w:p w:rsidR="00C63F31" w:rsidP="00C63F31">
      <w:pPr>
        <w:pStyle w:val="BodyText"/>
      </w:pPr>
      <w:r w:rsidRPr="00743372">
        <w:t>Note: Where a volume and/or frequency is not specified, demonstration must be provided a</w:t>
      </w:r>
      <w:r w:rsidRPr="00743372">
        <w:t>t least once.</w:t>
      </w:r>
    </w:p>
    <w:p w:rsidR="00000000" w:rsidRPr="00743372" w:rsidP="00743372">
      <w:pPr>
        <w:pStyle w:val="Heading1"/>
      </w:pPr>
      <w:bookmarkStart w:id="12" w:name="O_1269825"/>
      <w:bookmarkEnd w:id="12"/>
      <w:r w:rsidRPr="00743372">
        <w:t>Knowledge Evidence</w:t>
      </w:r>
    </w:p>
    <w:p w:rsidR="00000000" w:rsidRPr="00743372" w:rsidP="00C63F31">
      <w:pPr>
        <w:pStyle w:val="BodyText"/>
      </w:pPr>
      <w:r w:rsidRPr="00743372">
        <w:t>Evidence required to demonstrate the required knowledge for this unit must be relevant to and satisfy the requirements of the elements and performance criteria and include knowledge of:</w:t>
      </w:r>
    </w:p>
    <w:p w:rsidR="00000000" w:rsidRPr="00743372" w:rsidP="00743372">
      <w:pPr>
        <w:pStyle w:val="ListBullet"/>
      </w:pPr>
      <w:r w:rsidRPr="00743372">
        <w:t>safe work practi</w:t>
      </w:r>
      <w:r w:rsidRPr="00743372">
        <w:t>ces and procedures and use of personal protective equipment (PPE)</w:t>
      </w:r>
    </w:p>
    <w:p w:rsidR="00000000" w:rsidRPr="00743372" w:rsidP="00743372">
      <w:pPr>
        <w:pStyle w:val="ListBullet"/>
      </w:pPr>
      <w:r w:rsidRPr="00743372">
        <w:t>consequences of selecting inappropriate materials</w:t>
      </w:r>
    </w:p>
    <w:p w:rsidR="00000000" w:rsidRPr="00743372" w:rsidP="00743372">
      <w:pPr>
        <w:pStyle w:val="ListBullet"/>
      </w:pPr>
      <w:r w:rsidRPr="00743372">
        <w:t>types of processes requiring models</w:t>
      </w:r>
    </w:p>
    <w:p w:rsidR="00000000" w:rsidRPr="00743372" w:rsidP="00743372">
      <w:pPr>
        <w:pStyle w:val="ListBullet"/>
      </w:pPr>
      <w:r w:rsidRPr="00743372">
        <w:t>calculus, engineering calculations and formulae for developing and manufacturing precision models</w:t>
      </w:r>
    </w:p>
    <w:p w:rsidR="00000000" w:rsidRPr="00743372" w:rsidP="00743372">
      <w:pPr>
        <w:pStyle w:val="ListBullet"/>
      </w:pPr>
      <w:r w:rsidRPr="00743372">
        <w:t>proper</w:t>
      </w:r>
      <w:r w:rsidRPr="00743372">
        <w:t>ties and uses of datum boards, datum holes or datum faces</w:t>
      </w:r>
    </w:p>
    <w:p w:rsidR="00000000" w:rsidRPr="00743372" w:rsidP="00743372">
      <w:pPr>
        <w:pStyle w:val="ListBullet"/>
      </w:pPr>
      <w:r w:rsidRPr="00743372">
        <w:t>reasons for developing the sequence of manufacture</w:t>
      </w:r>
    </w:p>
    <w:p w:rsidR="00000000" w:rsidRPr="00743372" w:rsidP="00743372">
      <w:pPr>
        <w:pStyle w:val="ListBullet"/>
      </w:pPr>
      <w:r w:rsidRPr="00743372">
        <w:t>different types of machines and machining processes and their operations</w:t>
      </w:r>
    </w:p>
    <w:p w:rsidR="00000000" w:rsidRPr="00743372" w:rsidP="00743372">
      <w:pPr>
        <w:pStyle w:val="ListBullet"/>
      </w:pPr>
      <w:r w:rsidRPr="00743372">
        <w:t>checking procedures and devices, such as coordinate measuring and machine checking</w:t>
      </w:r>
    </w:p>
    <w:p w:rsidR="00C63F31" w:rsidP="00743372">
      <w:pPr>
        <w:pStyle w:val="ListBullet"/>
      </w:pPr>
      <w:r w:rsidRPr="00743372">
        <w:t>procedures for recording deviations or modifications to original design or specifications.</w:t>
      </w:r>
    </w:p>
    <w:p w:rsidR="00C63F31" w:rsidP="00743372">
      <w:pPr>
        <w:pStyle w:val="ListBullet"/>
      </w:pPr>
    </w:p>
    <w:p w:rsidR="00000000" w:rsidRPr="00743372" w:rsidP="00743372">
      <w:pPr>
        <w:pStyle w:val="Heading1"/>
      </w:pPr>
      <w:bookmarkStart w:id="13" w:name="O_1269826"/>
      <w:bookmarkEnd w:id="13"/>
      <w:r w:rsidRPr="00743372">
        <w:t>Assessment Conditions</w:t>
      </w:r>
    </w:p>
    <w:p w:rsidR="00000000" w:rsidRPr="00743372" w:rsidP="00743372">
      <w:pPr>
        <w:pStyle w:val="ListBullet"/>
      </w:pPr>
      <w:r w:rsidRPr="00743372">
        <w:t>Assessors must:</w:t>
      </w:r>
    </w:p>
    <w:p w:rsidR="00000000" w:rsidRPr="00743372" w:rsidP="00743372">
      <w:pPr>
        <w:pStyle w:val="ListBullet2"/>
      </w:pPr>
      <w:r w:rsidRPr="00743372">
        <w:t>have vocational compet</w:t>
      </w:r>
      <w:r w:rsidRPr="00743372">
        <w:t>ency in the development and manufacture of precision models at least to the level being assessed with relevant industry knowledge and experience</w:t>
      </w:r>
    </w:p>
    <w:p w:rsidR="00000000" w:rsidRPr="00743372" w:rsidP="00743372">
      <w:pPr>
        <w:pStyle w:val="ListBullet2"/>
      </w:pPr>
      <w:r w:rsidRPr="00743372">
        <w:t>satisfy the assessor requirements in the Standards for Registered Training Organisations 2015 or its replacemen</w:t>
      </w:r>
      <w:r w:rsidRPr="00743372">
        <w:t>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43372" w:rsidP="00743372">
      <w:pPr>
        <w:pStyle w:val="ListBullet"/>
      </w:pPr>
      <w:r w:rsidRPr="00743372">
        <w:t>Where possible, assessment must occur in operat</w:t>
      </w:r>
      <w:r w:rsidRPr="00743372">
        <w:t>ional workplace situations. Where this is not possible or where personal safety or environmental damage are limiting factors, assessment must occur in a sufficiently rigorous simulated environment that reflects realistic operational workplace conditions th</w:t>
      </w:r>
      <w:r w:rsidRPr="00743372">
        <w:t>at cover all aspects of workplace performance, including environment, task skills, task management skills, contingency management skills and job role environment skills.</w:t>
      </w:r>
    </w:p>
    <w:p w:rsidR="00000000" w:rsidRPr="00743372" w:rsidP="00743372">
      <w:pPr>
        <w:pStyle w:val="ListBullet"/>
      </w:pPr>
      <w:r w:rsidRPr="00743372">
        <w:t>Conditions for assessment must include access to all tools, equipment, materials and d</w:t>
      </w:r>
      <w:r w:rsidRPr="00743372">
        <w:t>ocumentation required, including relevant workplace procedures, product and manufacturing specifications.</w:t>
      </w:r>
    </w:p>
    <w:p w:rsidR="00C63F31" w:rsidP="00743372">
      <w:pPr>
        <w:pStyle w:val="ListBullet"/>
      </w:pPr>
      <w:r w:rsidRPr="00743372">
        <w:t xml:space="preserve">Assessment processes and techniques must be appropriate to the language, literacy and numeracy requirements of the work being performed and the needs </w:t>
      </w:r>
      <w:r w:rsidRPr="00743372">
        <w:t>of the candidate.</w:t>
      </w:r>
    </w:p>
    <w:p w:rsidR="00C63F31" w:rsidP="00743372">
      <w:pPr>
        <w:pStyle w:val="ListBullet"/>
      </w:pPr>
    </w:p>
    <w:p w:rsidR="00000000" w:rsidRPr="00743372" w:rsidP="00743372">
      <w:pPr>
        <w:pStyle w:val="Heading1"/>
      </w:pPr>
      <w:bookmarkStart w:id="14" w:name="O_1269829"/>
      <w:bookmarkEnd w:id="14"/>
      <w:r w:rsidRPr="00743372">
        <w:t>Links</w:t>
      </w:r>
    </w:p>
    <w:p w:rsidR="00000000" w:rsidRPr="00743372" w:rsidP="00C63F31">
      <w:pPr>
        <w:pStyle w:val="BodyText"/>
      </w:pPr>
      <w:r w:rsidRPr="00743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81C1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43372" w:rsidP="00743372"/>
    <w:sectPr w:rsidSect="007433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 w:rsidRPr="00C63F31" w:rsidP="00C63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31" w:rsidP="00743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3F31" w:rsidP="00743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3F31" w:rsidP="007433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 w:rsidP="00743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3F31">
      <w:t>Approved</w:t>
    </w:r>
    <w:r w:rsidR="00C63F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3F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3F31">
      <w:rPr>
        <w:noProof/>
      </w:rPr>
      <w:t>5</w:t>
    </w:r>
    <w:r>
      <w:rPr>
        <w:noProof/>
      </w:rPr>
      <w:fldChar w:fldCharType="end"/>
    </w:r>
  </w:p>
  <w:p w:rsidR="00743372" w:rsidP="00743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3F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3F31">
      <w:t>Manufacturing Industry Skills Alliance</w:t>
    </w:r>
    <w:r w:rsidR="00C63F31">
      <w:fldChar w:fldCharType="end"/>
    </w:r>
  </w:p>
  <w:p w:rsidR="00743372" w:rsidP="00743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372" w:rsidRPr="00C63F31" w:rsidP="00C63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F31" w:rsidRPr="002D2AF8" w:rsidP="00743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MEM04043 Develop and manufacture precision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3F31" w:rsidP="007433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372" w:rsidRPr="002D2AF8" w:rsidP="00743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3F31">
      <w:t>MEM04043 Develop and manufacture precision models</w:t>
    </w:r>
    <w:r w:rsidR="00C63F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3F31">
      <w:rPr>
        <w:noProof/>
      </w:rPr>
      <w:t>2 March 2025</w:t>
    </w:r>
    <w:r>
      <w:fldChar w:fldCharType="end"/>
    </w:r>
  </w:p>
  <w:p w:rsidR="00743372" w:rsidP="00743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F6C1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646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00E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372"/>
  </w:style>
  <w:style w:type="character" w:customStyle="1" w:styleId="Heading1Char">
    <w:name w:val="Heading 1 Char"/>
    <w:basedOn w:val="DefaultParagraphFont"/>
    <w:link w:val="Heading1"/>
    <w:rsid w:val="00743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3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372"/>
    <w:rPr>
      <w:b/>
      <w:spacing w:val="0"/>
    </w:rPr>
  </w:style>
  <w:style w:type="paragraph" w:styleId="ListBullet2">
    <w:name w:val="List Bullet 2"/>
    <w:basedOn w:val="List2"/>
    <w:rsid w:val="007433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3372"/>
    <w:rPr>
      <w:i/>
    </w:rPr>
  </w:style>
  <w:style w:type="paragraph" w:customStyle="1" w:styleId="SuperHeading">
    <w:name w:val="SuperHeading"/>
    <w:basedOn w:val="Normal"/>
    <w:rsid w:val="00743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3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3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372"/>
  </w:style>
  <w:style w:type="paragraph" w:styleId="TableofFigures">
    <w:name w:val="table of figures"/>
    <w:basedOn w:val="Normal"/>
    <w:next w:val="Normal"/>
    <w:semiHidden/>
    <w:rsid w:val="00743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3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3372"/>
    <w:rPr>
      <w:rFonts w:ascii="Wingdings" w:hAnsi="Wingdings"/>
    </w:rPr>
  </w:style>
  <w:style w:type="paragraph" w:customStyle="1" w:styleId="TableHeading">
    <w:name w:val="Table Heading"/>
    <w:basedOn w:val="HeadingBase"/>
    <w:rsid w:val="00743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372"/>
    <w:rPr>
      <w:color w:val="0033CC"/>
      <w:u w:val="none"/>
    </w:rPr>
  </w:style>
  <w:style w:type="paragraph" w:customStyle="1" w:styleId="BodyTextRight">
    <w:name w:val="Body Text Right"/>
    <w:basedOn w:val="BodyText"/>
    <w:rsid w:val="00743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3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372"/>
    <w:rPr>
      <w:sz w:val="32"/>
    </w:rPr>
  </w:style>
  <w:style w:type="paragraph" w:customStyle="1" w:styleId="HeadingProcedure">
    <w:name w:val="Heading Procedure"/>
    <w:basedOn w:val="HeadingBase"/>
    <w:next w:val="Normal"/>
    <w:rsid w:val="00743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372"/>
    <w:pPr>
      <w:spacing w:before="60" w:after="60"/>
    </w:pPr>
  </w:style>
  <w:style w:type="paragraph" w:styleId="ListContinue">
    <w:name w:val="List Continue"/>
    <w:basedOn w:val="List"/>
    <w:rsid w:val="00743372"/>
    <w:pPr>
      <w:ind w:firstLine="0"/>
    </w:pPr>
  </w:style>
  <w:style w:type="paragraph" w:customStyle="1" w:styleId="ListNote">
    <w:name w:val="List Note"/>
    <w:basedOn w:val="List"/>
    <w:rsid w:val="00743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372"/>
    <w:rPr>
      <w:rFonts w:ascii="Courier New" w:hAnsi="Courier New"/>
    </w:rPr>
  </w:style>
  <w:style w:type="paragraph" w:customStyle="1" w:styleId="NoteBullet">
    <w:name w:val="Note Bullet"/>
    <w:basedOn w:val="Note"/>
    <w:rsid w:val="00743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3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3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372"/>
    <w:rPr>
      <w:b/>
      <w:smallCaps/>
    </w:rPr>
  </w:style>
  <w:style w:type="paragraph" w:customStyle="1" w:styleId="TableListNumber">
    <w:name w:val="Table List Number"/>
    <w:basedOn w:val="ListNumber"/>
    <w:rsid w:val="00743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372"/>
    <w:pPr>
      <w:numPr>
        <w:numId w:val="9"/>
      </w:numPr>
    </w:pPr>
  </w:style>
  <w:style w:type="paragraph" w:customStyle="1" w:styleId="ListAlpha2">
    <w:name w:val="List Alpha 2"/>
    <w:basedOn w:val="List2"/>
    <w:rsid w:val="00743372"/>
    <w:pPr>
      <w:numPr>
        <w:numId w:val="8"/>
      </w:numPr>
    </w:pPr>
  </w:style>
  <w:style w:type="paragraph" w:styleId="List2">
    <w:name w:val="List 2"/>
    <w:basedOn w:val="BodyText"/>
    <w:rsid w:val="00743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3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3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3372"/>
    <w:pPr>
      <w:numPr>
        <w:numId w:val="4"/>
      </w:numPr>
    </w:pPr>
  </w:style>
  <w:style w:type="paragraph" w:styleId="ListContinue2">
    <w:name w:val="List Continue 2"/>
    <w:basedOn w:val="List2"/>
    <w:rsid w:val="00743372"/>
    <w:pPr>
      <w:ind w:firstLine="0"/>
    </w:pPr>
  </w:style>
  <w:style w:type="paragraph" w:styleId="ListContinue3">
    <w:name w:val="List Continue 3"/>
    <w:basedOn w:val="List3"/>
    <w:rsid w:val="00743372"/>
    <w:pPr>
      <w:ind w:left="1021" w:firstLine="0"/>
    </w:pPr>
  </w:style>
  <w:style w:type="paragraph" w:styleId="ListContinue4">
    <w:name w:val="List Continue 4"/>
    <w:basedOn w:val="List4"/>
    <w:rsid w:val="00743372"/>
    <w:pPr>
      <w:ind w:firstLine="0"/>
    </w:pPr>
  </w:style>
  <w:style w:type="paragraph" w:styleId="ListContinue5">
    <w:name w:val="List Continue 5"/>
    <w:basedOn w:val="List5"/>
    <w:rsid w:val="00743372"/>
    <w:pPr>
      <w:ind w:firstLine="0"/>
    </w:pPr>
  </w:style>
  <w:style w:type="paragraph" w:styleId="ListNumber3">
    <w:name w:val="List Number 3"/>
    <w:basedOn w:val="List3"/>
    <w:rsid w:val="00743372"/>
    <w:pPr>
      <w:numPr>
        <w:numId w:val="5"/>
      </w:numPr>
    </w:pPr>
  </w:style>
  <w:style w:type="paragraph" w:styleId="ListNumber4">
    <w:name w:val="List Number 4"/>
    <w:basedOn w:val="List4"/>
    <w:rsid w:val="00743372"/>
    <w:pPr>
      <w:numPr>
        <w:numId w:val="6"/>
      </w:numPr>
    </w:pPr>
  </w:style>
  <w:style w:type="paragraph" w:styleId="ListNumber5">
    <w:name w:val="List Number 5"/>
    <w:basedOn w:val="List5"/>
    <w:rsid w:val="00743372"/>
    <w:pPr>
      <w:numPr>
        <w:numId w:val="7"/>
      </w:numPr>
    </w:pPr>
  </w:style>
  <w:style w:type="paragraph" w:styleId="BlockText">
    <w:name w:val="Block Text"/>
    <w:basedOn w:val="Normal"/>
    <w:rsid w:val="00743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372"/>
    <w:rPr>
      <w:sz w:val="16"/>
      <w:vertAlign w:val="superscript"/>
    </w:rPr>
  </w:style>
  <w:style w:type="character" w:customStyle="1" w:styleId="Symbols">
    <w:name w:val="Symbols"/>
    <w:basedOn w:val="DefaultParagraphFont"/>
    <w:rsid w:val="00743372"/>
    <w:rPr>
      <w:rFonts w:ascii="Symbol" w:hAnsi="Symbol"/>
    </w:rPr>
  </w:style>
  <w:style w:type="character" w:customStyle="1" w:styleId="MenuOptions">
    <w:name w:val="Menu Options"/>
    <w:basedOn w:val="DefaultParagraphFont"/>
    <w:rsid w:val="00743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372"/>
    <w:rPr>
      <w:b/>
    </w:rPr>
  </w:style>
  <w:style w:type="character" w:customStyle="1" w:styleId="Underlined">
    <w:name w:val="Underlined"/>
    <w:basedOn w:val="DefaultParagraphFont"/>
    <w:rsid w:val="00743372"/>
    <w:rPr>
      <w:u w:val="single"/>
    </w:rPr>
  </w:style>
  <w:style w:type="paragraph" w:customStyle="1" w:styleId="TableBodyTextRight">
    <w:name w:val="Table Body Text Right"/>
    <w:basedOn w:val="TableBodyText"/>
    <w:rsid w:val="00743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372"/>
    <w:rPr>
      <w:sz w:val="18"/>
    </w:rPr>
  </w:style>
  <w:style w:type="paragraph" w:customStyle="1" w:styleId="BodySmallRight">
    <w:name w:val="Body Small Right"/>
    <w:basedOn w:val="BodyTextRight"/>
    <w:rsid w:val="00743372"/>
    <w:rPr>
      <w:sz w:val="18"/>
      <w:szCs w:val="18"/>
    </w:rPr>
  </w:style>
  <w:style w:type="paragraph" w:customStyle="1" w:styleId="MarginEdition">
    <w:name w:val="Margin Edition"/>
    <w:basedOn w:val="MarginNote"/>
    <w:rsid w:val="00743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372"/>
    <w:rPr>
      <w:sz w:val="2"/>
      <w:szCs w:val="2"/>
    </w:rPr>
  </w:style>
  <w:style w:type="character" w:customStyle="1" w:styleId="Small">
    <w:name w:val="Small"/>
    <w:basedOn w:val="DefaultParagraphFont"/>
    <w:rsid w:val="00743372"/>
    <w:rPr>
      <w:sz w:val="16"/>
    </w:rPr>
  </w:style>
  <w:style w:type="paragraph" w:customStyle="1" w:styleId="WideTable">
    <w:name w:val="Wide Table"/>
    <w:basedOn w:val="Normal"/>
    <w:rsid w:val="00743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372"/>
  </w:style>
  <w:style w:type="paragraph" w:styleId="Quote">
    <w:name w:val="Quote"/>
    <w:basedOn w:val="Heading1"/>
    <w:link w:val="QuoteChar"/>
    <w:qFormat/>
    <w:rsid w:val="00743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372"/>
    <w:pPr>
      <w:pageBreakBefore/>
    </w:pPr>
  </w:style>
  <w:style w:type="paragraph" w:customStyle="1" w:styleId="Border">
    <w:name w:val="Border"/>
    <w:basedOn w:val="Normal"/>
    <w:qFormat/>
    <w:rsid w:val="00743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372"/>
    <w:rPr>
      <w:u w:val="single"/>
    </w:rPr>
  </w:style>
  <w:style w:type="character" w:customStyle="1" w:styleId="BoldandItalics">
    <w:name w:val="Bold and Italics"/>
    <w:qFormat/>
    <w:rsid w:val="00743372"/>
    <w:rPr>
      <w:b/>
      <w:i/>
      <w:u w:val="none"/>
    </w:rPr>
  </w:style>
  <w:style w:type="paragraph" w:styleId="BalloonText">
    <w:name w:val="Balloon Text"/>
    <w:basedOn w:val="Normal"/>
    <w:link w:val="BalloonTextChar"/>
    <w:rsid w:val="00743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372"/>
    <w:pPr>
      <w:spacing w:before="0" w:after="0"/>
    </w:pPr>
  </w:style>
  <w:style w:type="paragraph" w:customStyle="1" w:styleId="BodyTextBold">
    <w:name w:val="Body Text Bold"/>
    <w:basedOn w:val="BodyText"/>
    <w:qFormat/>
    <w:rsid w:val="00743372"/>
    <w:rPr>
      <w:b/>
    </w:rPr>
  </w:style>
  <w:style w:type="character" w:styleId="Hyperlink">
    <w:name w:val="Hyperlink"/>
    <w:basedOn w:val="DefaultParagraphFont"/>
    <w:uiPriority w:val="99"/>
    <w:unhideWhenUsed/>
    <w:rsid w:val="00C63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1250</Words>
  <Characters>8156</Characters>
  <Application>Microsoft Office Word</Application>
  <DocSecurity>0</DocSecurity>
  <Lines>220</Lines>
  <Paragraphs>154</Paragraphs>
  <ScaleCrop>false</ScaleCrop>
  <Company>Author-it Software Corporation Ltd.</Company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MEM04043 Develop and manufacture precision models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