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698" w:rsidP="0073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MEM04042 Develop and manufacture vacuum forming moulds and associated equipment</w:t>
      </w:r>
      <w:r>
        <w:fldChar w:fldCharType="end"/>
      </w:r>
    </w:p>
    <w:p w:rsidR="00733698" w:rsidP="00733698">
      <w:pPr>
        <w:pStyle w:val="Version"/>
        <w:sectPr w:rsidSect="00BA0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4C0" w:rsidP="00BA04C0">
      <w:pPr>
        <w:pStyle w:val="SuperHeading"/>
      </w:pPr>
      <w:r w:rsidRPr="00BA04C0">
        <w:t>MEM04042 Develop and manufacture vacuum forming moulds and associated equipment</w:t>
      </w:r>
    </w:p>
    <w:p w:rsidR="00000000" w:rsidRPr="00BA04C0" w:rsidP="00BA04C0">
      <w:pPr>
        <w:pStyle w:val="Heading1"/>
      </w:pPr>
      <w:bookmarkStart w:id="1" w:name="O_1269755"/>
      <w:bookmarkEnd w:id="1"/>
      <w:r w:rsidRPr="00BA04C0">
        <w:t>Modification History</w:t>
      </w:r>
    </w:p>
    <w:p w:rsidR="00733698" w:rsidP="00733698">
      <w:pPr>
        <w:pStyle w:val="BodyText"/>
      </w:pPr>
      <w:r w:rsidRPr="00BA04C0">
        <w:t>Release 1. Supersedes and is equivalent to MEM04015 Develop and manufacture vacuum forming moulds and associated equipment (Release 2).</w:t>
      </w:r>
    </w:p>
    <w:p w:rsidR="00000000" w:rsidRPr="00BA04C0" w:rsidP="00BA04C0">
      <w:pPr>
        <w:pStyle w:val="Heading1"/>
      </w:pPr>
      <w:bookmarkStart w:id="2" w:name="O_1269756"/>
      <w:bookmarkEnd w:id="2"/>
      <w:r w:rsidRPr="00BA04C0">
        <w:t>Application</w:t>
      </w:r>
    </w:p>
    <w:p w:rsidR="00000000" w:rsidRPr="00BA04C0" w:rsidP="00733698">
      <w:pPr>
        <w:pStyle w:val="BodyText"/>
      </w:pPr>
      <w:r w:rsidRPr="00BA04C0">
        <w:t>This unit of competency defines the skills and knowledge required to develop and manufacture vacuum forming moulds and associated equipment.</w:t>
      </w:r>
    </w:p>
    <w:p w:rsidR="00000000" w:rsidRPr="00BA04C0" w:rsidP="00733698">
      <w:pPr>
        <w:pStyle w:val="BodyText"/>
      </w:pPr>
      <w:r w:rsidRPr="00BA04C0">
        <w:t>Where the assembly of plated patterns is required, unit MEM04039 Assemble plated pa</w:t>
      </w:r>
      <w:r w:rsidRPr="00BA04C0">
        <w:t>tterns should also be selected.</w:t>
      </w:r>
    </w:p>
    <w:p w:rsidR="00000000" w:rsidRPr="00BA04C0" w:rsidP="00733698">
      <w:pPr>
        <w:pStyle w:val="BodyText"/>
      </w:pPr>
      <w:r w:rsidRPr="00BA04C0">
        <w:t>Where the manufacture of production patterns is required, unit MEM04041 Develop and manufacture production patterns should also be selected.</w:t>
      </w:r>
    </w:p>
    <w:p w:rsidR="00000000" w:rsidRPr="00BA04C0" w:rsidP="00733698">
      <w:pPr>
        <w:pStyle w:val="BodyText"/>
      </w:pPr>
      <w:r w:rsidRPr="00BA04C0">
        <w:t>Where the selection and use of precision measurement is required, unit MEM12003 Per</w:t>
      </w:r>
      <w:r w:rsidRPr="00BA04C0">
        <w:t>form precision mechanical measurement should also be selected.</w:t>
      </w:r>
    </w:p>
    <w:p w:rsidR="00000000" w:rsidRPr="00BA04C0" w:rsidP="00733698">
      <w:pPr>
        <w:pStyle w:val="BodyText"/>
      </w:pPr>
      <w:r w:rsidRPr="00BA04C0">
        <w:t>No licensing, legislative or certification requirements apply to this unit at the time of publication.</w:t>
      </w:r>
    </w:p>
    <w:p w:rsidR="00000000" w:rsidRPr="00BA04C0" w:rsidP="00733698">
      <w:pPr>
        <w:pStyle w:val="Heading3"/>
      </w:pPr>
      <w:r w:rsidRPr="00BA04C0">
        <w:rPr>
          <w:rStyle w:val="SpecialBold"/>
        </w:rPr>
        <w:t>Band: A</w:t>
      </w:r>
    </w:p>
    <w:p w:rsidR="00733698" w:rsidP="00733698">
      <w:pPr>
        <w:pStyle w:val="Heading3"/>
      </w:pPr>
      <w:r w:rsidRPr="00BA04C0">
        <w:rPr>
          <w:rStyle w:val="SpecialBold"/>
        </w:rPr>
        <w:t>Unit Weight: 6</w:t>
      </w:r>
    </w:p>
    <w:p w:rsidR="00000000" w:rsidRPr="00BA04C0" w:rsidP="00BA04C0">
      <w:pPr>
        <w:pStyle w:val="Heading1"/>
      </w:pPr>
      <w:bookmarkStart w:id="3" w:name="O_1269757"/>
      <w:bookmarkEnd w:id="3"/>
      <w:r w:rsidRPr="00BA04C0">
        <w:t>Pre-requisite Unit</w:t>
      </w:r>
    </w:p>
    <w:p w:rsidR="00000000" w:rsidRPr="00BA04C0" w:rsidP="00733698">
      <w:pPr>
        <w:pStyle w:val="BodyText"/>
      </w:pPr>
      <w:r w:rsidRPr="00BA04C0">
        <w:t>MEM04038 Produce polymer pat</w:t>
      </w:r>
      <w:r w:rsidRPr="00BA04C0">
        <w:t>terns</w:t>
      </w:r>
    </w:p>
    <w:p w:rsidR="00000000" w:rsidRPr="00BA04C0" w:rsidP="00733698">
      <w:pPr>
        <w:pStyle w:val="Heading3"/>
      </w:pPr>
      <w:r w:rsidRPr="00BA04C0">
        <w:t>MEM04018 Perform general woodworking machine operations</w:t>
      </w:r>
    </w:p>
    <w:p w:rsidR="00000000" w:rsidRPr="00BA04C0" w:rsidP="00733698">
      <w:pPr>
        <w:pStyle w:val="List"/>
      </w:pPr>
      <w:r w:rsidRPr="00BA04C0">
        <w:t>MEM07005 Perform general machining</w:t>
      </w:r>
    </w:p>
    <w:p w:rsidR="00000000" w:rsidRPr="00BA04C0" w:rsidP="00733698">
      <w:pPr>
        <w:pStyle w:val="List"/>
      </w:pPr>
      <w:r w:rsidRPr="00BA04C0">
        <w:t>MEM09002 Interpret technical drawing</w:t>
      </w:r>
    </w:p>
    <w:p w:rsidR="00000000" w:rsidRPr="00BA04C0" w:rsidP="00733698">
      <w:pPr>
        <w:pStyle w:val="List"/>
      </w:pPr>
      <w:r w:rsidRPr="00BA04C0">
        <w:t>MEM11011 Undertake manual handling</w:t>
      </w:r>
    </w:p>
    <w:p w:rsidR="00000000" w:rsidRPr="00BA04C0" w:rsidP="00733698">
      <w:pPr>
        <w:pStyle w:val="List"/>
      </w:pPr>
      <w:r w:rsidRPr="00BA04C0">
        <w:t>MEM12006 Mark off/out (general engineering)</w:t>
      </w:r>
    </w:p>
    <w:p w:rsidR="00000000" w:rsidRPr="00BA04C0" w:rsidP="00733698">
      <w:pPr>
        <w:pStyle w:val="List"/>
      </w:pPr>
      <w:r w:rsidRPr="00BA04C0">
        <w:t>MEM12023 Perform engineering measurements</w:t>
      </w:r>
    </w:p>
    <w:p w:rsidR="00000000" w:rsidRPr="00BA04C0" w:rsidP="00733698">
      <w:pPr>
        <w:pStyle w:val="List"/>
      </w:pPr>
      <w:r w:rsidRPr="00BA04C0">
        <w:t>M</w:t>
      </w:r>
      <w:r w:rsidRPr="00BA04C0">
        <w:t>EM12024 Perform computations</w:t>
      </w:r>
    </w:p>
    <w:p w:rsidR="00000000" w:rsidRPr="00BA04C0" w:rsidP="00733698">
      <w:pPr>
        <w:pStyle w:val="List"/>
      </w:pPr>
      <w:r w:rsidRPr="00BA04C0">
        <w:t>MEM12026 Perform advanced trade calculations in a manufacturing, engineering or related environment</w:t>
      </w:r>
    </w:p>
    <w:p w:rsidR="00000000" w:rsidRPr="00BA04C0" w:rsidP="00733698">
      <w:pPr>
        <w:pStyle w:val="List"/>
      </w:pPr>
      <w:r w:rsidRPr="00BA04C0">
        <w:t>MEM13003 Work safely with industrial chemicals and materials</w:t>
      </w:r>
    </w:p>
    <w:p w:rsidR="00000000" w:rsidRPr="00BA04C0" w:rsidP="00733698">
      <w:pPr>
        <w:pStyle w:val="List"/>
      </w:pPr>
      <w:r w:rsidRPr="00BA04C0">
        <w:t>MEM13015 Work safely and effectively in manufacturing and engineer</w:t>
      </w:r>
      <w:r w:rsidRPr="00BA04C0">
        <w:t>ing</w:t>
      </w:r>
    </w:p>
    <w:p w:rsidR="00000000" w:rsidRPr="00BA04C0" w:rsidP="00733698">
      <w:pPr>
        <w:pStyle w:val="List"/>
      </w:pPr>
      <w:r w:rsidRPr="00BA04C0">
        <w:t>MEM14006 Plan work activities</w:t>
      </w:r>
    </w:p>
    <w:p w:rsidR="00000000" w:rsidRPr="00BA04C0" w:rsidP="00733698">
      <w:pPr>
        <w:pStyle w:val="List"/>
      </w:pPr>
      <w:r w:rsidRPr="00BA04C0">
        <w:t>MEM16006 Organise and communicate information</w:t>
      </w:r>
    </w:p>
    <w:p w:rsidR="00000000" w:rsidRPr="00BA04C0" w:rsidP="00733698">
      <w:pPr>
        <w:pStyle w:val="List"/>
      </w:pPr>
      <w:r w:rsidRPr="00BA04C0">
        <w:t>MEM18001 Use hand tools</w:t>
      </w:r>
    </w:p>
    <w:p w:rsidR="00733698" w:rsidP="00733698">
      <w:pPr>
        <w:pStyle w:val="List"/>
      </w:pPr>
      <w:r w:rsidRPr="00BA04C0">
        <w:t>MEM18002 Use power tools/hand held operations</w:t>
      </w:r>
    </w:p>
    <w:p w:rsidR="00733698" w:rsidP="00BA04C0">
      <w:pPr>
        <w:pStyle w:val="BodyText"/>
      </w:pPr>
    </w:p>
    <w:p w:rsidR="00000000" w:rsidRPr="00BA04C0" w:rsidP="00BA04C0">
      <w:pPr>
        <w:pStyle w:val="Heading1"/>
      </w:pPr>
      <w:bookmarkStart w:id="4" w:name="O_1269758"/>
      <w:bookmarkEnd w:id="4"/>
      <w:r w:rsidRPr="00BA04C0">
        <w:t>Competency Field</w:t>
      </w:r>
    </w:p>
    <w:p w:rsidR="00733698" w:rsidP="00733698">
      <w:pPr>
        <w:pStyle w:val="BodyText"/>
      </w:pPr>
      <w:r w:rsidRPr="00BA04C0">
        <w:t>Casting and moulding</w:t>
      </w:r>
    </w:p>
    <w:p w:rsidR="00000000" w:rsidRPr="00BA04C0" w:rsidP="00BA04C0">
      <w:pPr>
        <w:pStyle w:val="Heading1"/>
      </w:pPr>
      <w:bookmarkStart w:id="5" w:name="O_1269760"/>
      <w:bookmarkEnd w:id="5"/>
      <w:r w:rsidRPr="00BA04C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336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BodyText"/>
            </w:pPr>
            <w:r w:rsidRPr="00BA04C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rPr>
                <w:rStyle w:val="SpecialBold"/>
              </w:rPr>
              <w:t>Performance Criteria</w:t>
            </w:r>
          </w:p>
        </w:tc>
      </w:tr>
      <w:tr w:rsidTr="007336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BodyText"/>
            </w:pPr>
            <w:r w:rsidRPr="00BA04C0">
              <w:rPr>
                <w:rStyle w:val="Emphasis"/>
              </w:rPr>
              <w:t xml:space="preserve">Elements describe the </w:t>
            </w:r>
            <w:r w:rsidRPr="00BA04C0">
              <w:t xml:space="preserve">essential </w:t>
            </w:r>
            <w:r w:rsidRPr="00BA04C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36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BodyText"/>
            </w:pPr>
            <w:r w:rsidRPr="00BA04C0">
              <w:t>1.1 Follow standard operating procedures (SOPs)</w:t>
            </w:r>
          </w:p>
          <w:p w:rsidR="00000000" w:rsidRPr="00BA04C0" w:rsidP="00BA04C0">
            <w:pPr>
              <w:pStyle w:val="BodyText"/>
            </w:pPr>
            <w:r w:rsidRPr="00BA04C0">
              <w:t>1.2 Comply with work health and safety (WHS) requirements at all times</w:t>
            </w:r>
          </w:p>
          <w:p w:rsidR="00000000" w:rsidRPr="00BA04C0" w:rsidP="00BA04C0">
            <w:pPr>
              <w:pStyle w:val="BodyText"/>
            </w:pPr>
            <w:r w:rsidRPr="00BA04C0">
              <w:t>1.3 Use appropriate personal protective equipment (PPE) in accordance with SOPs</w:t>
            </w:r>
          </w:p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1.4 Identify job requirements from specifications</w:t>
            </w:r>
          </w:p>
        </w:tc>
      </w:tr>
      <w:tr w:rsidTr="007336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2. Dev</w:t>
            </w:r>
            <w:r w:rsidRPr="00BA04C0">
              <w:t>elop and mark out pattern for vacuum forming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BodyText"/>
            </w:pPr>
            <w:r w:rsidRPr="00BA04C0">
              <w:t>2.1 Apply vacuum forming processes to determine the design of vacuum forming moulds and construct associated equipment</w:t>
            </w:r>
          </w:p>
          <w:p w:rsidR="00000000" w:rsidRPr="00BA04C0" w:rsidP="00BA04C0">
            <w:pPr>
              <w:pStyle w:val="BodyText"/>
            </w:pPr>
            <w:r w:rsidRPr="00BA04C0">
              <w:t>2.2 Select appropriate material to meet specifications</w:t>
            </w:r>
          </w:p>
          <w:p w:rsidR="00000000" w:rsidRPr="00BA04C0" w:rsidP="00BA04C0">
            <w:pPr>
              <w:pStyle w:val="BodyText"/>
            </w:pPr>
            <w:r w:rsidRPr="00BA04C0">
              <w:t>2.3 Calculate pattern parameters, tak</w:t>
            </w:r>
            <w:r w:rsidRPr="00BA04C0">
              <w:t>ing into account plastic sheet thickness and shrinkage</w:t>
            </w:r>
          </w:p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2.4 Mark out vacuum forming pattern, showing size and position of air evacuation and of the moulded form</w:t>
            </w:r>
          </w:p>
        </w:tc>
      </w:tr>
      <w:tr w:rsidTr="007336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3. Manufacture pattern for vacuum forming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BodyText"/>
            </w:pPr>
            <w:r w:rsidRPr="00BA04C0">
              <w:t>3.1 Select and use appropriate machines and machining</w:t>
            </w:r>
            <w:r w:rsidRPr="00BA04C0">
              <w:t xml:space="preserve"> process to shape and produce vacuum forming pattern to specifications</w:t>
            </w:r>
          </w:p>
          <w:p w:rsidR="00000000" w:rsidRPr="00BA04C0" w:rsidP="00BA04C0">
            <w:pPr>
              <w:pStyle w:val="BodyText"/>
            </w:pPr>
            <w:r w:rsidRPr="00BA04C0">
              <w:t>3.2 Select and use hand and hand-held power tools to fashion and manufacture vacuum forming patterns to specifications</w:t>
            </w:r>
          </w:p>
          <w:p w:rsidR="00000000" w:rsidRPr="00BA04C0" w:rsidP="00BA04C0">
            <w:pPr>
              <w:pStyle w:val="BodyText"/>
            </w:pPr>
            <w:r w:rsidRPr="00BA04C0">
              <w:t>3.3 Check constructed vacuum forming pattern meets specifications</w:t>
            </w:r>
          </w:p>
        </w:tc>
      </w:tr>
    </w:tbl>
    <w:p w:rsidR="00733698" w:rsidP="00BA04C0">
      <w:pPr>
        <w:pStyle w:val="BodyText"/>
      </w:pPr>
    </w:p>
    <w:p w:rsidR="00733698" w:rsidP="00BA04C0">
      <w:pPr>
        <w:pStyle w:val="BodyText"/>
      </w:pPr>
    </w:p>
    <w:p w:rsidR="00000000" w:rsidRPr="00BA04C0" w:rsidP="00BA04C0">
      <w:pPr>
        <w:pStyle w:val="Heading1"/>
      </w:pPr>
      <w:bookmarkStart w:id="6" w:name="O_1269761"/>
      <w:bookmarkEnd w:id="6"/>
      <w:r w:rsidRPr="00BA04C0">
        <w:t>Foundation Skills</w:t>
      </w:r>
    </w:p>
    <w:p w:rsidR="00000000" w:rsidRPr="00BA04C0" w:rsidP="00733698">
      <w:pPr>
        <w:pStyle w:val="BodyText"/>
      </w:pPr>
      <w:r w:rsidRPr="00BA04C0">
        <w:t>This section describes those language, literacy, numeracy and employment skills that are essential to performance.</w:t>
      </w:r>
    </w:p>
    <w:p w:rsidR="00733698" w:rsidP="00733698">
      <w:pPr>
        <w:pStyle w:val="BodyText"/>
      </w:pPr>
      <w:r w:rsidRPr="00BA04C0">
        <w:t>Foundation skills essential to performance are explicit in the performance criteria of this unit of c</w:t>
      </w:r>
      <w:r w:rsidRPr="00BA04C0">
        <w:t>ompetency.</w:t>
      </w:r>
    </w:p>
    <w:p w:rsidR="00000000" w:rsidRPr="00BA04C0" w:rsidP="00BA04C0">
      <w:pPr>
        <w:pStyle w:val="Heading1"/>
      </w:pPr>
      <w:bookmarkStart w:id="7" w:name="O_1269762"/>
      <w:bookmarkEnd w:id="7"/>
      <w:r w:rsidRPr="00BA04C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A04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This field allows for different work environments and conditions that may affect performance. Essential operating conditions that may be present (depending on the work situation, needs of the candidate, ac</w:t>
            </w:r>
            <w:r w:rsidRPr="00BA04C0">
              <w:t>cessibility of the item, and local industry and regional contexts) are included.</w:t>
            </w:r>
          </w:p>
        </w:tc>
      </w:tr>
      <w:tr w:rsidTr="00BA04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rPr>
                <w:rStyle w:val="Emphasis"/>
              </w:rPr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ListBullet"/>
            </w:pPr>
            <w:r w:rsidRPr="00BA04C0">
              <w:t>drawings</w:t>
            </w:r>
          </w:p>
          <w:p w:rsidR="00000000" w:rsidRPr="00BA04C0" w:rsidP="00BA04C0">
            <w:pPr>
              <w:pStyle w:val="ListBullet"/>
            </w:pPr>
            <w:r w:rsidRPr="00BA04C0">
              <w:t>job sheets</w:t>
            </w:r>
          </w:p>
          <w:p w:rsidR="00000000" w:rsidP="00BA04C0">
            <w:pPr>
              <w:pStyle w:val="ListBullet"/>
              <w:rPr>
                <w:lang w:val="en-NZ"/>
              </w:rPr>
            </w:pPr>
            <w:r w:rsidRPr="00BA04C0">
              <w:t>work instructions.</w:t>
            </w:r>
          </w:p>
        </w:tc>
      </w:tr>
      <w:tr w:rsidTr="00BA04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Vacuum forming 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ListBullet"/>
            </w:pPr>
            <w:r w:rsidRPr="00BA04C0">
              <w:t>positive pressure</w:t>
            </w:r>
          </w:p>
          <w:p w:rsidR="00000000" w:rsidP="00BA04C0">
            <w:pPr>
              <w:pStyle w:val="ListBullet"/>
              <w:rPr>
                <w:lang w:val="en-NZ"/>
              </w:rPr>
            </w:pPr>
            <w:r w:rsidRPr="00BA04C0">
              <w:t>negative pressure.</w:t>
            </w:r>
          </w:p>
        </w:tc>
      </w:tr>
      <w:tr w:rsidTr="00BA04C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C0">
            <w:pPr>
              <w:pStyle w:val="BodyText"/>
              <w:rPr>
                <w:lang w:val="en-NZ"/>
              </w:rPr>
            </w:pPr>
            <w:r w:rsidRPr="00BA04C0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C0" w:rsidP="00BA04C0">
            <w:pPr>
              <w:pStyle w:val="ListBullet"/>
            </w:pPr>
            <w:r w:rsidRPr="00BA04C0">
              <w:t>timber</w:t>
            </w:r>
          </w:p>
          <w:p w:rsidR="00000000" w:rsidRPr="00BA04C0" w:rsidP="00BA04C0">
            <w:pPr>
              <w:pStyle w:val="ListBullet"/>
            </w:pPr>
            <w:r w:rsidRPr="00BA04C0">
              <w:t>epoxy resins</w:t>
            </w:r>
          </w:p>
          <w:p w:rsidR="00000000" w:rsidRPr="00BA04C0" w:rsidP="00BA04C0">
            <w:pPr>
              <w:pStyle w:val="ListBullet"/>
            </w:pPr>
            <w:r w:rsidRPr="00BA04C0">
              <w:t>composites</w:t>
            </w:r>
          </w:p>
          <w:p w:rsidR="00000000" w:rsidRPr="00BA04C0" w:rsidP="00BA04C0">
            <w:pPr>
              <w:pStyle w:val="ListBullet"/>
            </w:pPr>
            <w:r w:rsidRPr="00BA04C0">
              <w:t>polymer</w:t>
            </w:r>
          </w:p>
          <w:p w:rsidR="00000000" w:rsidRPr="00BA04C0" w:rsidP="00BA04C0">
            <w:pPr>
              <w:pStyle w:val="ListBullet"/>
            </w:pPr>
            <w:r w:rsidRPr="00BA04C0">
              <w:t>metal.</w:t>
            </w:r>
          </w:p>
        </w:tc>
      </w:tr>
    </w:tbl>
    <w:p w:rsidR="00733698" w:rsidP="00BA04C0">
      <w:pPr>
        <w:pStyle w:val="BodyText"/>
      </w:pPr>
    </w:p>
    <w:p w:rsidR="00733698" w:rsidP="00BA04C0">
      <w:pPr>
        <w:pStyle w:val="BodyText"/>
      </w:pPr>
    </w:p>
    <w:p w:rsidR="00000000" w:rsidRPr="00BA04C0" w:rsidP="00BA04C0">
      <w:pPr>
        <w:pStyle w:val="Heading1"/>
      </w:pPr>
      <w:bookmarkStart w:id="8" w:name="O_1269763"/>
      <w:bookmarkEnd w:id="8"/>
      <w:r w:rsidRPr="00BA04C0">
        <w:t>Unit Mapping Information</w:t>
      </w:r>
    </w:p>
    <w:p w:rsidR="00733698" w:rsidP="00733698">
      <w:pPr>
        <w:pStyle w:val="BodyText"/>
      </w:pPr>
      <w:r w:rsidRPr="00BA04C0">
        <w:t>Release 1. Sup</w:t>
      </w:r>
      <w:r w:rsidRPr="00BA04C0">
        <w:t>ersedes and is equivalent to MEM04015 Develop and manufacture vacuum forming moulds and associated equipment (Release 2).</w:t>
      </w:r>
    </w:p>
    <w:p w:rsidR="00000000" w:rsidRPr="00BA04C0" w:rsidP="00BA04C0">
      <w:pPr>
        <w:pStyle w:val="Heading1"/>
      </w:pPr>
      <w:bookmarkStart w:id="9" w:name="O_1269770"/>
      <w:bookmarkEnd w:id="9"/>
      <w:r w:rsidRPr="00BA04C0">
        <w:t>Links</w:t>
      </w:r>
    </w:p>
    <w:p w:rsidR="00000000" w:rsidRPr="00BA04C0" w:rsidP="00733698">
      <w:pPr>
        <w:pStyle w:val="BodyText"/>
      </w:pPr>
      <w:r w:rsidRPr="00BA0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6F5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04C0" w:rsidP="00733698">
      <w:pPr>
        <w:pStyle w:val="BodyText"/>
        <w:sectPr w:rsidSect="00BA04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4C0" w:rsidP="00BA04C0">
      <w:pPr>
        <w:pStyle w:val="SuperHeading"/>
      </w:pPr>
      <w:r w:rsidRPr="00BA04C0">
        <w:t>Assessment Requirements for MEM04042 Develop and manufacture vacuum forming moulds and associated equipment</w:t>
      </w:r>
    </w:p>
    <w:p w:rsidR="00000000" w:rsidRPr="00BA04C0" w:rsidP="00BA04C0">
      <w:pPr>
        <w:pStyle w:val="Heading1"/>
      </w:pPr>
      <w:bookmarkStart w:id="10" w:name="O_1269765"/>
      <w:bookmarkEnd w:id="10"/>
      <w:r w:rsidRPr="00BA04C0">
        <w:t>Modification History</w:t>
      </w:r>
    </w:p>
    <w:p w:rsidR="00733698" w:rsidP="00733698">
      <w:pPr>
        <w:pStyle w:val="BodyText"/>
      </w:pPr>
      <w:r w:rsidRPr="00BA04C0">
        <w:t>Release 1. Supersedes and is equivalent to MEM04015 Develop and manufacture vacuum forming moulds and associated equipment (Release 2).</w:t>
      </w:r>
    </w:p>
    <w:p w:rsidR="00000000" w:rsidRPr="00BA04C0" w:rsidP="00BA04C0">
      <w:pPr>
        <w:pStyle w:val="Heading1"/>
      </w:pPr>
      <w:bookmarkStart w:id="11" w:name="O_1269766"/>
      <w:bookmarkEnd w:id="11"/>
      <w:r w:rsidRPr="00BA04C0">
        <w:t>Performance Evidence</w:t>
      </w:r>
    </w:p>
    <w:p w:rsidR="00000000" w:rsidRPr="00BA04C0" w:rsidP="00733698">
      <w:pPr>
        <w:pStyle w:val="BodyText"/>
      </w:pPr>
      <w:r w:rsidRPr="00BA04C0">
        <w:t>Evidence required to demonstrate competence in this unit must be relevant to an</w:t>
      </w:r>
      <w:r w:rsidRPr="00BA04C0">
        <w:t>d satisfy the requirements of the elements and performance criteria and include:</w:t>
      </w:r>
    </w:p>
    <w:p w:rsidR="00000000" w:rsidRPr="00BA04C0" w:rsidP="00BA04C0">
      <w:pPr>
        <w:pStyle w:val="ListBullet"/>
      </w:pPr>
      <w:r w:rsidRPr="00BA04C0">
        <w:t>following work instructions, standard operating procedures (SOPs) and safe work practices</w:t>
      </w:r>
    </w:p>
    <w:p w:rsidR="00000000" w:rsidRPr="00BA04C0" w:rsidP="00BA04C0">
      <w:pPr>
        <w:pStyle w:val="ListBullet"/>
      </w:pPr>
      <w:r w:rsidRPr="00BA04C0">
        <w:t>identifying and interpreting specifications and other applicable reference documents to develop and manufacture vacuum forming moulds</w:t>
      </w:r>
    </w:p>
    <w:p w:rsidR="00000000" w:rsidRPr="00BA04C0" w:rsidP="00BA04C0">
      <w:pPr>
        <w:pStyle w:val="ListBullet"/>
      </w:pPr>
      <w:r w:rsidRPr="00BA04C0">
        <w:t>applying vacuum forming processes in determining design of moulds and selecting appropriate materials to meet specificatio</w:t>
      </w:r>
      <w:r w:rsidRPr="00BA04C0">
        <w:t>ns on at least two occasions</w:t>
      </w:r>
    </w:p>
    <w:p w:rsidR="00000000" w:rsidRPr="00BA04C0" w:rsidP="00BA04C0">
      <w:pPr>
        <w:pStyle w:val="ListBullet"/>
      </w:pPr>
      <w:r w:rsidRPr="00BA04C0">
        <w:t>undertaking calculations for pattern parameters, taking into account plastic sheet thickness and contraction rates</w:t>
      </w:r>
    </w:p>
    <w:p w:rsidR="00000000" w:rsidRPr="00BA04C0" w:rsidP="00BA04C0">
      <w:pPr>
        <w:pStyle w:val="ListBullet"/>
      </w:pPr>
      <w:r w:rsidRPr="00BA04C0">
        <w:t>developing and marking out pattern showing size and position of air evacuation and of the moulded form on at lea</w:t>
      </w:r>
      <w:r w:rsidRPr="00BA04C0">
        <w:t>st two occasions</w:t>
      </w:r>
    </w:p>
    <w:p w:rsidR="00000000" w:rsidRPr="00BA04C0" w:rsidP="00BA04C0">
      <w:pPr>
        <w:pStyle w:val="ListBullet"/>
      </w:pPr>
      <w:r w:rsidRPr="00BA04C0">
        <w:t>selecting and using appropriate machines, machining process and hand and power tools to shape, produce, fashion and manufacture vacuum forming patterns to specifications on at least two occasions</w:t>
      </w:r>
    </w:p>
    <w:p w:rsidR="00000000" w:rsidRPr="00BA04C0" w:rsidP="00BA04C0">
      <w:pPr>
        <w:pStyle w:val="ListBullet"/>
      </w:pPr>
      <w:r w:rsidRPr="00BA04C0">
        <w:t>checking vacuum forming pattern meets speci</w:t>
      </w:r>
      <w:r w:rsidRPr="00BA04C0">
        <w:t>fications.</w:t>
      </w:r>
    </w:p>
    <w:p w:rsidR="00733698" w:rsidRPr="00733698" w:rsidP="00733698">
      <w:pPr>
        <w:pStyle w:val="BodyText"/>
        <w:rPr>
          <w:i/>
        </w:rPr>
      </w:pPr>
      <w:r w:rsidRPr="00733698">
        <w:rPr>
          <w:rStyle w:val="Emphasis"/>
        </w:rPr>
        <w:t>Note: Where a volume and/or frequency is not specified, demonstration must be provided at least once.</w:t>
      </w:r>
    </w:p>
    <w:p w:rsidR="00000000" w:rsidRPr="00BA04C0" w:rsidP="00BA04C0">
      <w:pPr>
        <w:pStyle w:val="Heading1"/>
      </w:pPr>
      <w:bookmarkStart w:id="12" w:name="O_1269767"/>
      <w:bookmarkEnd w:id="12"/>
      <w:r w:rsidRPr="00BA04C0">
        <w:t>Knowledge Evidence</w:t>
      </w:r>
    </w:p>
    <w:p w:rsidR="00000000" w:rsidRPr="00BA04C0" w:rsidP="00733698">
      <w:pPr>
        <w:pStyle w:val="BodyText"/>
      </w:pPr>
      <w:r w:rsidRPr="00BA04C0">
        <w:t>Evidence required to demonstrate the required knowledge for this unit must be relevant to and satisfy th</w:t>
      </w:r>
      <w:r w:rsidRPr="00BA04C0">
        <w:t>e requirements of the elements and performance criteria and include knowledge of:</w:t>
      </w:r>
    </w:p>
    <w:p w:rsidR="00000000" w:rsidRPr="00BA04C0" w:rsidP="00BA04C0">
      <w:pPr>
        <w:pStyle w:val="ListBullet"/>
      </w:pPr>
      <w:r w:rsidRPr="00BA04C0">
        <w:t>safe work practices and procedures and use of personal protective equipment (PPE)</w:t>
      </w:r>
    </w:p>
    <w:p w:rsidR="00000000" w:rsidRPr="00BA04C0" w:rsidP="00BA04C0">
      <w:pPr>
        <w:pStyle w:val="ListBullet"/>
      </w:pPr>
      <w:r w:rsidRPr="00BA04C0">
        <w:t xml:space="preserve">features, characteristics and applications of timber and epoxy resin products </w:t>
      </w:r>
    </w:p>
    <w:p w:rsidR="00000000" w:rsidRPr="00BA04C0" w:rsidP="00BA04C0">
      <w:pPr>
        <w:pStyle w:val="ListBullet"/>
      </w:pPr>
      <w:r w:rsidRPr="00BA04C0">
        <w:t>vacuum formi</w:t>
      </w:r>
      <w:r w:rsidRPr="00BA04C0">
        <w:t>ng techniques</w:t>
      </w:r>
    </w:p>
    <w:p w:rsidR="00000000" w:rsidRPr="00BA04C0" w:rsidP="00BA04C0">
      <w:pPr>
        <w:pStyle w:val="ListBullet"/>
      </w:pPr>
      <w:r w:rsidRPr="00BA04C0">
        <w:t>tooling required for manufacture of vacuum forming patterns and moulds</w:t>
      </w:r>
    </w:p>
    <w:p w:rsidR="00000000" w:rsidRPr="00BA04C0" w:rsidP="00BA04C0">
      <w:pPr>
        <w:pStyle w:val="ListBullet"/>
      </w:pPr>
      <w:r w:rsidRPr="00BA04C0">
        <w:t>formulae and calculations required to manufacture patterns and moulds including contraction and taper</w:t>
      </w:r>
    </w:p>
    <w:p w:rsidR="00000000" w:rsidRPr="00BA04C0" w:rsidP="00BA04C0">
      <w:pPr>
        <w:pStyle w:val="ListBullet"/>
      </w:pPr>
      <w:r w:rsidRPr="00BA04C0">
        <w:t>techniques, tools and equipment to measure, mark out and produce vacu</w:t>
      </w:r>
      <w:r w:rsidRPr="00BA04C0">
        <w:t>um forming patterns and moulds</w:t>
      </w:r>
    </w:p>
    <w:p w:rsidR="00733698" w:rsidP="00BA04C0">
      <w:pPr>
        <w:pStyle w:val="ListBullet"/>
      </w:pPr>
      <w:r w:rsidRPr="00BA04C0">
        <w:t>pattern checking techniques.</w:t>
      </w:r>
    </w:p>
    <w:p w:rsidR="00733698" w:rsidP="00BA04C0">
      <w:pPr>
        <w:pStyle w:val="ListBullet"/>
      </w:pPr>
    </w:p>
    <w:p w:rsidR="00000000" w:rsidRPr="00BA04C0" w:rsidP="00BA04C0">
      <w:pPr>
        <w:pStyle w:val="Heading1"/>
      </w:pPr>
      <w:bookmarkStart w:id="13" w:name="O_1269768"/>
      <w:bookmarkEnd w:id="13"/>
      <w:r w:rsidRPr="00BA04C0">
        <w:t>Assessment Conditions</w:t>
      </w:r>
    </w:p>
    <w:p w:rsidR="00000000" w:rsidRPr="00BA04C0" w:rsidP="00BA04C0">
      <w:pPr>
        <w:pStyle w:val="ListBullet"/>
      </w:pPr>
      <w:r w:rsidRPr="00BA04C0">
        <w:t>Assessors must:</w:t>
      </w:r>
    </w:p>
    <w:p w:rsidR="00000000" w:rsidRPr="00BA04C0" w:rsidP="00BA04C0">
      <w:pPr>
        <w:pStyle w:val="ListBullet2"/>
      </w:pPr>
      <w:r w:rsidRPr="00BA04C0">
        <w:t xml:space="preserve">have vocational competency in the development and manufacture of vacuum forming moulds and associated </w:t>
      </w:r>
      <w:r w:rsidRPr="00BA04C0">
        <w:t>equipment at least to the level being assessed with relevant industry knowledge and experience</w:t>
      </w:r>
    </w:p>
    <w:p w:rsidR="00000000" w:rsidRPr="00BA04C0" w:rsidP="00BA04C0">
      <w:pPr>
        <w:pStyle w:val="ListBullet2"/>
      </w:pPr>
      <w:r w:rsidRPr="00BA04C0">
        <w:t xml:space="preserve">satisfy the assessor requirements in the Standards for Registered Training Organisations 2015 or its </w:t>
      </w:r>
      <w:r w:rsidRPr="00BA04C0">
        <w:t>replacement and comply with the National Vocational Educatio</w:t>
      </w:r>
      <w:r w:rsidRPr="00BA04C0">
        <w:t>n and Training Regulator Act 2011, its replacement or equivalent legislation covering VET regulation in a non-referring state/territory as the case requires.</w:t>
      </w:r>
    </w:p>
    <w:p w:rsidR="00000000" w:rsidRPr="00BA04C0" w:rsidP="00BA04C0">
      <w:pPr>
        <w:pStyle w:val="ListBullet"/>
      </w:pPr>
      <w:r w:rsidRPr="00BA04C0">
        <w:t>Where possible, assessment must occur in operational workplace situations. Where this is not poss</w:t>
      </w:r>
      <w:r w:rsidRPr="00BA04C0">
        <w:t>ible or where personal safety or environmental damage are limiting factors, assessment must occur in a sufficiently rigorous simulated environment that reflects realistic operational workplace conditions that cover all aspects of workplace performance, inc</w:t>
      </w:r>
      <w:r w:rsidRPr="00BA04C0">
        <w:t>luding environment, task skills, task management skills, contingency management skills and job role environment skills.</w:t>
      </w:r>
    </w:p>
    <w:p w:rsidR="00000000" w:rsidRPr="00BA04C0" w:rsidP="00BA04C0">
      <w:pPr>
        <w:pStyle w:val="ListBullet"/>
      </w:pPr>
      <w:r w:rsidRPr="00BA04C0">
        <w:t>Conditions for assessment must include access to all tools, equipment, materials and documentation required, including relevant workplac</w:t>
      </w:r>
      <w:r w:rsidRPr="00BA04C0">
        <w:t>e procedures, product and manufacturing specifications.</w:t>
      </w:r>
    </w:p>
    <w:p w:rsidR="00733698" w:rsidP="00BA04C0">
      <w:pPr>
        <w:pStyle w:val="ListBullet"/>
      </w:pPr>
      <w:r w:rsidRPr="00BA04C0">
        <w:t>Assessment processes and techniques must be appropriate to the language, literacy and numeracy requirements of the work being performed and the needs of the candidate.</w:t>
      </w:r>
    </w:p>
    <w:p w:rsidR="00733698" w:rsidP="00BA04C0">
      <w:pPr>
        <w:pStyle w:val="ListBullet"/>
      </w:pPr>
    </w:p>
    <w:p w:rsidR="00000000" w:rsidRPr="00BA04C0" w:rsidP="00BA04C0">
      <w:pPr>
        <w:pStyle w:val="Heading1"/>
      </w:pPr>
      <w:bookmarkStart w:id="14" w:name="O_1269771"/>
      <w:bookmarkEnd w:id="14"/>
      <w:r w:rsidRPr="00BA04C0">
        <w:t>Links</w:t>
      </w:r>
    </w:p>
    <w:p w:rsidR="00000000" w:rsidRPr="00BA04C0" w:rsidP="00733698">
      <w:pPr>
        <w:pStyle w:val="BodyText"/>
      </w:pPr>
      <w:r w:rsidRPr="00BA04C0">
        <w:t>Compan</w:t>
      </w:r>
      <w:r w:rsidRPr="00BA04C0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6F5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04C0" w:rsidP="00BA04C0"/>
    <w:sectPr w:rsidSect="00BA04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 w:rsidRPr="00733698" w:rsidP="0073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98" w:rsidP="00BA0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3698" w:rsidP="00BA0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33698" w:rsidP="00BA04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 w:rsidP="00BA0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3698">
      <w:t>Approved</w:t>
    </w:r>
    <w:r w:rsidR="007336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369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3698">
      <w:rPr>
        <w:noProof/>
      </w:rPr>
      <w:t>5</w:t>
    </w:r>
    <w:r>
      <w:rPr>
        <w:noProof/>
      </w:rPr>
      <w:fldChar w:fldCharType="end"/>
    </w:r>
  </w:p>
  <w:p w:rsidR="00BA04C0" w:rsidP="00BA0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36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3698">
      <w:t>Manufacturing Industry Skills Alliance</w:t>
    </w:r>
    <w:r w:rsidR="00733698">
      <w:fldChar w:fldCharType="end"/>
    </w:r>
  </w:p>
  <w:p w:rsidR="00BA04C0" w:rsidP="00BA0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4C0" w:rsidRPr="00733698" w:rsidP="00733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98" w:rsidRPr="002D2AF8" w:rsidP="00BA0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MEM04042 Develop and manufacture vacuum forming moulds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3698" w:rsidP="00BA04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C0" w:rsidRPr="002D2AF8" w:rsidP="00BA0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3698">
      <w:t>MEM04042 Develop and manufacture vacuum forming moulds and associated equipment</w:t>
    </w:r>
    <w:r w:rsidR="007336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3698">
      <w:rPr>
        <w:noProof/>
      </w:rPr>
      <w:t>2 March 2025</w:t>
    </w:r>
    <w:r>
      <w:fldChar w:fldCharType="end"/>
    </w:r>
  </w:p>
  <w:p w:rsidR="00BA04C0" w:rsidP="00BA0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2070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65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46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4C0"/>
  </w:style>
  <w:style w:type="character" w:customStyle="1" w:styleId="Heading1Char">
    <w:name w:val="Heading 1 Char"/>
    <w:basedOn w:val="DefaultParagraphFont"/>
    <w:link w:val="Heading1"/>
    <w:rsid w:val="00BA0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4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4C0"/>
    <w:rPr>
      <w:b/>
      <w:spacing w:val="0"/>
    </w:rPr>
  </w:style>
  <w:style w:type="paragraph" w:styleId="ListBullet2">
    <w:name w:val="List Bullet 2"/>
    <w:basedOn w:val="List2"/>
    <w:rsid w:val="00BA04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4C0"/>
    <w:rPr>
      <w:i/>
    </w:rPr>
  </w:style>
  <w:style w:type="paragraph" w:customStyle="1" w:styleId="SuperHeading">
    <w:name w:val="SuperHeading"/>
    <w:basedOn w:val="Normal"/>
    <w:rsid w:val="00BA0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4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4C0"/>
  </w:style>
  <w:style w:type="paragraph" w:styleId="TableofFigures">
    <w:name w:val="table of figures"/>
    <w:basedOn w:val="Normal"/>
    <w:next w:val="Normal"/>
    <w:semiHidden/>
    <w:rsid w:val="00BA0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4C0"/>
    <w:rPr>
      <w:rFonts w:ascii="Wingdings" w:hAnsi="Wingdings"/>
    </w:rPr>
  </w:style>
  <w:style w:type="paragraph" w:customStyle="1" w:styleId="TableHeading">
    <w:name w:val="Table Heading"/>
    <w:basedOn w:val="HeadingBase"/>
    <w:rsid w:val="00BA0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4C0"/>
    <w:rPr>
      <w:color w:val="0033CC"/>
      <w:u w:val="none"/>
    </w:rPr>
  </w:style>
  <w:style w:type="paragraph" w:customStyle="1" w:styleId="BodyTextRight">
    <w:name w:val="Body Text Right"/>
    <w:basedOn w:val="BodyText"/>
    <w:rsid w:val="00BA0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4C0"/>
    <w:rPr>
      <w:sz w:val="32"/>
    </w:rPr>
  </w:style>
  <w:style w:type="paragraph" w:customStyle="1" w:styleId="HeadingProcedure">
    <w:name w:val="Heading Procedure"/>
    <w:basedOn w:val="HeadingBase"/>
    <w:next w:val="Normal"/>
    <w:rsid w:val="00BA0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4C0"/>
    <w:pPr>
      <w:spacing w:before="60" w:after="60"/>
    </w:pPr>
  </w:style>
  <w:style w:type="paragraph" w:styleId="ListContinue">
    <w:name w:val="List Continue"/>
    <w:basedOn w:val="List"/>
    <w:rsid w:val="00BA04C0"/>
    <w:pPr>
      <w:ind w:firstLine="0"/>
    </w:pPr>
  </w:style>
  <w:style w:type="paragraph" w:customStyle="1" w:styleId="ListNote">
    <w:name w:val="List Note"/>
    <w:basedOn w:val="List"/>
    <w:rsid w:val="00BA0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4C0"/>
    <w:rPr>
      <w:rFonts w:ascii="Courier New" w:hAnsi="Courier New"/>
    </w:rPr>
  </w:style>
  <w:style w:type="paragraph" w:customStyle="1" w:styleId="NoteBullet">
    <w:name w:val="Note Bullet"/>
    <w:basedOn w:val="Note"/>
    <w:rsid w:val="00BA0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4C0"/>
    <w:rPr>
      <w:b/>
      <w:smallCaps/>
    </w:rPr>
  </w:style>
  <w:style w:type="paragraph" w:customStyle="1" w:styleId="TableListNumber">
    <w:name w:val="Table List Number"/>
    <w:basedOn w:val="ListNumber"/>
    <w:rsid w:val="00BA0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4C0"/>
    <w:pPr>
      <w:numPr>
        <w:numId w:val="9"/>
      </w:numPr>
    </w:pPr>
  </w:style>
  <w:style w:type="paragraph" w:customStyle="1" w:styleId="ListAlpha2">
    <w:name w:val="List Alpha 2"/>
    <w:basedOn w:val="List2"/>
    <w:rsid w:val="00BA04C0"/>
    <w:pPr>
      <w:numPr>
        <w:numId w:val="8"/>
      </w:numPr>
    </w:pPr>
  </w:style>
  <w:style w:type="paragraph" w:styleId="List2">
    <w:name w:val="List 2"/>
    <w:basedOn w:val="BodyText"/>
    <w:rsid w:val="00BA0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4C0"/>
    <w:pPr>
      <w:numPr>
        <w:numId w:val="4"/>
      </w:numPr>
    </w:pPr>
  </w:style>
  <w:style w:type="paragraph" w:styleId="ListContinue2">
    <w:name w:val="List Continue 2"/>
    <w:basedOn w:val="List2"/>
    <w:rsid w:val="00BA04C0"/>
    <w:pPr>
      <w:ind w:firstLine="0"/>
    </w:pPr>
  </w:style>
  <w:style w:type="paragraph" w:styleId="ListContinue3">
    <w:name w:val="List Continue 3"/>
    <w:basedOn w:val="List3"/>
    <w:rsid w:val="00BA04C0"/>
    <w:pPr>
      <w:ind w:left="1021" w:firstLine="0"/>
    </w:pPr>
  </w:style>
  <w:style w:type="paragraph" w:styleId="ListContinue4">
    <w:name w:val="List Continue 4"/>
    <w:basedOn w:val="List4"/>
    <w:rsid w:val="00BA04C0"/>
    <w:pPr>
      <w:ind w:firstLine="0"/>
    </w:pPr>
  </w:style>
  <w:style w:type="paragraph" w:styleId="ListContinue5">
    <w:name w:val="List Continue 5"/>
    <w:basedOn w:val="List5"/>
    <w:rsid w:val="00BA04C0"/>
    <w:pPr>
      <w:ind w:firstLine="0"/>
    </w:pPr>
  </w:style>
  <w:style w:type="paragraph" w:styleId="ListNumber3">
    <w:name w:val="List Number 3"/>
    <w:basedOn w:val="List3"/>
    <w:rsid w:val="00BA04C0"/>
    <w:pPr>
      <w:numPr>
        <w:numId w:val="5"/>
      </w:numPr>
    </w:pPr>
  </w:style>
  <w:style w:type="paragraph" w:styleId="ListNumber4">
    <w:name w:val="List Number 4"/>
    <w:basedOn w:val="List4"/>
    <w:rsid w:val="00BA04C0"/>
    <w:pPr>
      <w:numPr>
        <w:numId w:val="6"/>
      </w:numPr>
    </w:pPr>
  </w:style>
  <w:style w:type="paragraph" w:styleId="ListNumber5">
    <w:name w:val="List Number 5"/>
    <w:basedOn w:val="List5"/>
    <w:rsid w:val="00BA04C0"/>
    <w:pPr>
      <w:numPr>
        <w:numId w:val="7"/>
      </w:numPr>
    </w:pPr>
  </w:style>
  <w:style w:type="paragraph" w:styleId="BlockText">
    <w:name w:val="Block Text"/>
    <w:basedOn w:val="Normal"/>
    <w:rsid w:val="00BA0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4C0"/>
    <w:rPr>
      <w:sz w:val="16"/>
      <w:vertAlign w:val="superscript"/>
    </w:rPr>
  </w:style>
  <w:style w:type="character" w:customStyle="1" w:styleId="Symbols">
    <w:name w:val="Symbols"/>
    <w:basedOn w:val="DefaultParagraphFont"/>
    <w:rsid w:val="00BA04C0"/>
    <w:rPr>
      <w:rFonts w:ascii="Symbol" w:hAnsi="Symbol"/>
    </w:rPr>
  </w:style>
  <w:style w:type="character" w:customStyle="1" w:styleId="MenuOptions">
    <w:name w:val="Menu Options"/>
    <w:basedOn w:val="DefaultParagraphFont"/>
    <w:rsid w:val="00BA0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4C0"/>
    <w:rPr>
      <w:b/>
    </w:rPr>
  </w:style>
  <w:style w:type="character" w:customStyle="1" w:styleId="Underlined">
    <w:name w:val="Underlined"/>
    <w:basedOn w:val="DefaultParagraphFont"/>
    <w:rsid w:val="00BA04C0"/>
    <w:rPr>
      <w:u w:val="single"/>
    </w:rPr>
  </w:style>
  <w:style w:type="paragraph" w:customStyle="1" w:styleId="TableBodyTextRight">
    <w:name w:val="Table Body Text Right"/>
    <w:basedOn w:val="TableBodyText"/>
    <w:rsid w:val="00BA0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4C0"/>
    <w:rPr>
      <w:sz w:val="18"/>
    </w:rPr>
  </w:style>
  <w:style w:type="paragraph" w:customStyle="1" w:styleId="BodySmallRight">
    <w:name w:val="Body Small Right"/>
    <w:basedOn w:val="BodyTextRight"/>
    <w:rsid w:val="00BA04C0"/>
    <w:rPr>
      <w:sz w:val="18"/>
      <w:szCs w:val="18"/>
    </w:rPr>
  </w:style>
  <w:style w:type="paragraph" w:customStyle="1" w:styleId="MarginEdition">
    <w:name w:val="Margin Edition"/>
    <w:basedOn w:val="MarginNote"/>
    <w:rsid w:val="00BA0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4C0"/>
    <w:rPr>
      <w:sz w:val="2"/>
      <w:szCs w:val="2"/>
    </w:rPr>
  </w:style>
  <w:style w:type="character" w:customStyle="1" w:styleId="Small">
    <w:name w:val="Small"/>
    <w:basedOn w:val="DefaultParagraphFont"/>
    <w:rsid w:val="00BA04C0"/>
    <w:rPr>
      <w:sz w:val="16"/>
    </w:rPr>
  </w:style>
  <w:style w:type="paragraph" w:customStyle="1" w:styleId="WideTable">
    <w:name w:val="Wide Table"/>
    <w:basedOn w:val="Normal"/>
    <w:rsid w:val="00BA0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4C0"/>
  </w:style>
  <w:style w:type="paragraph" w:styleId="Quote">
    <w:name w:val="Quote"/>
    <w:basedOn w:val="Heading1"/>
    <w:link w:val="QuoteChar"/>
    <w:qFormat/>
    <w:rsid w:val="00BA0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4C0"/>
    <w:pPr>
      <w:pageBreakBefore/>
    </w:pPr>
  </w:style>
  <w:style w:type="paragraph" w:customStyle="1" w:styleId="Border">
    <w:name w:val="Border"/>
    <w:basedOn w:val="Normal"/>
    <w:qFormat/>
    <w:rsid w:val="00BA0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4C0"/>
    <w:rPr>
      <w:u w:val="single"/>
    </w:rPr>
  </w:style>
  <w:style w:type="character" w:customStyle="1" w:styleId="BoldandItalics">
    <w:name w:val="Bold and Italics"/>
    <w:qFormat/>
    <w:rsid w:val="00BA04C0"/>
    <w:rPr>
      <w:b/>
      <w:i/>
      <w:u w:val="none"/>
    </w:rPr>
  </w:style>
  <w:style w:type="paragraph" w:styleId="BalloonText">
    <w:name w:val="Balloon Text"/>
    <w:basedOn w:val="Normal"/>
    <w:link w:val="BalloonTextChar"/>
    <w:rsid w:val="00BA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4C0"/>
    <w:pPr>
      <w:spacing w:before="0" w:after="0"/>
    </w:pPr>
  </w:style>
  <w:style w:type="paragraph" w:customStyle="1" w:styleId="BodyTextBold">
    <w:name w:val="Body Text Bold"/>
    <w:basedOn w:val="BodyText"/>
    <w:qFormat/>
    <w:rsid w:val="00BA04C0"/>
    <w:rPr>
      <w:b/>
    </w:rPr>
  </w:style>
  <w:style w:type="character" w:styleId="Hyperlink">
    <w:name w:val="Hyperlink"/>
    <w:basedOn w:val="DefaultParagraphFont"/>
    <w:uiPriority w:val="99"/>
    <w:unhideWhenUsed/>
    <w:rsid w:val="00733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7024</Characters>
  <Application>Microsoft Office Word</Application>
  <DocSecurity>0</DocSecurity>
  <Lines>189</Lines>
  <Paragraphs>120</Paragraphs>
  <ScaleCrop>false</ScaleCrop>
  <Company>Author-it Software Corporation Ltd.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MEM04042 Develop and manufacture vacuum forming moulds and associated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