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2DB1" w:rsidP="009B2DB1">
      <w:pPr>
        <w:pStyle w:val="Title"/>
      </w:pPr>
      <w:bookmarkStart w:id="0" w:name="_GoBack"/>
      <w:bookmarkEnd w:id="0"/>
      <w:r>
        <w:fldChar w:fldCharType="begin"/>
      </w:r>
      <w:r>
        <w:instrText xml:space="preserve"> TITLE   \* MERGEFORMAT </w:instrText>
      </w:r>
      <w:r>
        <w:fldChar w:fldCharType="separate"/>
      </w:r>
      <w:r>
        <w:t>Assessment Requirements for MEM04041 Develop and manufacture production patterns</w:t>
      </w:r>
      <w:r>
        <w:fldChar w:fldCharType="end"/>
      </w:r>
    </w:p>
    <w:p w:rsidR="009B2DB1" w:rsidP="009B2DB1">
      <w:pPr>
        <w:pStyle w:val="Version"/>
        <w:sectPr w:rsidSect="007F52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52A1" w:rsidP="007F52A1">
      <w:pPr>
        <w:pStyle w:val="SuperHeading"/>
      </w:pPr>
      <w:r w:rsidRPr="007F52A1">
        <w:t>Assessment Requirements for MEM04041 Develop and manufacture production patterns</w:t>
      </w:r>
    </w:p>
    <w:p w:rsidR="00000000" w:rsidRPr="007F52A1" w:rsidP="007F52A1">
      <w:pPr>
        <w:pStyle w:val="Heading1"/>
      </w:pPr>
      <w:bookmarkStart w:id="1" w:name="O_1269746"/>
      <w:bookmarkEnd w:id="1"/>
      <w:r w:rsidRPr="007F52A1">
        <w:t>Modification History</w:t>
      </w:r>
    </w:p>
    <w:p w:rsidR="009B2DB1" w:rsidP="009B2DB1">
      <w:pPr>
        <w:pStyle w:val="BodyText"/>
      </w:pPr>
      <w:r w:rsidRPr="007F52A1">
        <w:t>Release 1. Supersedes and is equivalent to MEM04014 Develop and manufacture production patterns (Release 2).</w:t>
      </w:r>
    </w:p>
    <w:p w:rsidR="00000000" w:rsidRPr="007F52A1" w:rsidP="007F52A1">
      <w:pPr>
        <w:pStyle w:val="Heading1"/>
      </w:pPr>
      <w:bookmarkStart w:id="2" w:name="O_1269747"/>
      <w:bookmarkEnd w:id="2"/>
      <w:r w:rsidRPr="007F52A1">
        <w:t>Performance Evidence</w:t>
      </w:r>
    </w:p>
    <w:p w:rsidR="00000000" w:rsidRPr="007F52A1" w:rsidP="009B2DB1">
      <w:pPr>
        <w:pStyle w:val="BodyText"/>
      </w:pPr>
      <w:r w:rsidRPr="007F52A1">
        <w:t>Evidence required to demonstrate competence in this unit must be relevant to and satisfy the requirements of the elements and performance criteria and include:</w:t>
      </w:r>
    </w:p>
    <w:p w:rsidR="00000000" w:rsidRPr="007F52A1" w:rsidP="007F52A1">
      <w:pPr>
        <w:pStyle w:val="ListBullet"/>
      </w:pPr>
      <w:r w:rsidRPr="007F52A1">
        <w:t>following work instructions, standard operating procedures (SOPs) and safe</w:t>
      </w:r>
      <w:r w:rsidRPr="007F52A1">
        <w:t xml:space="preserve"> work practices</w:t>
      </w:r>
    </w:p>
    <w:p w:rsidR="00000000" w:rsidRPr="007F52A1" w:rsidP="007F52A1">
      <w:pPr>
        <w:pStyle w:val="ListBullet"/>
      </w:pPr>
      <w:r w:rsidRPr="007F52A1">
        <w:t>designing and planning pattern by interpreting customer specifications (verbal or written) for number, layout, runner system and core box design</w:t>
      </w:r>
    </w:p>
    <w:p w:rsidR="00000000" w:rsidRPr="007F52A1" w:rsidP="007F52A1">
      <w:pPr>
        <w:pStyle w:val="ListBullet"/>
      </w:pPr>
      <w:r w:rsidRPr="007F52A1">
        <w:t>developing a plan for sequence of manufacture for a low or high volume on at least two occasion</w:t>
      </w:r>
      <w:r w:rsidRPr="007F52A1">
        <w:t>s</w:t>
      </w:r>
    </w:p>
    <w:p w:rsidR="00000000" w:rsidRPr="007F52A1" w:rsidP="007F52A1">
      <w:pPr>
        <w:pStyle w:val="ListBullet"/>
      </w:pPr>
      <w:r w:rsidRPr="007F52A1">
        <w:t>developing pattern equipment by selecting and obtaining appropriate materials on at least two occasions</w:t>
      </w:r>
    </w:p>
    <w:p w:rsidR="00000000" w:rsidRPr="007F52A1" w:rsidP="007F52A1">
      <w:pPr>
        <w:pStyle w:val="ListBullet"/>
      </w:pPr>
      <w:r w:rsidRPr="007F52A1">
        <w:t>undertaking mathematical calculations</w:t>
      </w:r>
    </w:p>
    <w:p w:rsidR="00000000" w:rsidRPr="007F52A1" w:rsidP="007F52A1">
      <w:pPr>
        <w:pStyle w:val="ListBullet"/>
      </w:pPr>
      <w:r w:rsidRPr="007F52A1">
        <w:t xml:space="preserve">selecting and using appropriate machines, machining process and hand and power tools to shape, produce, fashion </w:t>
      </w:r>
      <w:r w:rsidRPr="007F52A1">
        <w:t>and manufacture production patterns and core boxes to specifications on at least two occasions</w:t>
      </w:r>
    </w:p>
    <w:p w:rsidR="00000000" w:rsidRPr="007F52A1" w:rsidP="007F52A1">
      <w:pPr>
        <w:pStyle w:val="ListBullet"/>
      </w:pPr>
      <w:r w:rsidRPr="007F52A1">
        <w:t>checking production patterns and core boxes against specifications and requirements.</w:t>
      </w:r>
    </w:p>
    <w:p w:rsidR="009B2DB1" w:rsidP="009B2DB1">
      <w:pPr>
        <w:pStyle w:val="BodyText"/>
      </w:pPr>
      <w:r w:rsidRPr="007F52A1">
        <w:t>Note: Where a volume and/or frequency is not specified, demonstration must b</w:t>
      </w:r>
      <w:r w:rsidRPr="007F52A1">
        <w:t>e provided at least once.</w:t>
      </w:r>
    </w:p>
    <w:p w:rsidR="00000000" w:rsidRPr="007F52A1" w:rsidP="007F52A1">
      <w:pPr>
        <w:pStyle w:val="Heading1"/>
      </w:pPr>
      <w:bookmarkStart w:id="3" w:name="O_1269748"/>
      <w:bookmarkEnd w:id="3"/>
      <w:r w:rsidRPr="007F52A1">
        <w:t>Knowledge Evidence</w:t>
      </w:r>
    </w:p>
    <w:p w:rsidR="00000000" w:rsidRPr="007F52A1" w:rsidP="009B2DB1">
      <w:pPr>
        <w:pStyle w:val="BodyText"/>
      </w:pPr>
      <w:r w:rsidRPr="007F52A1">
        <w:t>Evidence required to demonstrate the required knowledge for this unit must be relevant to and satisfy the requirements of the elements and performance criteria and include knowledge of:</w:t>
      </w:r>
    </w:p>
    <w:p w:rsidR="00000000" w:rsidRPr="007F52A1" w:rsidP="007F52A1">
      <w:pPr>
        <w:pStyle w:val="ListBullet"/>
      </w:pPr>
      <w:r w:rsidRPr="007F52A1">
        <w:t>safe</w:t>
      </w:r>
      <w:r w:rsidRPr="007F52A1">
        <w:t xml:space="preserve"> work practices and procedures and use of personal protective equipment (PPE)</w:t>
      </w:r>
    </w:p>
    <w:p w:rsidR="00000000" w:rsidRPr="007F52A1" w:rsidP="007F52A1">
      <w:pPr>
        <w:pStyle w:val="ListBullet"/>
      </w:pPr>
      <w:r w:rsidRPr="007F52A1">
        <w:t>characteristics of metals and alloys and their application in the development and manufacture of production patterns</w:t>
      </w:r>
    </w:p>
    <w:p w:rsidR="00000000" w:rsidRPr="007F52A1" w:rsidP="007F52A1">
      <w:pPr>
        <w:pStyle w:val="ListBullet"/>
      </w:pPr>
      <w:r w:rsidRPr="007F52A1">
        <w:t>tolerances and contraction rates typically used in the manufa</w:t>
      </w:r>
      <w:r w:rsidRPr="007F52A1">
        <w:t>cture of production patterns</w:t>
      </w:r>
    </w:p>
    <w:p w:rsidR="00000000" w:rsidRPr="007F52A1" w:rsidP="007F52A1">
      <w:pPr>
        <w:pStyle w:val="ListBullet"/>
      </w:pPr>
      <w:r w:rsidRPr="007F52A1">
        <w:t>production moulding and casting techniques</w:t>
      </w:r>
    </w:p>
    <w:p w:rsidR="00000000" w:rsidRPr="007F52A1" w:rsidP="007F52A1">
      <w:pPr>
        <w:pStyle w:val="ListBullet"/>
      </w:pPr>
      <w:r w:rsidRPr="007F52A1">
        <w:t>tooling required for casting and moulding</w:t>
      </w:r>
    </w:p>
    <w:p w:rsidR="00000000" w:rsidRPr="007F52A1" w:rsidP="007F52A1">
      <w:pPr>
        <w:pStyle w:val="ListBullet"/>
      </w:pPr>
      <w:r w:rsidRPr="007F52A1">
        <w:t>methoding techniques</w:t>
      </w:r>
    </w:p>
    <w:p w:rsidR="00000000" w:rsidRPr="007F52A1" w:rsidP="007F52A1">
      <w:pPr>
        <w:pStyle w:val="ListBullet"/>
      </w:pPr>
      <w:r w:rsidRPr="007F52A1">
        <w:t>use and application of jigs and fixtures</w:t>
      </w:r>
    </w:p>
    <w:p w:rsidR="00000000" w:rsidRPr="007F52A1" w:rsidP="007F52A1">
      <w:pPr>
        <w:pStyle w:val="ListBullet"/>
      </w:pPr>
      <w:r w:rsidRPr="007F52A1">
        <w:t>methods of construction including machining provision and clamping arrangements</w:t>
      </w:r>
    </w:p>
    <w:p w:rsidR="00000000" w:rsidRPr="007F52A1" w:rsidP="007F52A1">
      <w:pPr>
        <w:pStyle w:val="ListBullet"/>
      </w:pPr>
      <w:r w:rsidRPr="007F52A1">
        <w:t>techniques, tools and equipment to measure, mark out and produce production patterns</w:t>
      </w:r>
    </w:p>
    <w:p w:rsidR="00000000" w:rsidRPr="007F52A1" w:rsidP="007F52A1">
      <w:pPr>
        <w:pStyle w:val="ListBullet"/>
      </w:pPr>
      <w:r w:rsidRPr="007F52A1">
        <w:t>formulae and mathematical techniques required for manufacturing production patterns and core boxes, including contraction, taper, clearances and machining allowances</w:t>
      </w:r>
    </w:p>
    <w:p w:rsidR="00000000" w:rsidRPr="007F52A1" w:rsidP="007F52A1">
      <w:pPr>
        <w:pStyle w:val="ListBullet"/>
      </w:pPr>
      <w:r w:rsidRPr="007F52A1">
        <w:t>ident</w:t>
      </w:r>
      <w:r w:rsidRPr="007F52A1">
        <w:t>ification coding and numbering</w:t>
      </w:r>
    </w:p>
    <w:p w:rsidR="00000000" w:rsidRPr="007F52A1" w:rsidP="007F52A1">
      <w:pPr>
        <w:pStyle w:val="ListBullet"/>
      </w:pPr>
      <w:r w:rsidRPr="007F52A1">
        <w:t>pattern checking techniques</w:t>
      </w:r>
    </w:p>
    <w:p w:rsidR="009B2DB1" w:rsidP="007F52A1">
      <w:pPr>
        <w:pStyle w:val="ListBullet"/>
      </w:pPr>
      <w:r w:rsidRPr="007F52A1">
        <w:t>mouldability including surface finish, face taper, convex or concave perspectives and undercuts.</w:t>
      </w:r>
    </w:p>
    <w:p w:rsidR="009B2DB1" w:rsidP="007F52A1">
      <w:pPr>
        <w:pStyle w:val="ListBullet"/>
      </w:pPr>
    </w:p>
    <w:p w:rsidR="00000000" w:rsidRPr="007F52A1" w:rsidP="007F52A1">
      <w:pPr>
        <w:pStyle w:val="Heading1"/>
      </w:pPr>
      <w:bookmarkStart w:id="4" w:name="O_1269749"/>
      <w:bookmarkEnd w:id="4"/>
      <w:r w:rsidRPr="007F52A1">
        <w:t>Assessment Conditions</w:t>
      </w:r>
    </w:p>
    <w:p w:rsidR="00000000" w:rsidRPr="007F52A1" w:rsidP="007F52A1">
      <w:pPr>
        <w:pStyle w:val="ListBullet"/>
      </w:pPr>
      <w:r w:rsidRPr="007F52A1">
        <w:t>Assessors must:</w:t>
      </w:r>
    </w:p>
    <w:p w:rsidR="00000000" w:rsidRPr="007F52A1" w:rsidP="007F52A1">
      <w:pPr>
        <w:pStyle w:val="ListBullet2"/>
      </w:pPr>
      <w:r w:rsidRPr="007F52A1">
        <w:t>have vocational competency in the develo</w:t>
      </w:r>
      <w:r w:rsidRPr="007F52A1">
        <w:t>pment and manufacture of production patterns at least to the level being assessed with relevant industry knowledge and experience</w:t>
      </w:r>
    </w:p>
    <w:p w:rsidR="00000000" w:rsidRPr="007F52A1" w:rsidP="007F52A1">
      <w:pPr>
        <w:pStyle w:val="ListBullet2"/>
      </w:pPr>
      <w:r w:rsidRPr="007F52A1">
        <w:t>satisfy the assessor requi</w:t>
      </w:r>
      <w:r w:rsidRPr="007F52A1">
        <w:t>rements in the Standards for Registered Training Organisations 2015 or its replacement and comply with the National Vocational Education and Training Regulator Act 2011, its replacement or equivalent legislation covering VET regulation in a non-referring s</w:t>
      </w:r>
      <w:r w:rsidRPr="007F52A1">
        <w:t>tate/territory as the case requires.</w:t>
      </w:r>
    </w:p>
    <w:p w:rsidR="00000000" w:rsidRPr="007F52A1" w:rsidP="007F52A1">
      <w:pPr>
        <w:pStyle w:val="ListBullet"/>
      </w:pPr>
      <w:r w:rsidRPr="007F52A1">
        <w:t>Where possible, assessment must occur in operational workplace situations. Where this is not possible or where personal safety or environmental damage are limiting factors, assessment must occur in a sufficiently rigor</w:t>
      </w:r>
      <w:r w:rsidRPr="007F52A1">
        <w:t>ous simulated environment that reflects realistic operational workplace conditions that cover all aspects of workplace performance, including environment, task skills, task management skills, contingency management skills and job role environment skills.</w:t>
      </w:r>
    </w:p>
    <w:p w:rsidR="00000000" w:rsidRPr="007F52A1" w:rsidP="007F52A1">
      <w:pPr>
        <w:pStyle w:val="ListBullet"/>
      </w:pPr>
      <w:r w:rsidRPr="007F52A1">
        <w:t>C</w:t>
      </w:r>
      <w:r w:rsidRPr="007F52A1">
        <w:t>onditions for assessment must include access to all tools, equipment, materials and documentation required, including relevant workplace procedures, product and manufacturing specifications.</w:t>
      </w:r>
    </w:p>
    <w:p w:rsidR="009B2DB1" w:rsidP="007F52A1">
      <w:pPr>
        <w:pStyle w:val="ListBullet"/>
      </w:pPr>
      <w:r w:rsidRPr="007F52A1">
        <w:t>Assessment processes and techniques must be appropriate to the la</w:t>
      </w:r>
      <w:r w:rsidRPr="007F52A1">
        <w:t>nguage, literacy and numeracy requirements of the work being performed and the needs of the candidate.</w:t>
      </w:r>
    </w:p>
    <w:p w:rsidR="009B2DB1" w:rsidP="007F52A1">
      <w:pPr>
        <w:pStyle w:val="ListBullet"/>
      </w:pPr>
    </w:p>
    <w:p w:rsidR="00000000" w:rsidRPr="007F52A1" w:rsidP="007F52A1">
      <w:pPr>
        <w:pStyle w:val="Heading1"/>
      </w:pPr>
      <w:bookmarkStart w:id="5" w:name="O_1269752"/>
      <w:bookmarkEnd w:id="5"/>
      <w:r w:rsidRPr="007F52A1">
        <w:t>Links</w:t>
      </w:r>
    </w:p>
    <w:p w:rsidR="00000000" w:rsidRPr="007F52A1" w:rsidP="009B2DB1">
      <w:pPr>
        <w:pStyle w:val="BodyText"/>
      </w:pPr>
      <w:r w:rsidRPr="007F52A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943D2">
        <w:rPr>
          <w:rStyle w:val="Hyperlink"/>
        </w:rPr>
        <w:t>https://vetnet.gov.au/Pages/TrainingDocs.aspx?q=b7050d37-5fd0-4740-8f7d-3b7a49c10bb2</w:t>
      </w:r>
      <w:r>
        <w:fldChar w:fldCharType="end"/>
      </w:r>
    </w:p>
    <w:p w:rsidR="00000000" w:rsidRPr="007F52A1" w:rsidP="007F52A1"/>
    <w:sectPr w:rsidSect="007F52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2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2A1" w:rsidRPr="009B2DB1" w:rsidP="009B2DB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2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DB1" w:rsidP="007F52A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B2DB1" w:rsidP="007F52A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B2DB1" w:rsidP="007F52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2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D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52A1" w:rsidRPr="009B2DB1" w:rsidP="009B2D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2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DB1" w:rsidRPr="002D2AF8" w:rsidP="007F52A1">
    <w:pPr>
      <w:pStyle w:val="Header"/>
      <w:framePr w:wrap="around"/>
    </w:pPr>
    <w:r>
      <w:fldChar w:fldCharType="begin"/>
    </w:r>
    <w:r>
      <w:instrText xml:space="preserve"> TITLE   \* MERGEFORMAT </w:instrText>
    </w:r>
    <w:r>
      <w:fldChar w:fldCharType="separate"/>
    </w:r>
    <w:r>
      <w:t>Assessment Requirements for MEM04041 Develop and manufacture production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B2DB1" w:rsidP="007F52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6A25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2494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E4CF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2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52A1"/>
    <w:pPr>
      <w:spacing w:before="360" w:after="60"/>
      <w:outlineLvl w:val="0"/>
    </w:pPr>
    <w:rPr>
      <w:sz w:val="32"/>
    </w:rPr>
  </w:style>
  <w:style w:type="paragraph" w:styleId="Heading2">
    <w:name w:val="heading 2"/>
    <w:basedOn w:val="HeadingBase"/>
    <w:next w:val="BodyText"/>
    <w:link w:val="Heading2Char"/>
    <w:qFormat/>
    <w:rsid w:val="007F52A1"/>
    <w:pPr>
      <w:keepLines/>
      <w:spacing w:before="240" w:after="120"/>
      <w:outlineLvl w:val="1"/>
    </w:pPr>
    <w:rPr>
      <w:sz w:val="28"/>
      <w:szCs w:val="40"/>
    </w:rPr>
  </w:style>
  <w:style w:type="paragraph" w:styleId="Heading3">
    <w:name w:val="heading 3"/>
    <w:basedOn w:val="HeadingBase"/>
    <w:next w:val="BodyText"/>
    <w:link w:val="Heading3Char"/>
    <w:qFormat/>
    <w:rsid w:val="007F52A1"/>
    <w:pPr>
      <w:spacing w:before="180" w:after="120"/>
      <w:outlineLvl w:val="2"/>
    </w:pPr>
    <w:rPr>
      <w:spacing w:val="-10"/>
      <w:kern w:val="32"/>
    </w:rPr>
  </w:style>
  <w:style w:type="paragraph" w:styleId="Heading4">
    <w:name w:val="heading 4"/>
    <w:basedOn w:val="HeadingBase"/>
    <w:next w:val="BodyText"/>
    <w:link w:val="Heading4Char"/>
    <w:qFormat/>
    <w:rsid w:val="007F52A1"/>
    <w:pPr>
      <w:spacing w:before="160" w:after="120"/>
      <w:outlineLvl w:val="3"/>
    </w:pPr>
    <w:rPr>
      <w:sz w:val="22"/>
    </w:rPr>
  </w:style>
  <w:style w:type="paragraph" w:styleId="Heading5">
    <w:name w:val="heading 5"/>
    <w:basedOn w:val="HeadingBase"/>
    <w:next w:val="Normal"/>
    <w:link w:val="Heading5Char"/>
    <w:qFormat/>
    <w:rsid w:val="007F52A1"/>
    <w:pPr>
      <w:spacing w:before="80"/>
      <w:outlineLvl w:val="4"/>
    </w:pPr>
    <w:rPr>
      <w:color w:val="918585"/>
      <w:sz w:val="20"/>
    </w:rPr>
  </w:style>
  <w:style w:type="paragraph" w:styleId="Heading6">
    <w:name w:val="heading 6"/>
    <w:basedOn w:val="HeadingBase"/>
    <w:next w:val="Normal"/>
    <w:link w:val="Heading6Char"/>
    <w:qFormat/>
    <w:rsid w:val="007F52A1"/>
    <w:pPr>
      <w:spacing w:before="60"/>
      <w:outlineLvl w:val="5"/>
    </w:pPr>
    <w:rPr>
      <w:color w:val="918585"/>
      <w:sz w:val="20"/>
    </w:rPr>
  </w:style>
  <w:style w:type="paragraph" w:styleId="Heading7">
    <w:name w:val="heading 7"/>
    <w:basedOn w:val="Normal"/>
    <w:next w:val="Normal"/>
    <w:link w:val="Heading7Char"/>
    <w:qFormat/>
    <w:rsid w:val="007F52A1"/>
    <w:pPr>
      <w:ind w:left="720"/>
      <w:outlineLvl w:val="6"/>
    </w:pPr>
    <w:rPr>
      <w:i/>
    </w:rPr>
  </w:style>
  <w:style w:type="paragraph" w:styleId="Heading8">
    <w:name w:val="heading 8"/>
    <w:basedOn w:val="Normal"/>
    <w:next w:val="Normal"/>
    <w:link w:val="Heading8Char"/>
    <w:qFormat/>
    <w:rsid w:val="007F52A1"/>
    <w:pPr>
      <w:ind w:left="720"/>
      <w:outlineLvl w:val="7"/>
    </w:pPr>
    <w:rPr>
      <w:i/>
    </w:rPr>
  </w:style>
  <w:style w:type="paragraph" w:styleId="Heading9">
    <w:name w:val="heading 9"/>
    <w:basedOn w:val="Normal"/>
    <w:next w:val="Normal"/>
    <w:link w:val="Heading9Char"/>
    <w:qFormat/>
    <w:rsid w:val="007F52A1"/>
    <w:pPr>
      <w:ind w:left="720"/>
      <w:outlineLvl w:val="8"/>
    </w:pPr>
    <w:rPr>
      <w:i/>
    </w:rPr>
  </w:style>
  <w:style w:type="character" w:default="1" w:styleId="DefaultParagraphFont">
    <w:name w:val="Default Paragraph Font"/>
    <w:uiPriority w:val="1"/>
    <w:unhideWhenUsed/>
    <w:rsid w:val="007F52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52A1"/>
  </w:style>
  <w:style w:type="character" w:customStyle="1" w:styleId="Heading1Char">
    <w:name w:val="Heading 1 Char"/>
    <w:basedOn w:val="DefaultParagraphFont"/>
    <w:link w:val="Heading1"/>
    <w:rsid w:val="007F52A1"/>
    <w:rPr>
      <w:rFonts w:ascii="Times New Roman" w:eastAsia="Times New Roman" w:hAnsi="Times New Roman" w:cs="Times New Roman"/>
      <w:b/>
      <w:sz w:val="32"/>
      <w:szCs w:val="20"/>
      <w:lang w:eastAsia="en-US"/>
    </w:rPr>
  </w:style>
  <w:style w:type="paragraph" w:styleId="BodyText">
    <w:name w:val="Body Text"/>
    <w:basedOn w:val="Normal"/>
    <w:link w:val="BodyTextChar"/>
    <w:rsid w:val="007F52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52A1"/>
    <w:rPr>
      <w:rFonts w:ascii="Times New Roman" w:eastAsia="Times New Roman" w:hAnsi="Times New Roman" w:cs="Times New Roman"/>
      <w:sz w:val="24"/>
      <w:lang w:eastAsia="en-US"/>
    </w:rPr>
  </w:style>
  <w:style w:type="paragraph" w:styleId="ListBullet">
    <w:name w:val="List Bullet"/>
    <w:basedOn w:val="List"/>
    <w:rsid w:val="007F52A1"/>
    <w:pPr>
      <w:numPr>
        <w:numId w:val="12"/>
      </w:numPr>
      <w:tabs>
        <w:tab w:val="clear" w:pos="340"/>
      </w:tabs>
      <w:spacing w:before="40" w:after="40"/>
    </w:pPr>
  </w:style>
  <w:style w:type="paragraph" w:styleId="ListBullet2">
    <w:name w:val="List Bullet 2"/>
    <w:basedOn w:val="List2"/>
    <w:rsid w:val="007F52A1"/>
    <w:pPr>
      <w:numPr>
        <w:numId w:val="13"/>
      </w:numPr>
      <w:tabs>
        <w:tab w:val="clear" w:pos="680"/>
      </w:tabs>
    </w:pPr>
  </w:style>
  <w:style w:type="paragraph" w:customStyle="1" w:styleId="SuperHeading">
    <w:name w:val="SuperHeading"/>
    <w:basedOn w:val="Normal"/>
    <w:rsid w:val="007F52A1"/>
    <w:pPr>
      <w:spacing w:before="240" w:after="120"/>
      <w:outlineLvl w:val="0"/>
    </w:pPr>
    <w:rPr>
      <w:rFonts w:ascii="Times New Roman" w:hAnsi="Times New Roman"/>
      <w:b/>
      <w:sz w:val="32"/>
    </w:rPr>
  </w:style>
  <w:style w:type="paragraph" w:customStyle="1" w:styleId="AllowPageBreak">
    <w:name w:val="AllowPageBreak"/>
    <w:rsid w:val="007F52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52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52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52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52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52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52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52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52A1"/>
    <w:rPr>
      <w:rFonts w:ascii="Courier New" w:eastAsia="Times New Roman" w:hAnsi="Courier New" w:cs="Times New Roman"/>
      <w:i/>
      <w:szCs w:val="20"/>
      <w:lang w:eastAsia="en-US"/>
    </w:rPr>
  </w:style>
  <w:style w:type="paragraph" w:customStyle="1" w:styleId="HeadingBase">
    <w:name w:val="Heading Base"/>
    <w:rsid w:val="007F52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52A1"/>
    <w:pPr>
      <w:tabs>
        <w:tab w:val="right" w:leader="dot" w:pos="9072"/>
      </w:tabs>
      <w:ind w:left="567"/>
    </w:pPr>
    <w:rPr>
      <w:szCs w:val="22"/>
    </w:rPr>
  </w:style>
  <w:style w:type="paragraph" w:customStyle="1" w:styleId="TOCBase">
    <w:name w:val="TOC Base"/>
    <w:rsid w:val="007F52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52A1"/>
    <w:pPr>
      <w:tabs>
        <w:tab w:val="right" w:leader="dot" w:pos="9072"/>
      </w:tabs>
      <w:spacing w:before="40" w:after="40"/>
      <w:ind w:left="284"/>
    </w:pPr>
    <w:rPr>
      <w:rFonts w:ascii="Times New Roman" w:hAnsi="Times New Roman"/>
    </w:rPr>
  </w:style>
  <w:style w:type="paragraph" w:styleId="TOC1">
    <w:name w:val="toc 1"/>
    <w:basedOn w:val="TOCBase"/>
    <w:next w:val="Normal"/>
    <w:rsid w:val="007F52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52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52A1"/>
    <w:rPr>
      <w:rFonts w:ascii="Times New Roman" w:eastAsia="Times New Roman" w:hAnsi="Times New Roman" w:cs="Times New Roman"/>
      <w:sz w:val="16"/>
      <w:lang w:eastAsia="en-US"/>
    </w:rPr>
  </w:style>
  <w:style w:type="paragraph" w:styleId="Title">
    <w:name w:val="Title"/>
    <w:basedOn w:val="HeadingBase"/>
    <w:link w:val="TitleChar"/>
    <w:qFormat/>
    <w:rsid w:val="007F52A1"/>
    <w:pPr>
      <w:spacing w:before="5040"/>
      <w:jc w:val="center"/>
    </w:pPr>
    <w:rPr>
      <w:sz w:val="48"/>
      <w:szCs w:val="72"/>
      <w:lang w:val="en-US"/>
    </w:rPr>
  </w:style>
  <w:style w:type="character" w:customStyle="1" w:styleId="TitleChar">
    <w:name w:val="Title Char"/>
    <w:basedOn w:val="DefaultParagraphFont"/>
    <w:link w:val="Title"/>
    <w:rsid w:val="007F52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52A1"/>
    <w:pPr>
      <w:tabs>
        <w:tab w:val="left" w:pos="3600"/>
        <w:tab w:val="left" w:pos="3958"/>
      </w:tabs>
    </w:pPr>
  </w:style>
  <w:style w:type="paragraph" w:styleId="List">
    <w:name w:val="List"/>
    <w:basedOn w:val="BodyText"/>
    <w:next w:val="BodyText"/>
    <w:rsid w:val="007F52A1"/>
    <w:pPr>
      <w:tabs>
        <w:tab w:val="left" w:pos="340"/>
      </w:tabs>
      <w:spacing w:before="60" w:after="60"/>
      <w:ind w:left="340" w:hanging="340"/>
    </w:pPr>
  </w:style>
  <w:style w:type="paragraph" w:customStyle="1" w:styleId="Note">
    <w:name w:val="Note"/>
    <w:basedOn w:val="BodyText"/>
    <w:rsid w:val="007F52A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F52A1"/>
    <w:rPr>
      <w:b/>
      <w:spacing w:val="0"/>
    </w:rPr>
  </w:style>
  <w:style w:type="paragraph" w:customStyle="1" w:styleId="SuperTitle">
    <w:name w:val="SuperTitle"/>
    <w:basedOn w:val="Title"/>
    <w:rsid w:val="007F52A1"/>
    <w:pPr>
      <w:framePr w:wrap="auto" w:hAnchor="text" w:y="6049"/>
    </w:pPr>
    <w:rPr>
      <w:color w:val="000000"/>
      <w:sz w:val="40"/>
    </w:rPr>
  </w:style>
  <w:style w:type="paragraph" w:customStyle="1" w:styleId="TOCTitle">
    <w:name w:val="TOCTitle"/>
    <w:basedOn w:val="Heading1"/>
    <w:rsid w:val="007F52A1"/>
    <w:pPr>
      <w:spacing w:after="240"/>
      <w:jc w:val="center"/>
      <w:outlineLvl w:val="9"/>
    </w:pPr>
    <w:rPr>
      <w:caps/>
    </w:rPr>
  </w:style>
  <w:style w:type="paragraph" w:customStyle="1" w:styleId="Version">
    <w:name w:val="Version"/>
    <w:rsid w:val="007F52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52A1"/>
    <w:pPr>
      <w:keepNext w:val="0"/>
      <w:tabs>
        <w:tab w:val="right" w:pos="4176"/>
      </w:tabs>
      <w:ind w:left="198" w:hanging="198"/>
    </w:pPr>
    <w:rPr>
      <w:rFonts w:ascii="Garamond" w:hAnsi="Garamond"/>
    </w:rPr>
  </w:style>
  <w:style w:type="paragraph" w:styleId="IndexHeading">
    <w:name w:val="index heading"/>
    <w:basedOn w:val="Normal"/>
    <w:next w:val="Index1"/>
    <w:semiHidden/>
    <w:rsid w:val="007F52A1"/>
    <w:pPr>
      <w:spacing w:before="120" w:after="120"/>
    </w:pPr>
    <w:rPr>
      <w:rFonts w:ascii="Arial" w:hAnsi="Arial"/>
      <w:b/>
      <w:color w:val="918585"/>
      <w:sz w:val="24"/>
    </w:rPr>
  </w:style>
  <w:style w:type="paragraph" w:styleId="Header">
    <w:name w:val="header"/>
    <w:basedOn w:val="Normal"/>
    <w:link w:val="HeaderChar"/>
    <w:rsid w:val="007F52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52A1"/>
    <w:rPr>
      <w:rFonts w:ascii="Times New Roman" w:eastAsia="Times New Roman" w:hAnsi="Times New Roman" w:cs="Times New Roman"/>
      <w:sz w:val="16"/>
      <w:szCs w:val="20"/>
      <w:lang w:val="en-GB" w:eastAsia="en-US"/>
    </w:rPr>
  </w:style>
  <w:style w:type="paragraph" w:customStyle="1" w:styleId="Chapter">
    <w:name w:val="Chapter"/>
    <w:basedOn w:val="Normal"/>
    <w:rsid w:val="007F52A1"/>
    <w:pPr>
      <w:spacing w:before="240"/>
    </w:pPr>
    <w:rPr>
      <w:rFonts w:ascii="Times New Roman" w:hAnsi="Times New Roman"/>
      <w:smallCaps/>
      <w:spacing w:val="80"/>
      <w:sz w:val="28"/>
    </w:rPr>
  </w:style>
  <w:style w:type="paragraph" w:customStyle="1" w:styleId="InChapter">
    <w:name w:val="InChapter"/>
    <w:basedOn w:val="Heading3"/>
    <w:rsid w:val="007F52A1"/>
    <w:pPr>
      <w:spacing w:after="240"/>
      <w:outlineLvl w:val="9"/>
    </w:pPr>
    <w:rPr>
      <w:noProof/>
    </w:rPr>
  </w:style>
  <w:style w:type="paragraph" w:styleId="Index2">
    <w:name w:val="index 2"/>
    <w:basedOn w:val="Normal"/>
    <w:next w:val="Normal"/>
    <w:semiHidden/>
    <w:rsid w:val="007F52A1"/>
    <w:pPr>
      <w:tabs>
        <w:tab w:val="right" w:pos="4176"/>
      </w:tabs>
      <w:ind w:left="568" w:hanging="284"/>
    </w:pPr>
    <w:rPr>
      <w:rFonts w:ascii="Garamond" w:hAnsi="Garamond"/>
    </w:rPr>
  </w:style>
  <w:style w:type="paragraph" w:customStyle="1" w:styleId="Byline">
    <w:name w:val="Byline"/>
    <w:rsid w:val="007F52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52A1"/>
    <w:pPr>
      <w:tabs>
        <w:tab w:val="clear" w:pos="3600"/>
        <w:tab w:val="clear" w:pos="3958"/>
      </w:tabs>
      <w:jc w:val="right"/>
    </w:pPr>
  </w:style>
  <w:style w:type="character" w:styleId="Emphasis">
    <w:name w:val="Emphasis"/>
    <w:basedOn w:val="DefaultParagraphFont"/>
    <w:qFormat/>
    <w:rsid w:val="007F52A1"/>
    <w:rPr>
      <w:i/>
    </w:rPr>
  </w:style>
  <w:style w:type="paragraph" w:styleId="Caption">
    <w:name w:val="caption"/>
    <w:basedOn w:val="BodyText"/>
    <w:next w:val="Normal"/>
    <w:qFormat/>
    <w:rsid w:val="007F52A1"/>
    <w:pPr>
      <w:framePr w:w="2268" w:hSpace="181" w:vSpace="181" w:wrap="around" w:vAnchor="text" w:hAnchor="page" w:x="1135" w:y="285" w:anchorLock="1"/>
    </w:pPr>
    <w:rPr>
      <w:i/>
    </w:rPr>
  </w:style>
  <w:style w:type="paragraph" w:customStyle="1" w:styleId="MiniTOCTitle">
    <w:name w:val="MiniTOCTitle"/>
    <w:basedOn w:val="Heading4"/>
    <w:rsid w:val="007F52A1"/>
    <w:pPr>
      <w:spacing w:before="240"/>
      <w:outlineLvl w:val="9"/>
    </w:pPr>
    <w:rPr>
      <w:noProof/>
      <w:sz w:val="24"/>
    </w:rPr>
  </w:style>
  <w:style w:type="paragraph" w:customStyle="1" w:styleId="MiniTOCItem">
    <w:name w:val="MiniTOCItem"/>
    <w:basedOn w:val="ListBullet"/>
    <w:rsid w:val="007F52A1"/>
    <w:pPr>
      <w:numPr>
        <w:numId w:val="0"/>
      </w:numPr>
      <w:tabs>
        <w:tab w:val="right" w:leader="dot" w:pos="6521"/>
      </w:tabs>
      <w:spacing w:before="0" w:after="0"/>
    </w:pPr>
  </w:style>
  <w:style w:type="paragraph" w:customStyle="1" w:styleId="TOFTitle">
    <w:name w:val="TOFTitle"/>
    <w:basedOn w:val="TOCTitle"/>
    <w:rsid w:val="007F52A1"/>
  </w:style>
  <w:style w:type="paragraph" w:styleId="TableofFigures">
    <w:name w:val="table of figures"/>
    <w:basedOn w:val="Normal"/>
    <w:next w:val="Normal"/>
    <w:semiHidden/>
    <w:rsid w:val="007F52A1"/>
    <w:pPr>
      <w:tabs>
        <w:tab w:val="right" w:leader="dot" w:pos="9072"/>
      </w:tabs>
      <w:ind w:left="970" w:hanging="403"/>
    </w:pPr>
    <w:rPr>
      <w:rFonts w:ascii="Times New Roman" w:hAnsi="Times New Roman"/>
      <w:b/>
    </w:rPr>
  </w:style>
  <w:style w:type="paragraph" w:styleId="ListNumber">
    <w:name w:val="List Number"/>
    <w:basedOn w:val="List"/>
    <w:rsid w:val="007F52A1"/>
    <w:pPr>
      <w:numPr>
        <w:numId w:val="15"/>
      </w:numPr>
      <w:tabs>
        <w:tab w:val="clear" w:pos="340"/>
      </w:tabs>
    </w:pPr>
  </w:style>
  <w:style w:type="character" w:customStyle="1" w:styleId="WingdingSymbols">
    <w:name w:val="Wingding Symbols"/>
    <w:rsid w:val="007F52A1"/>
    <w:rPr>
      <w:rFonts w:ascii="Wingdings" w:hAnsi="Wingdings"/>
    </w:rPr>
  </w:style>
  <w:style w:type="paragraph" w:customStyle="1" w:styleId="TableHeading">
    <w:name w:val="Table Heading"/>
    <w:basedOn w:val="HeadingBase"/>
    <w:rsid w:val="007F52A1"/>
    <w:pPr>
      <w:keepLines/>
      <w:pBdr>
        <w:bottom w:val="single" w:sz="6" w:space="1" w:color="918585"/>
      </w:pBdr>
      <w:spacing w:before="240"/>
    </w:pPr>
  </w:style>
  <w:style w:type="character" w:customStyle="1" w:styleId="HotSpot">
    <w:name w:val="HotSpot"/>
    <w:rsid w:val="007F52A1"/>
    <w:rPr>
      <w:color w:val="0033CC"/>
      <w:u w:val="none"/>
    </w:rPr>
  </w:style>
  <w:style w:type="paragraph" w:customStyle="1" w:styleId="BodyTextRight">
    <w:name w:val="Body Text Right"/>
    <w:basedOn w:val="BodyText"/>
    <w:rsid w:val="007F52A1"/>
    <w:pPr>
      <w:spacing w:before="0" w:after="0"/>
      <w:jc w:val="right"/>
    </w:pPr>
  </w:style>
  <w:style w:type="paragraph" w:styleId="Index3">
    <w:name w:val="index 3"/>
    <w:basedOn w:val="ListNumber2"/>
    <w:next w:val="Normal"/>
    <w:semiHidden/>
    <w:rsid w:val="007F52A1"/>
    <w:pPr>
      <w:numPr>
        <w:numId w:val="0"/>
      </w:numPr>
      <w:tabs>
        <w:tab w:val="right" w:leader="dot" w:pos="4176"/>
      </w:tabs>
    </w:pPr>
  </w:style>
  <w:style w:type="paragraph" w:styleId="ListNumber2">
    <w:name w:val="List Number 2"/>
    <w:basedOn w:val="List2"/>
    <w:rsid w:val="007F52A1"/>
    <w:pPr>
      <w:numPr>
        <w:numId w:val="10"/>
      </w:numPr>
      <w:tabs>
        <w:tab w:val="clear" w:pos="1060"/>
      </w:tabs>
    </w:pPr>
  </w:style>
  <w:style w:type="paragraph" w:customStyle="1" w:styleId="MarginNote">
    <w:name w:val="Margin Note"/>
    <w:basedOn w:val="BodyText"/>
    <w:rsid w:val="007F52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52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52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52A1"/>
    <w:rPr>
      <w:sz w:val="32"/>
    </w:rPr>
  </w:style>
  <w:style w:type="paragraph" w:customStyle="1" w:styleId="HeadingProcedure">
    <w:name w:val="Heading Procedure"/>
    <w:basedOn w:val="HeadingBase"/>
    <w:next w:val="Normal"/>
    <w:rsid w:val="007F52A1"/>
    <w:pPr>
      <w:tabs>
        <w:tab w:val="left" w:pos="0"/>
      </w:tabs>
      <w:spacing w:before="120" w:after="60"/>
    </w:pPr>
    <w:rPr>
      <w:i/>
      <w:color w:val="918585"/>
      <w:sz w:val="22"/>
    </w:rPr>
  </w:style>
  <w:style w:type="paragraph" w:customStyle="1" w:styleId="TableBodyText">
    <w:name w:val="Table Body Text"/>
    <w:basedOn w:val="BodyText"/>
    <w:rsid w:val="007F52A1"/>
    <w:pPr>
      <w:spacing w:before="60" w:after="60"/>
    </w:pPr>
  </w:style>
  <w:style w:type="paragraph" w:styleId="ListContinue">
    <w:name w:val="List Continue"/>
    <w:basedOn w:val="List"/>
    <w:rsid w:val="007F52A1"/>
    <w:pPr>
      <w:ind w:firstLine="0"/>
    </w:pPr>
  </w:style>
  <w:style w:type="paragraph" w:customStyle="1" w:styleId="ListNote">
    <w:name w:val="List Note"/>
    <w:basedOn w:val="List"/>
    <w:rsid w:val="007F52A1"/>
    <w:pPr>
      <w:pBdr>
        <w:top w:val="single" w:sz="6" w:space="2" w:color="918585"/>
        <w:bottom w:val="single" w:sz="6" w:space="2" w:color="918585"/>
      </w:pBdr>
      <w:tabs>
        <w:tab w:val="left" w:pos="1021"/>
      </w:tabs>
      <w:ind w:firstLine="0"/>
    </w:pPr>
  </w:style>
  <w:style w:type="paragraph" w:customStyle="1" w:styleId="Warning">
    <w:name w:val="Warning"/>
    <w:basedOn w:val="BodyText"/>
    <w:rsid w:val="007F52A1"/>
    <w:pPr>
      <w:shd w:val="clear" w:color="auto" w:fill="D9D9D9"/>
      <w:tabs>
        <w:tab w:val="left" w:pos="992"/>
      </w:tabs>
      <w:ind w:left="119" w:right="119"/>
    </w:pPr>
    <w:rPr>
      <w:sz w:val="20"/>
    </w:rPr>
  </w:style>
  <w:style w:type="paragraph" w:customStyle="1" w:styleId="MarginIcons">
    <w:name w:val="Margin Icons"/>
    <w:basedOn w:val="BodyText"/>
    <w:rsid w:val="007F52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52A1"/>
    <w:rPr>
      <w:rFonts w:ascii="Courier New" w:hAnsi="Courier New"/>
    </w:rPr>
  </w:style>
  <w:style w:type="paragraph" w:customStyle="1" w:styleId="NoteBullet">
    <w:name w:val="Note Bullet"/>
    <w:basedOn w:val="Note"/>
    <w:rsid w:val="007F52A1"/>
    <w:pPr>
      <w:tabs>
        <w:tab w:val="clear" w:pos="680"/>
      </w:tabs>
      <w:spacing w:before="60" w:after="60"/>
    </w:pPr>
  </w:style>
  <w:style w:type="paragraph" w:customStyle="1" w:styleId="SubHeading2">
    <w:name w:val="SubHeading2"/>
    <w:basedOn w:val="HeadingBase"/>
    <w:rsid w:val="007F52A1"/>
    <w:pPr>
      <w:spacing w:before="240" w:after="60"/>
    </w:pPr>
    <w:rPr>
      <w:sz w:val="20"/>
    </w:rPr>
  </w:style>
  <w:style w:type="paragraph" w:customStyle="1" w:styleId="SubHeading1">
    <w:name w:val="SubHeading1"/>
    <w:basedOn w:val="HeadingBase"/>
    <w:rsid w:val="007F52A1"/>
    <w:pPr>
      <w:spacing w:before="240" w:after="60"/>
    </w:pPr>
    <w:rPr>
      <w:color w:val="918585"/>
      <w:sz w:val="22"/>
    </w:rPr>
  </w:style>
  <w:style w:type="paragraph" w:customStyle="1" w:styleId="SideHeading">
    <w:name w:val="Side Heading"/>
    <w:basedOn w:val="HeadingBase"/>
    <w:rsid w:val="007F52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52A1"/>
    <w:pPr>
      <w:tabs>
        <w:tab w:val="num" w:pos="360"/>
      </w:tabs>
    </w:pPr>
  </w:style>
  <w:style w:type="paragraph" w:styleId="PlainText">
    <w:name w:val="Plain Text"/>
    <w:basedOn w:val="Normal"/>
    <w:link w:val="PlainTextChar"/>
    <w:rsid w:val="007F52A1"/>
    <w:rPr>
      <w:sz w:val="20"/>
    </w:rPr>
  </w:style>
  <w:style w:type="character" w:customStyle="1" w:styleId="PlainTextChar">
    <w:name w:val="Plain Text Char"/>
    <w:basedOn w:val="DefaultParagraphFont"/>
    <w:link w:val="PlainText"/>
    <w:rsid w:val="007F52A1"/>
    <w:rPr>
      <w:rFonts w:ascii="Courier New" w:eastAsia="Times New Roman" w:hAnsi="Courier New" w:cs="Times New Roman"/>
      <w:sz w:val="20"/>
      <w:szCs w:val="20"/>
      <w:lang w:eastAsia="en-US"/>
    </w:rPr>
  </w:style>
  <w:style w:type="character" w:customStyle="1" w:styleId="MenuOption">
    <w:name w:val="Menu Option"/>
    <w:basedOn w:val="DefaultParagraphFont"/>
    <w:rsid w:val="007F52A1"/>
    <w:rPr>
      <w:b/>
      <w:smallCaps/>
    </w:rPr>
  </w:style>
  <w:style w:type="paragraph" w:customStyle="1" w:styleId="TableListNumber">
    <w:name w:val="Table List Number"/>
    <w:basedOn w:val="ListNumber"/>
    <w:rsid w:val="007F52A1"/>
    <w:pPr>
      <w:numPr>
        <w:numId w:val="0"/>
      </w:numPr>
    </w:pPr>
  </w:style>
  <w:style w:type="paragraph" w:styleId="TOC4">
    <w:name w:val="toc 4"/>
    <w:basedOn w:val="TOCBase"/>
    <w:next w:val="Normal"/>
    <w:semiHidden/>
    <w:rsid w:val="007F52A1"/>
    <w:pPr>
      <w:tabs>
        <w:tab w:val="right" w:leader="dot" w:pos="9071"/>
      </w:tabs>
      <w:ind w:left="1701"/>
    </w:pPr>
  </w:style>
  <w:style w:type="paragraph" w:customStyle="1" w:styleId="ListAlpha">
    <w:name w:val="List Alpha"/>
    <w:basedOn w:val="List"/>
    <w:rsid w:val="007F52A1"/>
    <w:pPr>
      <w:numPr>
        <w:numId w:val="9"/>
      </w:numPr>
    </w:pPr>
  </w:style>
  <w:style w:type="paragraph" w:customStyle="1" w:styleId="ListAlpha2">
    <w:name w:val="List Alpha 2"/>
    <w:basedOn w:val="List2"/>
    <w:rsid w:val="007F52A1"/>
    <w:pPr>
      <w:numPr>
        <w:numId w:val="8"/>
      </w:numPr>
    </w:pPr>
  </w:style>
  <w:style w:type="paragraph" w:styleId="List2">
    <w:name w:val="List 2"/>
    <w:basedOn w:val="BodyText"/>
    <w:rsid w:val="007F52A1"/>
    <w:pPr>
      <w:tabs>
        <w:tab w:val="left" w:pos="680"/>
      </w:tabs>
      <w:spacing w:before="60" w:after="60"/>
      <w:ind w:left="680" w:hanging="340"/>
    </w:pPr>
  </w:style>
  <w:style w:type="paragraph" w:styleId="List3">
    <w:name w:val="List 3"/>
    <w:basedOn w:val="BodyText"/>
    <w:rsid w:val="007F52A1"/>
    <w:pPr>
      <w:tabs>
        <w:tab w:val="left" w:pos="1021"/>
      </w:tabs>
      <w:spacing w:before="60" w:after="60"/>
      <w:ind w:left="1020" w:hanging="340"/>
    </w:pPr>
  </w:style>
  <w:style w:type="paragraph" w:styleId="List4">
    <w:name w:val="List 4"/>
    <w:basedOn w:val="BodyText"/>
    <w:rsid w:val="007F52A1"/>
    <w:pPr>
      <w:tabs>
        <w:tab w:val="left" w:pos="1361"/>
      </w:tabs>
      <w:spacing w:before="60" w:after="60"/>
      <w:ind w:left="1361" w:hanging="340"/>
    </w:pPr>
  </w:style>
  <w:style w:type="paragraph" w:styleId="List5">
    <w:name w:val="List 5"/>
    <w:basedOn w:val="BodyText"/>
    <w:rsid w:val="007F52A1"/>
    <w:pPr>
      <w:tabs>
        <w:tab w:val="left" w:pos="1701"/>
      </w:tabs>
      <w:spacing w:before="60" w:after="60"/>
      <w:ind w:left="1701" w:hanging="340"/>
    </w:pPr>
  </w:style>
  <w:style w:type="paragraph" w:styleId="ListBullet3">
    <w:name w:val="List Bullet 3"/>
    <w:basedOn w:val="List3"/>
    <w:rsid w:val="007F52A1"/>
    <w:pPr>
      <w:numPr>
        <w:numId w:val="14"/>
      </w:numPr>
      <w:tabs>
        <w:tab w:val="clear" w:pos="1021"/>
      </w:tabs>
      <w:ind w:left="1037" w:hanging="357"/>
    </w:pPr>
  </w:style>
  <w:style w:type="paragraph" w:styleId="ListBullet4">
    <w:name w:val="List Bullet 4"/>
    <w:basedOn w:val="List4"/>
    <w:rsid w:val="007F52A1"/>
    <w:pPr>
      <w:numPr>
        <w:numId w:val="3"/>
      </w:numPr>
      <w:tabs>
        <w:tab w:val="clear" w:pos="1361"/>
      </w:tabs>
    </w:pPr>
  </w:style>
  <w:style w:type="paragraph" w:styleId="ListBullet5">
    <w:name w:val="List Bullet 5"/>
    <w:basedOn w:val="List5"/>
    <w:rsid w:val="007F52A1"/>
    <w:pPr>
      <w:numPr>
        <w:numId w:val="4"/>
      </w:numPr>
    </w:pPr>
  </w:style>
  <w:style w:type="paragraph" w:styleId="ListContinue2">
    <w:name w:val="List Continue 2"/>
    <w:basedOn w:val="List2"/>
    <w:rsid w:val="007F52A1"/>
    <w:pPr>
      <w:ind w:firstLine="0"/>
    </w:pPr>
  </w:style>
  <w:style w:type="paragraph" w:styleId="ListContinue3">
    <w:name w:val="List Continue 3"/>
    <w:basedOn w:val="List3"/>
    <w:rsid w:val="007F52A1"/>
    <w:pPr>
      <w:ind w:left="1021" w:firstLine="0"/>
    </w:pPr>
  </w:style>
  <w:style w:type="paragraph" w:styleId="ListContinue4">
    <w:name w:val="List Continue 4"/>
    <w:basedOn w:val="List4"/>
    <w:rsid w:val="007F52A1"/>
    <w:pPr>
      <w:ind w:firstLine="0"/>
    </w:pPr>
  </w:style>
  <w:style w:type="paragraph" w:styleId="ListContinue5">
    <w:name w:val="List Continue 5"/>
    <w:basedOn w:val="List5"/>
    <w:rsid w:val="007F52A1"/>
    <w:pPr>
      <w:ind w:firstLine="0"/>
    </w:pPr>
  </w:style>
  <w:style w:type="paragraph" w:styleId="ListNumber3">
    <w:name w:val="List Number 3"/>
    <w:basedOn w:val="List3"/>
    <w:rsid w:val="007F52A1"/>
    <w:pPr>
      <w:numPr>
        <w:numId w:val="5"/>
      </w:numPr>
    </w:pPr>
  </w:style>
  <w:style w:type="paragraph" w:styleId="ListNumber4">
    <w:name w:val="List Number 4"/>
    <w:basedOn w:val="List4"/>
    <w:rsid w:val="007F52A1"/>
    <w:pPr>
      <w:numPr>
        <w:numId w:val="6"/>
      </w:numPr>
    </w:pPr>
  </w:style>
  <w:style w:type="paragraph" w:styleId="ListNumber5">
    <w:name w:val="List Number 5"/>
    <w:basedOn w:val="List5"/>
    <w:rsid w:val="007F52A1"/>
    <w:pPr>
      <w:numPr>
        <w:numId w:val="7"/>
      </w:numPr>
    </w:pPr>
  </w:style>
  <w:style w:type="paragraph" w:styleId="BlockText">
    <w:name w:val="Block Text"/>
    <w:basedOn w:val="Normal"/>
    <w:rsid w:val="007F52A1"/>
    <w:pPr>
      <w:spacing w:after="120"/>
      <w:ind w:left="1440" w:right="1440"/>
    </w:pPr>
  </w:style>
  <w:style w:type="character" w:customStyle="1" w:styleId="Subscript">
    <w:name w:val="Subscript"/>
    <w:basedOn w:val="DefaultParagraphFont"/>
    <w:rsid w:val="007F52A1"/>
    <w:rPr>
      <w:sz w:val="16"/>
      <w:vertAlign w:val="subscript"/>
    </w:rPr>
  </w:style>
  <w:style w:type="character" w:customStyle="1" w:styleId="Superscript">
    <w:name w:val="Superscript"/>
    <w:basedOn w:val="DefaultParagraphFont"/>
    <w:rsid w:val="007F52A1"/>
    <w:rPr>
      <w:sz w:val="16"/>
      <w:vertAlign w:val="superscript"/>
    </w:rPr>
  </w:style>
  <w:style w:type="character" w:customStyle="1" w:styleId="Symbols">
    <w:name w:val="Symbols"/>
    <w:basedOn w:val="DefaultParagraphFont"/>
    <w:rsid w:val="007F52A1"/>
    <w:rPr>
      <w:rFonts w:ascii="Symbol" w:hAnsi="Symbol"/>
    </w:rPr>
  </w:style>
  <w:style w:type="character" w:customStyle="1" w:styleId="MenuOptions">
    <w:name w:val="Menu Options"/>
    <w:basedOn w:val="DefaultParagraphFont"/>
    <w:rsid w:val="007F52A1"/>
    <w:rPr>
      <w:rFonts w:ascii="Arial Narrow" w:hAnsi="Arial Narrow"/>
      <w:smallCaps/>
    </w:rPr>
  </w:style>
  <w:style w:type="character" w:customStyle="1" w:styleId="Buttons">
    <w:name w:val="Buttons"/>
    <w:basedOn w:val="DefaultParagraphFont"/>
    <w:rsid w:val="007F52A1"/>
    <w:rPr>
      <w:b/>
    </w:rPr>
  </w:style>
  <w:style w:type="character" w:customStyle="1" w:styleId="Underlined">
    <w:name w:val="Underlined"/>
    <w:basedOn w:val="DefaultParagraphFont"/>
    <w:rsid w:val="007F52A1"/>
    <w:rPr>
      <w:u w:val="single"/>
    </w:rPr>
  </w:style>
  <w:style w:type="paragraph" w:customStyle="1" w:styleId="TableBodyTextRight">
    <w:name w:val="Table Body Text Right"/>
    <w:basedOn w:val="TableBodyText"/>
    <w:rsid w:val="007F52A1"/>
    <w:pPr>
      <w:widowControl w:val="0"/>
      <w:autoSpaceDE w:val="0"/>
      <w:autoSpaceDN w:val="0"/>
      <w:adjustRightInd w:val="0"/>
      <w:jc w:val="right"/>
    </w:pPr>
    <w:rPr>
      <w:rFonts w:cs="Arial"/>
      <w:szCs w:val="18"/>
    </w:rPr>
  </w:style>
  <w:style w:type="paragraph" w:customStyle="1" w:styleId="CopyrightText">
    <w:name w:val="Copyright Text"/>
    <w:basedOn w:val="BodyText"/>
    <w:rsid w:val="007F52A1"/>
    <w:rPr>
      <w:sz w:val="18"/>
    </w:rPr>
  </w:style>
  <w:style w:type="paragraph" w:customStyle="1" w:styleId="BodySmallRight">
    <w:name w:val="Body Small Right"/>
    <w:basedOn w:val="BodyTextRight"/>
    <w:rsid w:val="007F52A1"/>
    <w:rPr>
      <w:sz w:val="18"/>
      <w:szCs w:val="18"/>
    </w:rPr>
  </w:style>
  <w:style w:type="paragraph" w:customStyle="1" w:styleId="MarginEdition">
    <w:name w:val="Margin Edition"/>
    <w:basedOn w:val="MarginNote"/>
    <w:rsid w:val="007F52A1"/>
    <w:pPr>
      <w:spacing w:before="0" w:after="0"/>
    </w:pPr>
    <w:rPr>
      <w:rFonts w:ascii="Times New Roman" w:hAnsi="Times New Roman"/>
      <w:color w:val="999999"/>
    </w:rPr>
  </w:style>
  <w:style w:type="paragraph" w:customStyle="1" w:styleId="Spacer">
    <w:name w:val="Spacer"/>
    <w:basedOn w:val="Normal"/>
    <w:rsid w:val="007F52A1"/>
    <w:rPr>
      <w:sz w:val="2"/>
      <w:szCs w:val="2"/>
    </w:rPr>
  </w:style>
  <w:style w:type="character" w:customStyle="1" w:styleId="Small">
    <w:name w:val="Small"/>
    <w:basedOn w:val="DefaultParagraphFont"/>
    <w:rsid w:val="007F52A1"/>
    <w:rPr>
      <w:sz w:val="16"/>
    </w:rPr>
  </w:style>
  <w:style w:type="paragraph" w:customStyle="1" w:styleId="WideTable">
    <w:name w:val="Wide Table"/>
    <w:basedOn w:val="Normal"/>
    <w:rsid w:val="007F52A1"/>
    <w:pPr>
      <w:ind w:left="-1418"/>
    </w:pPr>
    <w:rPr>
      <w:sz w:val="2"/>
      <w:szCs w:val="2"/>
    </w:rPr>
  </w:style>
  <w:style w:type="character" w:styleId="PageNumber">
    <w:name w:val="page number"/>
    <w:basedOn w:val="DefaultParagraphFont"/>
    <w:rsid w:val="007F52A1"/>
  </w:style>
  <w:style w:type="paragraph" w:styleId="Quote">
    <w:name w:val="Quote"/>
    <w:basedOn w:val="Heading1"/>
    <w:link w:val="QuoteChar"/>
    <w:qFormat/>
    <w:rsid w:val="007F52A1"/>
    <w:rPr>
      <w:b w:val="0"/>
      <w:sz w:val="72"/>
      <w:szCs w:val="72"/>
      <w:lang w:val="en-NZ"/>
    </w:rPr>
  </w:style>
  <w:style w:type="character" w:customStyle="1" w:styleId="QuoteChar">
    <w:name w:val="Quote Char"/>
    <w:basedOn w:val="DefaultParagraphFont"/>
    <w:link w:val="Quote"/>
    <w:rsid w:val="007F52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52A1"/>
    <w:pPr>
      <w:pageBreakBefore/>
    </w:pPr>
  </w:style>
  <w:style w:type="paragraph" w:customStyle="1" w:styleId="Border">
    <w:name w:val="Border"/>
    <w:basedOn w:val="Normal"/>
    <w:qFormat/>
    <w:rsid w:val="007F52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52A1"/>
    <w:rPr>
      <w:b/>
      <w:bCs/>
      <w:i/>
      <w:iCs/>
      <w:color w:val="auto"/>
    </w:rPr>
  </w:style>
  <w:style w:type="paragraph" w:styleId="IntenseQuote">
    <w:name w:val="Intense Quote"/>
    <w:basedOn w:val="Normal"/>
    <w:next w:val="Normal"/>
    <w:link w:val="IntenseQuoteChar"/>
    <w:uiPriority w:val="30"/>
    <w:qFormat/>
    <w:rsid w:val="007F52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52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52A1"/>
    <w:rPr>
      <w:smallCaps/>
      <w:color w:val="auto"/>
      <w:u w:val="single"/>
    </w:rPr>
  </w:style>
  <w:style w:type="character" w:styleId="IntenseReference">
    <w:name w:val="Intense Reference"/>
    <w:basedOn w:val="DefaultParagraphFont"/>
    <w:uiPriority w:val="32"/>
    <w:qFormat/>
    <w:rsid w:val="007F52A1"/>
    <w:rPr>
      <w:b/>
      <w:bCs/>
      <w:smallCaps/>
      <w:color w:val="auto"/>
      <w:spacing w:val="5"/>
      <w:u w:val="single"/>
    </w:rPr>
  </w:style>
  <w:style w:type="paragraph" w:customStyle="1" w:styleId="2ColumnHeading">
    <w:name w:val="2Column Heading"/>
    <w:basedOn w:val="BodyText"/>
    <w:qFormat/>
    <w:rsid w:val="007F52A1"/>
    <w:pPr>
      <w:spacing w:after="60"/>
      <w:ind w:left="-2268"/>
    </w:pPr>
    <w:rPr>
      <w:b/>
    </w:rPr>
  </w:style>
  <w:style w:type="paragraph" w:customStyle="1" w:styleId="Heading1TOC">
    <w:name w:val="Heading1 TOC"/>
    <w:basedOn w:val="Normal"/>
    <w:qFormat/>
    <w:rsid w:val="007F52A1"/>
    <w:pPr>
      <w:spacing w:before="240" w:after="120"/>
    </w:pPr>
    <w:rPr>
      <w:rFonts w:ascii="Times New Roman" w:hAnsi="Times New Roman"/>
      <w:b/>
      <w:sz w:val="32"/>
    </w:rPr>
  </w:style>
  <w:style w:type="paragraph" w:customStyle="1" w:styleId="Heading2TOC">
    <w:name w:val="Heading2 TOC"/>
    <w:basedOn w:val="Normal"/>
    <w:qFormat/>
    <w:rsid w:val="007F52A1"/>
    <w:pPr>
      <w:spacing w:before="240" w:after="60"/>
    </w:pPr>
    <w:rPr>
      <w:rFonts w:ascii="Times New Roman" w:hAnsi="Times New Roman"/>
      <w:b/>
      <w:sz w:val="28"/>
    </w:rPr>
  </w:style>
  <w:style w:type="character" w:customStyle="1" w:styleId="Underline">
    <w:name w:val="Underline"/>
    <w:basedOn w:val="DefaultParagraphFont"/>
    <w:qFormat/>
    <w:rsid w:val="007F52A1"/>
    <w:rPr>
      <w:u w:val="single"/>
    </w:rPr>
  </w:style>
  <w:style w:type="character" w:customStyle="1" w:styleId="BoldandItalics">
    <w:name w:val="Bold and Italics"/>
    <w:qFormat/>
    <w:rsid w:val="007F52A1"/>
    <w:rPr>
      <w:b/>
      <w:i/>
      <w:u w:val="none"/>
    </w:rPr>
  </w:style>
  <w:style w:type="paragraph" w:styleId="BalloonText">
    <w:name w:val="Balloon Text"/>
    <w:basedOn w:val="Normal"/>
    <w:link w:val="BalloonTextChar"/>
    <w:rsid w:val="007F52A1"/>
    <w:rPr>
      <w:rFonts w:ascii="Tahoma" w:hAnsi="Tahoma" w:cs="Tahoma"/>
      <w:sz w:val="16"/>
      <w:szCs w:val="16"/>
    </w:rPr>
  </w:style>
  <w:style w:type="character" w:customStyle="1" w:styleId="BalloonTextChar">
    <w:name w:val="Balloon Text Char"/>
    <w:basedOn w:val="DefaultParagraphFont"/>
    <w:link w:val="BalloonText"/>
    <w:rsid w:val="007F52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52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52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52A1"/>
    <w:rPr>
      <w:b/>
      <w:color w:val="660033"/>
      <w:spacing w:val="0"/>
    </w:rPr>
  </w:style>
  <w:style w:type="paragraph" w:customStyle="1" w:styleId="Nameditemlist">
    <w:name w:val="Named item list"/>
    <w:basedOn w:val="BodyText"/>
    <w:qFormat/>
    <w:rsid w:val="007F52A1"/>
    <w:pPr>
      <w:tabs>
        <w:tab w:val="left" w:pos="2835"/>
      </w:tabs>
      <w:ind w:left="2835" w:hanging="2835"/>
    </w:pPr>
  </w:style>
  <w:style w:type="paragraph" w:customStyle="1" w:styleId="BodyTextnopadding">
    <w:name w:val="Body Text no padding"/>
    <w:basedOn w:val="BodyText"/>
    <w:qFormat/>
    <w:rsid w:val="007F52A1"/>
    <w:pPr>
      <w:spacing w:before="0" w:after="0"/>
    </w:pPr>
  </w:style>
  <w:style w:type="paragraph" w:customStyle="1" w:styleId="BodyTextBold">
    <w:name w:val="Body Text Bold"/>
    <w:basedOn w:val="BodyText"/>
    <w:qFormat/>
    <w:rsid w:val="007F52A1"/>
    <w:rPr>
      <w:b/>
    </w:rPr>
  </w:style>
  <w:style w:type="character" w:styleId="Hyperlink">
    <w:name w:val="Hyperlink"/>
    <w:basedOn w:val="DefaultParagraphFont"/>
    <w:uiPriority w:val="99"/>
    <w:unhideWhenUsed/>
    <w:rsid w:val="009B2D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542</Words>
  <Characters>3628</Characters>
  <Application>Microsoft Office Word</Application>
  <DocSecurity>0</DocSecurity>
  <Lines>77</Lines>
  <Paragraphs>46</Paragraphs>
  <ScaleCrop>false</ScaleCrop>
  <Company>Author-it Software Corporation Ltd.</Company>
  <LinksUpToDate>false</LinksUpToDate>
  <CharactersWithSpaces>4124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MEM04041 Develop and manufacture production patterns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2023-02-03T06:28:00Z</dcterms:created>
  <dcterms:modified xsi:type="dcterms:W3CDTF">2023-02-03T06:28:00Z</dcterms:modified>
</cp:coreProperties>
</file>