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9D4" w:rsidP="005959D4">
      <w:pPr>
        <w:pStyle w:val="Title"/>
      </w:pPr>
      <w:r>
        <w:fldChar w:fldCharType="begin"/>
      </w:r>
      <w:r>
        <w:instrText xml:space="preserve"> TITLE   \* MERGEFORMAT </w:instrText>
      </w:r>
      <w:r>
        <w:fldChar w:fldCharType="separate"/>
      </w:r>
      <w:r>
        <w:t>MEM04038 Produce polymer patterns</w:t>
      </w:r>
      <w:r>
        <w:fldChar w:fldCharType="end"/>
      </w:r>
    </w:p>
    <w:p w:rsidR="005959D4" w:rsidP="005959D4">
      <w:pPr>
        <w:pStyle w:val="Version"/>
        <w:sectPr w:rsidSect="001D51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51B8" w:rsidP="001D51B8">
      <w:pPr>
        <w:pStyle w:val="SuperHeading"/>
      </w:pPr>
      <w:r w:rsidRPr="001D51B8">
        <w:t>MEM04038 Produce polymer patterns</w:t>
      </w:r>
    </w:p>
    <w:p w:rsidR="00000000" w:rsidRPr="001D51B8" w:rsidP="001D51B8">
      <w:pPr>
        <w:pStyle w:val="Heading1"/>
      </w:pPr>
      <w:bookmarkStart w:id="1" w:name="O_1269287"/>
      <w:bookmarkEnd w:id="1"/>
      <w:r w:rsidRPr="001D51B8">
        <w:t>Modification History</w:t>
      </w:r>
    </w:p>
    <w:p w:rsidR="005959D4" w:rsidP="005959D4">
      <w:pPr>
        <w:pStyle w:val="BodyText"/>
      </w:pPr>
      <w:r w:rsidRPr="001D51B8">
        <w:t>Release 1. Supersedes and is equivalent to MEM04011 Produce polymer patterns (Release 2).</w:t>
      </w:r>
    </w:p>
    <w:p w:rsidR="00000000" w:rsidRPr="001D51B8" w:rsidP="001D51B8">
      <w:pPr>
        <w:pStyle w:val="Heading1"/>
      </w:pPr>
      <w:bookmarkStart w:id="2" w:name="O_1269288"/>
      <w:bookmarkEnd w:id="2"/>
      <w:r w:rsidRPr="001D51B8">
        <w:t>Application</w:t>
      </w:r>
    </w:p>
    <w:p w:rsidR="00000000" w:rsidRPr="001D51B8" w:rsidP="005959D4">
      <w:pPr>
        <w:pStyle w:val="BodyText"/>
      </w:pPr>
      <w:r w:rsidRPr="001D51B8">
        <w:t>This unit of competency defines the skills and knowledge required to design, manufacture and finish polymer patte</w:t>
      </w:r>
      <w:r w:rsidRPr="001D51B8">
        <w:t>rns.</w:t>
      </w:r>
    </w:p>
    <w:p w:rsidR="00000000" w:rsidRPr="001D51B8" w:rsidP="005959D4">
      <w:pPr>
        <w:pStyle w:val="BodyText"/>
      </w:pPr>
      <w:r w:rsidRPr="001D51B8">
        <w:t>It applies to the manufacture of investment casting dies and polymer patterns for medium production castings, core boxes, tooling aids and jigs and checking of fixtures. Construction includes solid polymer, filled, laminated fibreglass or metal insert</w:t>
      </w:r>
      <w:r w:rsidRPr="001D51B8">
        <w:t>s.</w:t>
      </w:r>
    </w:p>
    <w:p w:rsidR="00000000" w:rsidRPr="001D51B8" w:rsidP="005959D4">
      <w:pPr>
        <w:pStyle w:val="BodyText"/>
      </w:pPr>
      <w:r w:rsidRPr="001D51B8">
        <w:t>No licensing, legislative or certification requirements apply to this unit at the time of publication.</w:t>
      </w:r>
    </w:p>
    <w:p w:rsidR="00000000" w:rsidRPr="001D51B8" w:rsidP="005959D4">
      <w:pPr>
        <w:pStyle w:val="Heading4"/>
      </w:pPr>
      <w:r w:rsidRPr="001D51B8">
        <w:rPr>
          <w:rStyle w:val="SpecialBold"/>
        </w:rPr>
        <w:t>Band: A</w:t>
      </w:r>
    </w:p>
    <w:p w:rsidR="005959D4" w:rsidP="005959D4">
      <w:pPr>
        <w:pStyle w:val="Heading4"/>
      </w:pPr>
      <w:r w:rsidRPr="001D51B8">
        <w:rPr>
          <w:rStyle w:val="SpecialBold"/>
        </w:rPr>
        <w:t>Unit Weight: 8</w:t>
      </w:r>
    </w:p>
    <w:p w:rsidR="00000000" w:rsidRPr="001D51B8" w:rsidP="001D51B8">
      <w:pPr>
        <w:pStyle w:val="Heading1"/>
      </w:pPr>
      <w:bookmarkStart w:id="3" w:name="O_1269289"/>
      <w:bookmarkEnd w:id="3"/>
      <w:r w:rsidRPr="001D51B8">
        <w:t>Pre-requisite Unit</w:t>
      </w:r>
    </w:p>
    <w:p w:rsidR="00000000" w:rsidRPr="001D51B8" w:rsidP="005959D4">
      <w:pPr>
        <w:pStyle w:val="List"/>
      </w:pPr>
      <w:r w:rsidRPr="001D51B8">
        <w:t>MEM07032 Use workshop machines for basic operations</w:t>
      </w:r>
    </w:p>
    <w:p w:rsidR="00000000" w:rsidRPr="001D51B8" w:rsidP="005959D4">
      <w:pPr>
        <w:pStyle w:val="List"/>
      </w:pPr>
      <w:r w:rsidRPr="001D51B8">
        <w:t>MEM09002 Interpret technical drawing</w:t>
      </w:r>
    </w:p>
    <w:p w:rsidR="00000000" w:rsidRPr="001D51B8" w:rsidP="005959D4">
      <w:pPr>
        <w:pStyle w:val="List"/>
      </w:pPr>
      <w:r w:rsidRPr="001D51B8">
        <w:t>MEM11011 Undertake manual handling</w:t>
      </w:r>
    </w:p>
    <w:p w:rsidR="00000000" w:rsidRPr="001D51B8" w:rsidP="005959D4">
      <w:pPr>
        <w:pStyle w:val="List"/>
      </w:pPr>
      <w:r w:rsidRPr="001D51B8">
        <w:t>MEM12023 Perform engineering measurements</w:t>
      </w:r>
    </w:p>
    <w:p w:rsidR="00000000" w:rsidRPr="001D51B8" w:rsidP="005959D4">
      <w:pPr>
        <w:pStyle w:val="List"/>
      </w:pPr>
      <w:r w:rsidRPr="001D51B8">
        <w:t>MEM12024 Perform computations</w:t>
      </w:r>
    </w:p>
    <w:p w:rsidR="00000000" w:rsidRPr="001D51B8" w:rsidP="005959D4">
      <w:pPr>
        <w:pStyle w:val="List"/>
      </w:pPr>
      <w:r w:rsidRPr="001D51B8">
        <w:t>MEM13003 Work safely with industrial chemicals and materials</w:t>
      </w:r>
    </w:p>
    <w:p w:rsidR="00000000" w:rsidRPr="001D51B8" w:rsidP="005959D4">
      <w:pPr>
        <w:pStyle w:val="List"/>
      </w:pPr>
      <w:r w:rsidRPr="001D51B8">
        <w:t>MEM13004 Work safely with molten metals/glass</w:t>
      </w:r>
    </w:p>
    <w:p w:rsidR="00000000" w:rsidRPr="001D51B8" w:rsidP="005959D4">
      <w:pPr>
        <w:pStyle w:val="List"/>
      </w:pPr>
      <w:r w:rsidRPr="001D51B8">
        <w:t>MEM13015 Work safely and effectively in m</w:t>
      </w:r>
      <w:r w:rsidRPr="001D51B8">
        <w:t>anufacturing and engineering</w:t>
      </w:r>
    </w:p>
    <w:p w:rsidR="00000000" w:rsidRPr="001D51B8" w:rsidP="005959D4">
      <w:pPr>
        <w:pStyle w:val="List"/>
      </w:pPr>
      <w:r w:rsidRPr="001D51B8">
        <w:t>MEM14006 Plan work activities</w:t>
      </w:r>
    </w:p>
    <w:p w:rsidR="00000000" w:rsidRPr="001D51B8" w:rsidP="005959D4">
      <w:pPr>
        <w:pStyle w:val="List"/>
      </w:pPr>
      <w:r w:rsidRPr="001D51B8">
        <w:t>MEM16006 Organise and communicate information</w:t>
      </w:r>
    </w:p>
    <w:p w:rsidR="00000000" w:rsidRPr="001D51B8" w:rsidP="005959D4">
      <w:pPr>
        <w:pStyle w:val="List"/>
      </w:pPr>
      <w:r w:rsidRPr="001D51B8">
        <w:t>MEM18001 Use hand tools</w:t>
      </w:r>
    </w:p>
    <w:p w:rsidR="005959D4" w:rsidP="005959D4">
      <w:pPr>
        <w:pStyle w:val="List"/>
      </w:pPr>
      <w:r w:rsidRPr="001D51B8">
        <w:t>MEM18002 Use power tools/hand held operations</w:t>
      </w:r>
    </w:p>
    <w:p w:rsidR="005959D4" w:rsidP="001D51B8">
      <w:pPr>
        <w:pStyle w:val="BodyText"/>
      </w:pPr>
    </w:p>
    <w:p w:rsidR="00000000" w:rsidRPr="001D51B8" w:rsidP="001D51B8">
      <w:pPr>
        <w:pStyle w:val="Heading1"/>
      </w:pPr>
      <w:bookmarkStart w:id="4" w:name="O_1269290"/>
      <w:bookmarkEnd w:id="4"/>
      <w:r w:rsidRPr="001D51B8">
        <w:t>Competency Field</w:t>
      </w:r>
    </w:p>
    <w:p w:rsidR="005959D4" w:rsidP="005959D4">
      <w:pPr>
        <w:pStyle w:val="BodyText"/>
      </w:pPr>
      <w:r w:rsidRPr="001D51B8">
        <w:t>Casting and moulding</w:t>
      </w:r>
    </w:p>
    <w:p w:rsidR="00000000" w:rsidRPr="001D51B8" w:rsidP="001D51B8">
      <w:pPr>
        <w:pStyle w:val="Heading1"/>
      </w:pPr>
      <w:bookmarkStart w:id="5" w:name="O_1269292"/>
      <w:bookmarkEnd w:id="5"/>
      <w:r w:rsidRPr="001D51B8">
        <w:t>Elements and Performance Criteria</w:t>
      </w:r>
    </w:p>
    <w:tbl>
      <w:tblPr>
        <w:tblW w:w="9639" w:type="dxa"/>
        <w:tblLayout w:type="fixed"/>
        <w:tblCellMar>
          <w:left w:w="62" w:type="dxa"/>
          <w:right w:w="62" w:type="dxa"/>
        </w:tblCellMar>
        <w:tblLook w:val="0000"/>
      </w:tblPr>
      <w:tblGrid>
        <w:gridCol w:w="2531"/>
        <w:gridCol w:w="7108"/>
      </w:tblGrid>
      <w:tr w:rsidTr="005959D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51B8">
            <w:pPr>
              <w:pStyle w:val="BodyText"/>
              <w:rPr>
                <w:lang w:val="en-NZ"/>
              </w:rPr>
            </w:pPr>
            <w:r w:rsidRPr="001D51B8">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51B8">
            <w:pPr>
              <w:pStyle w:val="BodyText"/>
              <w:rPr>
                <w:lang w:val="en-NZ"/>
              </w:rPr>
            </w:pPr>
            <w:r w:rsidRPr="001D51B8">
              <w:t>Performance Criteria</w:t>
            </w:r>
          </w:p>
        </w:tc>
      </w:tr>
      <w:tr w:rsidTr="005959D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51B8" w:rsidP="001D51B8">
            <w:pPr>
              <w:pStyle w:val="BodyText"/>
            </w:pPr>
            <w:r w:rsidRPr="001D51B8">
              <w:rPr>
                <w:rStyle w:val="Emphasis"/>
              </w:rPr>
              <w:t xml:space="preserve">Elements describe the </w:t>
            </w:r>
            <w:r w:rsidRPr="001D51B8">
              <w:t xml:space="preserve">essential </w:t>
            </w:r>
            <w:r w:rsidRPr="001D51B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51B8">
            <w:pPr>
              <w:pStyle w:val="BodyText"/>
              <w:rPr>
                <w:lang w:val="en-NZ"/>
              </w:rPr>
            </w:pPr>
            <w:r w:rsidRPr="001D51B8">
              <w:rPr>
                <w:rStyle w:val="Emphasis"/>
              </w:rPr>
              <w:t>Performance criteria describe the performance needed to demonstrate achievement of the element.</w:t>
            </w:r>
          </w:p>
        </w:tc>
      </w:tr>
      <w:tr w:rsidTr="005959D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1B8">
            <w:pPr>
              <w:pStyle w:val="BodyText"/>
              <w:rPr>
                <w:lang w:val="en-NZ"/>
              </w:rPr>
            </w:pPr>
            <w:r w:rsidRPr="001D51B8">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1B8" w:rsidP="001D51B8">
            <w:pPr>
              <w:pStyle w:val="BodyText"/>
            </w:pPr>
            <w:r w:rsidRPr="001D51B8">
              <w:t>1.1 Follow standard op</w:t>
            </w:r>
            <w:r w:rsidRPr="001D51B8">
              <w:t>erating procedures (SOPs)</w:t>
            </w:r>
          </w:p>
          <w:p w:rsidR="00000000" w:rsidRPr="001D51B8" w:rsidP="001D51B8">
            <w:pPr>
              <w:pStyle w:val="BodyText"/>
            </w:pPr>
            <w:r w:rsidRPr="001D51B8">
              <w:t>1.2 Comply with work health and safety (WHS) requirements at all times</w:t>
            </w:r>
          </w:p>
          <w:p w:rsidR="00000000" w:rsidRPr="001D51B8" w:rsidP="001D51B8">
            <w:pPr>
              <w:pStyle w:val="BodyText"/>
            </w:pPr>
            <w:r w:rsidRPr="001D51B8">
              <w:t>1.3 Use appropriate personal protective equipment (PPE) in accordance with SOPs</w:t>
            </w:r>
          </w:p>
          <w:p w:rsidR="00000000" w:rsidP="001D51B8">
            <w:pPr>
              <w:pStyle w:val="BodyText"/>
              <w:rPr>
                <w:lang w:val="en-NZ"/>
              </w:rPr>
            </w:pPr>
            <w:r w:rsidRPr="001D51B8">
              <w:t>1.4 Identify job requirements from specifications</w:t>
            </w:r>
          </w:p>
        </w:tc>
      </w:tr>
      <w:tr w:rsidTr="005959D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1B8">
            <w:pPr>
              <w:pStyle w:val="BodyText"/>
              <w:rPr>
                <w:lang w:val="en-NZ"/>
              </w:rPr>
            </w:pPr>
            <w:r w:rsidRPr="001D51B8">
              <w:t>2. Inspect and prepare patterns or cores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1B8" w:rsidP="001D51B8">
            <w:pPr>
              <w:pStyle w:val="BodyText"/>
            </w:pPr>
            <w:r w:rsidRPr="001D51B8">
              <w:t>2.1 Inspect patterns or cores for appropriate surface finish and set up on joint line or flat board to specification</w:t>
            </w:r>
          </w:p>
          <w:p w:rsidR="00000000" w:rsidP="001D51B8">
            <w:pPr>
              <w:pStyle w:val="BodyText"/>
              <w:rPr>
                <w:lang w:val="en-NZ"/>
              </w:rPr>
            </w:pPr>
            <w:r w:rsidRPr="001D51B8">
              <w:t>2.2 Select and apply appropriate parting agent to specifications</w:t>
            </w:r>
          </w:p>
        </w:tc>
      </w:tr>
      <w:tr w:rsidTr="005959D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1B8">
            <w:pPr>
              <w:pStyle w:val="BodyText"/>
              <w:rPr>
                <w:lang w:val="en-NZ"/>
              </w:rPr>
            </w:pPr>
            <w:r w:rsidRPr="001D51B8">
              <w:t xml:space="preserve">3. Manufacture moulds, patterns </w:t>
            </w:r>
            <w:r w:rsidRPr="001D51B8">
              <w:t>and tooling aids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1B8" w:rsidP="001D51B8">
            <w:pPr>
              <w:pStyle w:val="BodyText"/>
            </w:pPr>
            <w:r w:rsidRPr="001D51B8">
              <w:t>3.1 Select appropriate polymer materials to specifications</w:t>
            </w:r>
          </w:p>
          <w:p w:rsidR="00000000" w:rsidRPr="001D51B8" w:rsidP="001D51B8">
            <w:pPr>
              <w:pStyle w:val="BodyText"/>
            </w:pPr>
            <w:r w:rsidRPr="001D51B8">
              <w:t>3.2 Mix polymer and hardener to correct ratios and specifications using manufacturer safety guidelines and standard operating procedures (SOPs)</w:t>
            </w:r>
          </w:p>
          <w:p w:rsidR="00000000" w:rsidRPr="001D51B8" w:rsidP="001D51B8">
            <w:pPr>
              <w:pStyle w:val="BodyText"/>
            </w:pPr>
            <w:r w:rsidRPr="001D51B8">
              <w:t>3.3 Apply polymer to specification a</w:t>
            </w:r>
            <w:r w:rsidRPr="001D51B8">
              <w:t>nd use predetermined methods, ensuring that air is not entrapped in application, excessive heat is not generated and delamination does not occur in final use</w:t>
            </w:r>
          </w:p>
          <w:p w:rsidR="00000000" w:rsidRPr="001D51B8" w:rsidP="001D51B8">
            <w:pPr>
              <w:pStyle w:val="BodyText"/>
            </w:pPr>
            <w:r w:rsidRPr="001D51B8">
              <w:t>3.4 Strip, inspect, clean and repair pattern or core box to specifications</w:t>
            </w:r>
          </w:p>
          <w:p w:rsidR="00000000" w:rsidRPr="001D51B8" w:rsidP="001D51B8">
            <w:pPr>
              <w:pStyle w:val="BodyText"/>
            </w:pPr>
            <w:r w:rsidRPr="001D51B8">
              <w:t xml:space="preserve">3.5 Machine and finish </w:t>
            </w:r>
            <w:r w:rsidRPr="001D51B8">
              <w:t>faces of polymer pattern to specifications</w:t>
            </w:r>
          </w:p>
          <w:p w:rsidR="00000000" w:rsidRPr="001D51B8" w:rsidP="001D51B8">
            <w:pPr>
              <w:pStyle w:val="BodyText"/>
            </w:pPr>
            <w:r w:rsidRPr="001D51B8">
              <w:t>3.6 Apply appropriate method of location to patterns or core boxes</w:t>
            </w:r>
          </w:p>
          <w:p w:rsidR="00000000" w:rsidRPr="001D51B8" w:rsidP="001D51B8">
            <w:pPr>
              <w:pStyle w:val="BodyText"/>
            </w:pPr>
            <w:r w:rsidRPr="001D51B8">
              <w:t>3.7 Check polymer tooling for conformance to specifications</w:t>
            </w:r>
          </w:p>
        </w:tc>
      </w:tr>
    </w:tbl>
    <w:p w:rsidR="005959D4" w:rsidP="001D51B8">
      <w:pPr>
        <w:pStyle w:val="BodyText"/>
      </w:pPr>
    </w:p>
    <w:p w:rsidR="005959D4" w:rsidP="001D51B8">
      <w:pPr>
        <w:pStyle w:val="BodyText"/>
      </w:pPr>
    </w:p>
    <w:p w:rsidR="00000000" w:rsidRPr="001D51B8" w:rsidP="001D51B8">
      <w:pPr>
        <w:pStyle w:val="Heading1"/>
      </w:pPr>
      <w:bookmarkStart w:id="6" w:name="O_1269293"/>
      <w:bookmarkEnd w:id="6"/>
      <w:r w:rsidRPr="001D51B8">
        <w:t>Foundation Skills</w:t>
      </w:r>
    </w:p>
    <w:p w:rsidR="00000000" w:rsidRPr="001D51B8" w:rsidP="005959D4">
      <w:pPr>
        <w:pStyle w:val="BodyText"/>
      </w:pPr>
      <w:r w:rsidRPr="001D51B8">
        <w:t>This section describes those language, literacy, numeracy and employment skills that are essential to performance.</w:t>
      </w:r>
    </w:p>
    <w:p w:rsidR="005959D4" w:rsidP="005959D4">
      <w:pPr>
        <w:pStyle w:val="BodyText"/>
      </w:pPr>
      <w:r w:rsidRPr="001D51B8">
        <w:t>Foundation skills essential to performance are explicit in the performance criteria of this unit of competency.</w:t>
      </w:r>
    </w:p>
    <w:p w:rsidR="00000000" w:rsidRPr="001D51B8" w:rsidP="001D51B8">
      <w:pPr>
        <w:pStyle w:val="Heading1"/>
      </w:pPr>
      <w:bookmarkStart w:id="7" w:name="O_1269294"/>
      <w:bookmarkEnd w:id="7"/>
      <w:r w:rsidRPr="001D51B8">
        <w:t xml:space="preserve">Range of </w:t>
      </w:r>
      <w:r w:rsidRPr="001D51B8">
        <w:t>Conditions</w:t>
      </w:r>
    </w:p>
    <w:tbl>
      <w:tblPr>
        <w:tblW w:w="9638" w:type="dxa"/>
        <w:tblLayout w:type="fixed"/>
        <w:tblCellMar>
          <w:left w:w="62" w:type="dxa"/>
          <w:right w:w="62" w:type="dxa"/>
        </w:tblCellMar>
        <w:tblLook w:val="0000"/>
      </w:tblPr>
      <w:tblGrid>
        <w:gridCol w:w="2758"/>
        <w:gridCol w:w="6880"/>
      </w:tblGrid>
      <w:tr w:rsidTr="001D51B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1B8">
            <w:pPr>
              <w:pStyle w:val="BodyText"/>
              <w:rPr>
                <w:lang w:val="en-NZ"/>
              </w:rPr>
            </w:pPr>
            <w:r w:rsidRPr="001D51B8">
              <w:t>This field allows for different work environments and conditions that may affect performance. Essential operating conditions that may be present (depending on the work situation, needs of the candidate, accessibility of the item, and local indus</w:t>
            </w:r>
            <w:r w:rsidRPr="001D51B8">
              <w:t>try and regional contexts) are included.</w:t>
            </w:r>
          </w:p>
        </w:tc>
      </w:tr>
      <w:tr w:rsidTr="001D51B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1B8">
            <w:pPr>
              <w:pStyle w:val="BodyText"/>
              <w:rPr>
                <w:lang w:val="en-NZ"/>
              </w:rPr>
            </w:pPr>
            <w:r w:rsidRPr="001D51B8">
              <w:rPr>
                <w:rStyle w:val="Emphasis"/>
              </w:rPr>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1B8" w:rsidP="001D51B8">
            <w:pPr>
              <w:pStyle w:val="ListBullet"/>
            </w:pPr>
            <w:r w:rsidRPr="001D51B8">
              <w:t>drawings</w:t>
            </w:r>
          </w:p>
          <w:p w:rsidR="00000000" w:rsidRPr="001D51B8" w:rsidP="001D51B8">
            <w:pPr>
              <w:pStyle w:val="ListBullet"/>
            </w:pPr>
            <w:r w:rsidRPr="001D51B8">
              <w:t>job sheets</w:t>
            </w:r>
          </w:p>
          <w:p w:rsidR="00000000" w:rsidP="001D51B8">
            <w:pPr>
              <w:pStyle w:val="ListBullet"/>
              <w:rPr>
                <w:lang w:val="en-NZ"/>
              </w:rPr>
            </w:pPr>
            <w:r w:rsidRPr="001D51B8">
              <w:t>work instructions.</w:t>
            </w:r>
          </w:p>
        </w:tc>
      </w:tr>
      <w:tr w:rsidTr="001D51B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1B8">
            <w:pPr>
              <w:pStyle w:val="BodyText"/>
              <w:rPr>
                <w:lang w:val="en-NZ"/>
              </w:rPr>
            </w:pPr>
            <w:r w:rsidRPr="001D51B8">
              <w:t>Surface finish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1B8" w:rsidP="001D51B8">
            <w:pPr>
              <w:pStyle w:val="ListBullet"/>
            </w:pPr>
            <w:r w:rsidRPr="001D51B8">
              <w:t>texture</w:t>
            </w:r>
          </w:p>
          <w:p w:rsidR="00000000" w:rsidRPr="001D51B8" w:rsidP="001D51B8">
            <w:pPr>
              <w:pStyle w:val="ListBullet"/>
            </w:pPr>
            <w:r w:rsidRPr="001D51B8">
              <w:t>gel coat</w:t>
            </w:r>
          </w:p>
          <w:p w:rsidR="00000000" w:rsidP="001D51B8">
            <w:pPr>
              <w:pStyle w:val="ListBullet"/>
              <w:rPr>
                <w:lang w:val="en-NZ"/>
              </w:rPr>
            </w:pPr>
            <w:r w:rsidRPr="001D51B8">
              <w:t>aluminium fill.</w:t>
            </w:r>
          </w:p>
        </w:tc>
      </w:tr>
      <w:tr w:rsidTr="001D51B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1B8">
            <w:pPr>
              <w:pStyle w:val="BodyText"/>
              <w:rPr>
                <w:lang w:val="en-NZ"/>
              </w:rPr>
            </w:pPr>
            <w:r w:rsidRPr="001D51B8">
              <w:t>Parting agent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1B8" w:rsidP="001D51B8">
            <w:pPr>
              <w:pStyle w:val="ListBullet"/>
            </w:pPr>
            <w:r w:rsidRPr="001D51B8">
              <w:t>wax</w:t>
            </w:r>
          </w:p>
          <w:p w:rsidR="00000000" w:rsidP="001D51B8">
            <w:pPr>
              <w:pStyle w:val="ListBullet"/>
              <w:rPr>
                <w:lang w:val="en-NZ"/>
              </w:rPr>
            </w:pPr>
            <w:r w:rsidRPr="001D51B8">
              <w:t>polyvinyl acetate (PVA).</w:t>
            </w:r>
          </w:p>
        </w:tc>
      </w:tr>
      <w:tr w:rsidTr="001D51B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1B8">
            <w:pPr>
              <w:pStyle w:val="BodyText"/>
              <w:rPr>
                <w:lang w:val="en-NZ"/>
              </w:rPr>
            </w:pPr>
            <w:r w:rsidRPr="001D51B8">
              <w:t>Polymer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1B8" w:rsidP="001D51B8">
            <w:pPr>
              <w:pStyle w:val="ListBullet"/>
            </w:pPr>
            <w:r w:rsidRPr="001D51B8">
              <w:t>epoxy resins</w:t>
            </w:r>
          </w:p>
          <w:p w:rsidR="00000000" w:rsidP="001D51B8">
            <w:pPr>
              <w:pStyle w:val="ListBullet"/>
              <w:rPr>
                <w:lang w:val="en-NZ"/>
              </w:rPr>
            </w:pPr>
            <w:r w:rsidRPr="001D51B8">
              <w:t>urethane.</w:t>
            </w:r>
          </w:p>
        </w:tc>
      </w:tr>
      <w:tr w:rsidTr="001D51B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1B8">
            <w:pPr>
              <w:pStyle w:val="BodyText"/>
              <w:rPr>
                <w:lang w:val="en-NZ"/>
              </w:rPr>
            </w:pPr>
            <w:r w:rsidRPr="001D51B8">
              <w:t>Method of location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1B8" w:rsidP="001D51B8">
            <w:pPr>
              <w:pStyle w:val="ListBullet"/>
            </w:pPr>
            <w:r w:rsidRPr="001D51B8">
              <w:t>male and female joint</w:t>
            </w:r>
          </w:p>
          <w:p w:rsidR="00000000" w:rsidRPr="001D51B8" w:rsidP="001D51B8">
            <w:pPr>
              <w:pStyle w:val="ListBullet"/>
            </w:pPr>
            <w:r w:rsidRPr="001D51B8">
              <w:t>pin and bush.</w:t>
            </w:r>
          </w:p>
        </w:tc>
      </w:tr>
    </w:tbl>
    <w:p w:rsidR="00000000" w:rsidRPr="001D51B8" w:rsidP="001D51B8">
      <w:pPr>
        <w:pStyle w:val="BodyText"/>
      </w:pPr>
    </w:p>
    <w:p w:rsidR="00000000" w:rsidRPr="001D51B8" w:rsidP="001D51B8">
      <w:pPr>
        <w:pStyle w:val="AllowPageBreak"/>
      </w:pPr>
    </w:p>
    <w:p w:rsidR="00000000" w:rsidRPr="001D51B8" w:rsidP="001D51B8">
      <w:pPr>
        <w:pStyle w:val="Heading1"/>
      </w:pPr>
      <w:bookmarkStart w:id="8" w:name="O_1269295"/>
      <w:bookmarkEnd w:id="8"/>
      <w:r w:rsidRPr="001D51B8">
        <w:t>Unit Mapping Information</w:t>
      </w:r>
    </w:p>
    <w:p w:rsidR="005959D4" w:rsidP="005959D4">
      <w:pPr>
        <w:pStyle w:val="BodyText"/>
      </w:pPr>
      <w:r w:rsidRPr="001D51B8">
        <w:t>Release 1. Supersedes and is equivalent to MEM04011 Produce polymer patterns (Release 2).</w:t>
      </w:r>
    </w:p>
    <w:p w:rsidR="00000000" w:rsidRPr="001D51B8" w:rsidP="001D51B8">
      <w:pPr>
        <w:pStyle w:val="Heading1"/>
      </w:pPr>
      <w:bookmarkStart w:id="9" w:name="O_1269302"/>
      <w:bookmarkEnd w:id="9"/>
      <w:r w:rsidRPr="001D51B8">
        <w:t>Links</w:t>
      </w:r>
    </w:p>
    <w:p w:rsidR="00000000" w:rsidRPr="001D51B8" w:rsidP="005959D4">
      <w:pPr>
        <w:pStyle w:val="BodyText"/>
      </w:pPr>
      <w:r w:rsidRPr="001D51B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C24EA">
        <w:rPr>
          <w:rStyle w:val="Hyperlink"/>
        </w:rPr>
        <w:t>https://vetnet.gov.au/Pages/TrainingDocs.aspx?q=b7050d37-5fd0-4740-8f7d-3b7a49c10bb2</w:t>
      </w:r>
      <w:r>
        <w:fldChar w:fldCharType="end"/>
      </w:r>
    </w:p>
    <w:p w:rsidR="00000000" w:rsidRPr="001D51B8" w:rsidP="005959D4">
      <w:pPr>
        <w:pStyle w:val="BodyText"/>
        <w:sectPr w:rsidSect="001D51B8">
          <w:headerReference w:type="default" r:id="rId10"/>
          <w:footerReference w:type="default" r:id="rId11"/>
          <w:pgSz w:w="11908" w:h="16833"/>
          <w:pgMar w:top="1702" w:right="1418" w:bottom="1702" w:left="1418" w:header="992" w:footer="992" w:gutter="0"/>
          <w:cols w:space="720"/>
          <w:noEndnote/>
          <w:docGrid w:linePitch="299"/>
        </w:sectPr>
      </w:pPr>
    </w:p>
    <w:p w:rsidR="00000000" w:rsidRPr="001D51B8" w:rsidP="001D51B8">
      <w:pPr>
        <w:pStyle w:val="SuperHeading"/>
      </w:pPr>
      <w:r w:rsidRPr="001D51B8">
        <w:t>Assessment Requirements for MEM04038 Produce polymer patterns</w:t>
      </w:r>
    </w:p>
    <w:p w:rsidR="00000000" w:rsidRPr="001D51B8" w:rsidP="001D51B8">
      <w:pPr>
        <w:pStyle w:val="Heading1"/>
      </w:pPr>
      <w:bookmarkStart w:id="10" w:name="O_1269297"/>
      <w:bookmarkEnd w:id="10"/>
      <w:r w:rsidRPr="001D51B8">
        <w:t>Modification History</w:t>
      </w:r>
    </w:p>
    <w:p w:rsidR="005959D4" w:rsidP="005959D4">
      <w:pPr>
        <w:pStyle w:val="BodyText"/>
      </w:pPr>
      <w:r w:rsidRPr="001D51B8">
        <w:t>Release 1. Superse</w:t>
      </w:r>
      <w:r w:rsidRPr="001D51B8">
        <w:t>des and is equivalent to MEM04011 Produce polymer patterns (Release 2).</w:t>
      </w:r>
    </w:p>
    <w:p w:rsidR="00000000" w:rsidRPr="001D51B8" w:rsidP="001D51B8">
      <w:pPr>
        <w:pStyle w:val="Heading1"/>
      </w:pPr>
      <w:bookmarkStart w:id="11" w:name="O_1269298"/>
      <w:bookmarkEnd w:id="11"/>
      <w:r w:rsidRPr="001D51B8">
        <w:t>Performance Evidence</w:t>
      </w:r>
    </w:p>
    <w:p w:rsidR="00000000" w:rsidRPr="001D51B8" w:rsidP="005959D4">
      <w:pPr>
        <w:pStyle w:val="BodyText"/>
      </w:pPr>
      <w:r w:rsidRPr="001D51B8">
        <w:t>Ev</w:t>
      </w:r>
      <w:r w:rsidRPr="001D51B8">
        <w:t>idence required to demonstrate competence in this unit must be relevant to and satisfy the requirements of the elements and performance criteria and include: ·</w:t>
      </w:r>
    </w:p>
    <w:p w:rsidR="00000000" w:rsidRPr="001D51B8" w:rsidP="001D51B8">
      <w:pPr>
        <w:pStyle w:val="ListBullet"/>
      </w:pPr>
      <w:r w:rsidRPr="001D51B8">
        <w:t>following work instructions, standard operating procedures (SOPs) and safe work practices</w:t>
      </w:r>
    </w:p>
    <w:p w:rsidR="00000000" w:rsidRPr="001D51B8" w:rsidP="001D51B8">
      <w:pPr>
        <w:pStyle w:val="ListBullet"/>
      </w:pPr>
      <w:r w:rsidRPr="001D51B8">
        <w:t>ident</w:t>
      </w:r>
      <w:r w:rsidRPr="001D51B8">
        <w:t>ifying and interpreting specifications and customer requirements in producing polymer patterns</w:t>
      </w:r>
    </w:p>
    <w:p w:rsidR="00000000" w:rsidRPr="001D51B8" w:rsidP="001D51B8">
      <w:pPr>
        <w:pStyle w:val="ListBullet"/>
      </w:pPr>
      <w:r w:rsidRPr="001D51B8">
        <w:t>preparing to produce polymer patterns by inspecting patterns or cores for appropriate surface finish, and setting up joint line or flat board to specifications</w:t>
      </w:r>
    </w:p>
    <w:p w:rsidR="00000000" w:rsidRPr="001D51B8" w:rsidP="001D51B8">
      <w:pPr>
        <w:pStyle w:val="ListBullet"/>
      </w:pPr>
      <w:r w:rsidRPr="001D51B8">
        <w:t>u</w:t>
      </w:r>
      <w:r w:rsidRPr="001D51B8">
        <w:t>ndertaking numerical operations, including use of geometry and determination of contraction rates</w:t>
      </w:r>
    </w:p>
    <w:p w:rsidR="00000000" w:rsidRPr="001D51B8" w:rsidP="001D51B8">
      <w:pPr>
        <w:pStyle w:val="ListBullet"/>
      </w:pPr>
      <w:r w:rsidRPr="001D51B8">
        <w:t>selecting and mixing the appropriate polymer materials and hardener to correct ratios and proportions in a safe and effective manner on at least two occasions</w:t>
      </w:r>
    </w:p>
    <w:p w:rsidR="00000000" w:rsidRPr="001D51B8" w:rsidP="001D51B8">
      <w:pPr>
        <w:pStyle w:val="ListBullet"/>
      </w:pPr>
      <w:r w:rsidRPr="001D51B8">
        <w:t>applying polymer on at least two occasions to specifications, ensuring air is not trapped, excessive heat is not generated and delamination does not occur in final use</w:t>
      </w:r>
    </w:p>
    <w:p w:rsidR="00000000" w:rsidRPr="001D51B8" w:rsidP="001D51B8">
      <w:pPr>
        <w:pStyle w:val="ListBullet"/>
      </w:pPr>
      <w:r w:rsidRPr="001D51B8">
        <w:t>machining and finishing faces of polymer pattern to specifications on at least two occa</w:t>
      </w:r>
      <w:r w:rsidRPr="001D51B8">
        <w:t>sions</w:t>
      </w:r>
    </w:p>
    <w:p w:rsidR="00000000" w:rsidRPr="001D51B8" w:rsidP="001D51B8">
      <w:pPr>
        <w:pStyle w:val="ListBullet"/>
      </w:pPr>
      <w:r w:rsidRPr="001D51B8">
        <w:t>applying method of location to patterns or core boxes</w:t>
      </w:r>
    </w:p>
    <w:p w:rsidR="00000000" w:rsidRPr="001D51B8" w:rsidP="001D51B8">
      <w:pPr>
        <w:pStyle w:val="ListBullet"/>
      </w:pPr>
      <w:r w:rsidRPr="001D51B8">
        <w:t>carrying out maintenance and repair of patterns or core boxes.</w:t>
      </w:r>
    </w:p>
    <w:p w:rsidR="005959D4" w:rsidP="005959D4">
      <w:pPr>
        <w:pStyle w:val="BodyText"/>
      </w:pPr>
      <w:r w:rsidRPr="001D51B8">
        <w:t>Note: Where a volume and/or frequency is not specified, demonstration must be provided at least once.</w:t>
      </w:r>
    </w:p>
    <w:p w:rsidR="00000000" w:rsidRPr="001D51B8" w:rsidP="001D51B8">
      <w:pPr>
        <w:pStyle w:val="Heading1"/>
      </w:pPr>
      <w:bookmarkStart w:id="12" w:name="O_1269299"/>
      <w:bookmarkEnd w:id="12"/>
      <w:r w:rsidRPr="001D51B8">
        <w:t>Knowledge Evidence</w:t>
      </w:r>
    </w:p>
    <w:p w:rsidR="00000000" w:rsidRPr="001D51B8" w:rsidP="005959D4">
      <w:pPr>
        <w:pStyle w:val="BodyText"/>
      </w:pPr>
      <w:r w:rsidRPr="001D51B8">
        <w:t xml:space="preserve">Evidence required to demonstrate the required knowledge for this unit must be relevant to and satisfy the requirements of the elements and performance criteria and include knowledge of: </w:t>
      </w:r>
    </w:p>
    <w:p w:rsidR="00000000" w:rsidRPr="001D51B8" w:rsidP="001D51B8">
      <w:pPr>
        <w:pStyle w:val="ListBullet"/>
      </w:pPr>
      <w:r w:rsidRPr="001D51B8">
        <w:t>safe work practices and procedures and use of per</w:t>
      </w:r>
      <w:r w:rsidRPr="001D51B8">
        <w:t>sonal protective equipment (PPE)</w:t>
      </w:r>
    </w:p>
    <w:p w:rsidR="00000000" w:rsidRPr="001D51B8" w:rsidP="001D51B8">
      <w:pPr>
        <w:pStyle w:val="ListBullet"/>
      </w:pPr>
      <w:r w:rsidRPr="001D51B8">
        <w:t>machining for patternmaking</w:t>
      </w:r>
    </w:p>
    <w:p w:rsidR="00000000" w:rsidRPr="001D51B8" w:rsidP="001D51B8">
      <w:pPr>
        <w:pStyle w:val="ListBullet"/>
      </w:pPr>
      <w:r w:rsidRPr="001D51B8">
        <w:t>parting agents</w:t>
      </w:r>
    </w:p>
    <w:p w:rsidR="00000000" w:rsidRPr="001D51B8" w:rsidP="001D51B8">
      <w:pPr>
        <w:pStyle w:val="ListBullet"/>
      </w:pPr>
      <w:r w:rsidRPr="001D51B8">
        <w:t>methods of locating patterns or core boxes</w:t>
      </w:r>
    </w:p>
    <w:p w:rsidR="00000000" w:rsidRPr="001D51B8" w:rsidP="001D51B8">
      <w:pPr>
        <w:pStyle w:val="ListBullet"/>
      </w:pPr>
      <w:r w:rsidRPr="001D51B8">
        <w:t>types of surface finishes</w:t>
      </w:r>
    </w:p>
    <w:p w:rsidR="00000000" w:rsidRPr="001D51B8" w:rsidP="001D51B8">
      <w:pPr>
        <w:pStyle w:val="ListBullet"/>
      </w:pPr>
      <w:r w:rsidRPr="001D51B8">
        <w:t>types of polymers and their applications</w:t>
      </w:r>
    </w:p>
    <w:p w:rsidR="00000000" w:rsidRPr="001D51B8" w:rsidP="001D51B8">
      <w:pPr>
        <w:pStyle w:val="ListBullet"/>
      </w:pPr>
      <w:r w:rsidRPr="001D51B8">
        <w:t>mixing ratios and calculations</w:t>
      </w:r>
    </w:p>
    <w:p w:rsidR="00000000" w:rsidRPr="001D51B8" w:rsidP="001D51B8">
      <w:pPr>
        <w:pStyle w:val="ListBullet"/>
      </w:pPr>
      <w:r w:rsidRPr="001D51B8">
        <w:t>characteristics of polymer under exothe</w:t>
      </w:r>
      <w:r w:rsidRPr="001D51B8">
        <w:t>rmic reaction and associated control measures</w:t>
      </w:r>
    </w:p>
    <w:p w:rsidR="00000000" w:rsidRPr="001D51B8" w:rsidP="001D51B8">
      <w:pPr>
        <w:pStyle w:val="ListBullet"/>
      </w:pPr>
      <w:r w:rsidRPr="001D51B8">
        <w:t>methods of stripping</w:t>
      </w:r>
    </w:p>
    <w:p w:rsidR="005959D4" w:rsidP="001D51B8">
      <w:pPr>
        <w:pStyle w:val="ListBullet"/>
      </w:pPr>
      <w:r w:rsidRPr="001D51B8">
        <w:t>pattern checking techniques.</w:t>
      </w:r>
    </w:p>
    <w:p w:rsidR="005959D4" w:rsidP="001D51B8">
      <w:pPr>
        <w:pStyle w:val="ListBullet"/>
      </w:pPr>
    </w:p>
    <w:p w:rsidR="00000000" w:rsidRPr="001D51B8" w:rsidP="001D51B8">
      <w:pPr>
        <w:pStyle w:val="Heading1"/>
      </w:pPr>
      <w:bookmarkStart w:id="13" w:name="O_1269300"/>
      <w:bookmarkEnd w:id="13"/>
      <w:r w:rsidRPr="001D51B8">
        <w:t>Assessment Conditions</w:t>
      </w:r>
    </w:p>
    <w:p w:rsidR="00000000" w:rsidRPr="001D51B8" w:rsidP="001D51B8">
      <w:pPr>
        <w:pStyle w:val="ListBullet"/>
      </w:pPr>
      <w:r w:rsidRPr="001D51B8">
        <w:t>Assessors must:</w:t>
      </w:r>
    </w:p>
    <w:p w:rsidR="00000000" w:rsidRPr="001D51B8" w:rsidP="001D51B8">
      <w:pPr>
        <w:pStyle w:val="ListBullet2"/>
      </w:pPr>
      <w:r w:rsidRPr="001D51B8">
        <w:t xml:space="preserve">have vocational competency in producing polymer patterns at least to the level being assessed with </w:t>
      </w:r>
      <w:r w:rsidRPr="001D51B8">
        <w:t>r</w:t>
      </w:r>
      <w:r w:rsidRPr="001D51B8">
        <w:t>elevant industry knowledge and experience</w:t>
      </w:r>
    </w:p>
    <w:p w:rsidR="00000000" w:rsidRPr="001D51B8" w:rsidP="001D51B8">
      <w:pPr>
        <w:pStyle w:val="ListBullet2"/>
      </w:pPr>
      <w:r w:rsidRPr="001D51B8">
        <w:t>satisfy the assessor requirements in the Standards for Registered Training Organisations 2015 or its replacement and comply with the National Vocational Education and Training Regulator Act 2011, its replacement or equivalent legislation covering VET regul</w:t>
      </w:r>
      <w:r w:rsidRPr="001D51B8">
        <w:t>ation in a non-referring state/territory as the case requires.</w:t>
      </w:r>
    </w:p>
    <w:p w:rsidR="00000000" w:rsidRPr="001D51B8" w:rsidP="001D51B8">
      <w:pPr>
        <w:pStyle w:val="ListBullet"/>
      </w:pPr>
      <w:r w:rsidRPr="001D51B8">
        <w:t xml:space="preserve">Where possible, assessment must occur in operational workplace situations. Where this is not possible or where personal safety or environmental damage </w:t>
      </w:r>
    </w:p>
    <w:p w:rsidR="00000000" w:rsidRPr="001D51B8" w:rsidP="001D51B8">
      <w:pPr>
        <w:pStyle w:val="ListBullet"/>
      </w:pPr>
      <w:r w:rsidRPr="001D51B8">
        <w:t>are limiting factors, assessment must oc</w:t>
      </w:r>
      <w:r w:rsidRPr="001D51B8">
        <w:t>cur in a sufficiently rigorous simulated environment that reflects realistic operational workplace conditions that cover all aspects of workplace performance, including environment, task skills, task management skills, contingency management skills and job</w:t>
      </w:r>
      <w:r w:rsidRPr="001D51B8">
        <w:t xml:space="preserve"> role environment skills.</w:t>
      </w:r>
    </w:p>
    <w:p w:rsidR="00000000" w:rsidRPr="001D51B8" w:rsidP="001D51B8">
      <w:pPr>
        <w:pStyle w:val="ListBullet"/>
      </w:pPr>
      <w:r w:rsidRPr="001D51B8">
        <w:t>Conditions for assessment must include access to all tools, equipment, materials and documentation required, including relevant workplace procedures, product and manufacturing specifications.</w:t>
      </w:r>
    </w:p>
    <w:p w:rsidR="005959D4" w:rsidP="001D51B8">
      <w:pPr>
        <w:pStyle w:val="ListBullet"/>
      </w:pPr>
      <w:r w:rsidRPr="001D51B8">
        <w:t>Assessment processes and techniques mu</w:t>
      </w:r>
      <w:r w:rsidRPr="001D51B8">
        <w:t>st be appropriate to the language, literacy and numeracy requirements of the work being performed and the needs of the candidate.</w:t>
      </w:r>
    </w:p>
    <w:p w:rsidR="005959D4" w:rsidP="001D51B8">
      <w:pPr>
        <w:pStyle w:val="ListBullet"/>
      </w:pPr>
    </w:p>
    <w:p w:rsidR="00000000" w:rsidRPr="001D51B8" w:rsidP="001D51B8">
      <w:pPr>
        <w:pStyle w:val="Heading1"/>
      </w:pPr>
      <w:bookmarkStart w:id="14" w:name="O_1269303"/>
      <w:bookmarkEnd w:id="14"/>
      <w:r w:rsidRPr="001D51B8">
        <w:t>Links</w:t>
      </w:r>
    </w:p>
    <w:p w:rsidR="00000000" w:rsidRPr="001D51B8" w:rsidP="005959D4">
      <w:pPr>
        <w:pStyle w:val="BodyText"/>
      </w:pPr>
      <w:r w:rsidRPr="001D51B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C24EA">
        <w:rPr>
          <w:rStyle w:val="Hyperlink"/>
        </w:rPr>
        <w:t>https://vetnet.gov.au/Pages/TrainingDocs.aspx?q=b7050d37-5fd0-4740-8f7d-3b7a49c10bb2</w:t>
      </w:r>
      <w:r>
        <w:fldChar w:fldCharType="end"/>
      </w:r>
    </w:p>
    <w:p w:rsidR="00000000" w:rsidRPr="001D51B8" w:rsidP="001D51B8"/>
    <w:sectPr w:rsidSect="001D51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1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1B8" w:rsidRPr="005959D4" w:rsidP="005959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1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9D4" w:rsidP="001D51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59D4" w:rsidP="001D51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959D4" w:rsidP="001D51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1B8" w:rsidP="001D51B8">
    <w:pPr>
      <w:pStyle w:val="Footer"/>
      <w:framePr w:wrap="around"/>
    </w:pPr>
    <w:r>
      <w:fldChar w:fldCharType="begin"/>
    </w:r>
    <w:r>
      <w:instrText xml:space="preserve"> DOCPROPERTY  Subject  \* MERGEFORMAT </w:instrText>
    </w:r>
    <w:r>
      <w:fldChar w:fldCharType="separate"/>
    </w:r>
    <w:r w:rsidR="005959D4">
      <w:t>Approved</w:t>
    </w:r>
    <w:r w:rsidR="005959D4">
      <w:fldChar w:fldCharType="end"/>
    </w:r>
    <w:r>
      <w:tab/>
      <w:t xml:space="preserve">Page </w:t>
    </w:r>
    <w:r>
      <w:fldChar w:fldCharType="begin"/>
    </w:r>
    <w:r>
      <w:instrText xml:space="preserve"> PAGE  \* Arabic  \* MERGEFORMAT </w:instrText>
    </w:r>
    <w:r>
      <w:fldChar w:fldCharType="separate"/>
    </w:r>
    <w:r w:rsidR="005959D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59D4">
      <w:rPr>
        <w:noProof/>
      </w:rPr>
      <w:t>5</w:t>
    </w:r>
    <w:r>
      <w:rPr>
        <w:noProof/>
      </w:rPr>
      <w:fldChar w:fldCharType="end"/>
    </w:r>
  </w:p>
  <w:p w:rsidR="001D51B8" w:rsidP="001D51B8">
    <w:pPr>
      <w:pStyle w:val="Footer"/>
      <w:framePr w:wrap="around"/>
    </w:pPr>
    <w:r>
      <w:t xml:space="preserve">© Commonwealth of Australia, </w:t>
    </w:r>
    <w:r>
      <w:fldChar w:fldCharType="begin"/>
    </w:r>
    <w:r>
      <w:instrText xml:space="preserve"> DATE  \@ "yyyy"  \* MERGEFORMAT </w:instrText>
    </w:r>
    <w:r>
      <w:fldChar w:fldCharType="separate"/>
    </w:r>
    <w:r w:rsidR="005959D4">
      <w:rPr>
        <w:noProof/>
      </w:rPr>
      <w:t>2025</w:t>
    </w:r>
    <w:r>
      <w:fldChar w:fldCharType="end"/>
    </w:r>
    <w:r>
      <w:tab/>
    </w:r>
    <w:r>
      <w:fldChar w:fldCharType="begin"/>
    </w:r>
    <w:r>
      <w:instrText xml:space="preserve"> DOCPROPERTY  Author  \* MERGEFORMAT </w:instrText>
    </w:r>
    <w:r>
      <w:fldChar w:fldCharType="separate"/>
    </w:r>
    <w:r w:rsidR="005959D4">
      <w:t>Manufacturing Industry Skills Alliance</w:t>
    </w:r>
    <w:r w:rsidR="005959D4">
      <w:fldChar w:fldCharType="end"/>
    </w:r>
  </w:p>
  <w:p w:rsidR="001D51B8" w:rsidP="001D51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1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9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51B8" w:rsidRPr="005959D4" w:rsidP="005959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1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9D4" w:rsidRPr="002D2AF8" w:rsidP="001D51B8">
    <w:pPr>
      <w:pStyle w:val="Header"/>
      <w:framePr w:wrap="around"/>
    </w:pPr>
    <w:r>
      <w:fldChar w:fldCharType="begin"/>
    </w:r>
    <w:r>
      <w:instrText xml:space="preserve"> TITLE   \* MERGEFORMAT </w:instrText>
    </w:r>
    <w:r>
      <w:fldChar w:fldCharType="separate"/>
    </w:r>
    <w:r>
      <w:t>MEM04038 Produce polymer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59D4" w:rsidP="001D51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1B8" w:rsidRPr="002D2AF8" w:rsidP="001D51B8">
    <w:pPr>
      <w:pStyle w:val="Header"/>
      <w:framePr w:wrap="around"/>
    </w:pPr>
    <w:r>
      <w:fldChar w:fldCharType="begin"/>
    </w:r>
    <w:r>
      <w:instrText xml:space="preserve"> TITLE   \* MERGEFORMAT </w:instrText>
    </w:r>
    <w:r>
      <w:fldChar w:fldCharType="separate"/>
    </w:r>
    <w:r w:rsidR="005959D4">
      <w:t>MEM04038 Produce polymer patterns</w:t>
    </w:r>
    <w:r w:rsidR="005959D4">
      <w:fldChar w:fldCharType="end"/>
    </w:r>
    <w:r>
      <w:tab/>
      <w:t xml:space="preserve">Date this document was generated: </w:t>
    </w:r>
    <w:r>
      <w:fldChar w:fldCharType="begin"/>
    </w:r>
    <w:r>
      <w:instrText xml:space="preserve"> CREATEDATE  \@ "d MMMM yyyy"  \* MERGEFORMAT </w:instrText>
    </w:r>
    <w:r>
      <w:fldChar w:fldCharType="separate"/>
    </w:r>
    <w:r w:rsidR="005959D4">
      <w:rPr>
        <w:noProof/>
      </w:rPr>
      <w:t>2 March 2025</w:t>
    </w:r>
    <w:r>
      <w:fldChar w:fldCharType="end"/>
    </w:r>
  </w:p>
  <w:p w:rsidR="001D51B8" w:rsidP="001D51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726C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0C4C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5A5C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1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51B8"/>
    <w:pPr>
      <w:spacing w:before="360" w:after="60"/>
      <w:outlineLvl w:val="0"/>
    </w:pPr>
    <w:rPr>
      <w:sz w:val="32"/>
    </w:rPr>
  </w:style>
  <w:style w:type="paragraph" w:styleId="Heading2">
    <w:name w:val="heading 2"/>
    <w:basedOn w:val="HeadingBase"/>
    <w:next w:val="BodyText"/>
    <w:link w:val="Heading2Char"/>
    <w:qFormat/>
    <w:rsid w:val="001D51B8"/>
    <w:pPr>
      <w:keepLines/>
      <w:spacing w:before="240" w:after="120"/>
      <w:outlineLvl w:val="1"/>
    </w:pPr>
    <w:rPr>
      <w:sz w:val="28"/>
      <w:szCs w:val="40"/>
    </w:rPr>
  </w:style>
  <w:style w:type="paragraph" w:styleId="Heading3">
    <w:name w:val="heading 3"/>
    <w:basedOn w:val="HeadingBase"/>
    <w:next w:val="BodyText"/>
    <w:link w:val="Heading3Char"/>
    <w:qFormat/>
    <w:rsid w:val="001D51B8"/>
    <w:pPr>
      <w:spacing w:before="180" w:after="120"/>
      <w:outlineLvl w:val="2"/>
    </w:pPr>
    <w:rPr>
      <w:spacing w:val="-10"/>
      <w:kern w:val="32"/>
    </w:rPr>
  </w:style>
  <w:style w:type="paragraph" w:styleId="Heading4">
    <w:name w:val="heading 4"/>
    <w:basedOn w:val="HeadingBase"/>
    <w:next w:val="BodyText"/>
    <w:link w:val="Heading4Char"/>
    <w:qFormat/>
    <w:rsid w:val="001D51B8"/>
    <w:pPr>
      <w:spacing w:before="160" w:after="120"/>
      <w:outlineLvl w:val="3"/>
    </w:pPr>
    <w:rPr>
      <w:sz w:val="22"/>
    </w:rPr>
  </w:style>
  <w:style w:type="paragraph" w:styleId="Heading5">
    <w:name w:val="heading 5"/>
    <w:basedOn w:val="HeadingBase"/>
    <w:next w:val="Normal"/>
    <w:link w:val="Heading5Char"/>
    <w:qFormat/>
    <w:rsid w:val="001D51B8"/>
    <w:pPr>
      <w:spacing w:before="80"/>
      <w:outlineLvl w:val="4"/>
    </w:pPr>
    <w:rPr>
      <w:color w:val="918585"/>
      <w:sz w:val="20"/>
    </w:rPr>
  </w:style>
  <w:style w:type="paragraph" w:styleId="Heading6">
    <w:name w:val="heading 6"/>
    <w:basedOn w:val="HeadingBase"/>
    <w:next w:val="Normal"/>
    <w:link w:val="Heading6Char"/>
    <w:qFormat/>
    <w:rsid w:val="001D51B8"/>
    <w:pPr>
      <w:spacing w:before="60"/>
      <w:outlineLvl w:val="5"/>
    </w:pPr>
    <w:rPr>
      <w:color w:val="918585"/>
      <w:sz w:val="20"/>
    </w:rPr>
  </w:style>
  <w:style w:type="paragraph" w:styleId="Heading7">
    <w:name w:val="heading 7"/>
    <w:basedOn w:val="Normal"/>
    <w:next w:val="Normal"/>
    <w:link w:val="Heading7Char"/>
    <w:qFormat/>
    <w:rsid w:val="001D51B8"/>
    <w:pPr>
      <w:ind w:left="720"/>
      <w:outlineLvl w:val="6"/>
    </w:pPr>
    <w:rPr>
      <w:i/>
    </w:rPr>
  </w:style>
  <w:style w:type="paragraph" w:styleId="Heading8">
    <w:name w:val="heading 8"/>
    <w:basedOn w:val="Normal"/>
    <w:next w:val="Normal"/>
    <w:link w:val="Heading8Char"/>
    <w:qFormat/>
    <w:rsid w:val="001D51B8"/>
    <w:pPr>
      <w:ind w:left="720"/>
      <w:outlineLvl w:val="7"/>
    </w:pPr>
    <w:rPr>
      <w:i/>
    </w:rPr>
  </w:style>
  <w:style w:type="paragraph" w:styleId="Heading9">
    <w:name w:val="heading 9"/>
    <w:basedOn w:val="Normal"/>
    <w:next w:val="Normal"/>
    <w:link w:val="Heading9Char"/>
    <w:qFormat/>
    <w:rsid w:val="001D51B8"/>
    <w:pPr>
      <w:ind w:left="720"/>
      <w:outlineLvl w:val="8"/>
    </w:pPr>
    <w:rPr>
      <w:i/>
    </w:rPr>
  </w:style>
  <w:style w:type="character" w:default="1" w:styleId="DefaultParagraphFont">
    <w:name w:val="Default Paragraph Font"/>
    <w:uiPriority w:val="1"/>
    <w:unhideWhenUsed/>
    <w:rsid w:val="001D51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1B8"/>
  </w:style>
  <w:style w:type="character" w:customStyle="1" w:styleId="Heading1Char">
    <w:name w:val="Heading 1 Char"/>
    <w:basedOn w:val="DefaultParagraphFont"/>
    <w:link w:val="Heading1"/>
    <w:rsid w:val="001D51B8"/>
    <w:rPr>
      <w:rFonts w:ascii="Times New Roman" w:eastAsia="Times New Roman" w:hAnsi="Times New Roman" w:cs="Times New Roman"/>
      <w:b/>
      <w:sz w:val="32"/>
      <w:szCs w:val="20"/>
      <w:lang w:eastAsia="en-US"/>
    </w:rPr>
  </w:style>
  <w:style w:type="paragraph" w:styleId="BodyText">
    <w:name w:val="Body Text"/>
    <w:basedOn w:val="Normal"/>
    <w:link w:val="BodyTextChar"/>
    <w:rsid w:val="001D51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51B8"/>
    <w:rPr>
      <w:rFonts w:ascii="Times New Roman" w:eastAsia="Times New Roman" w:hAnsi="Times New Roman" w:cs="Times New Roman"/>
      <w:sz w:val="24"/>
      <w:lang w:eastAsia="en-US"/>
    </w:rPr>
  </w:style>
  <w:style w:type="paragraph" w:styleId="ListBullet">
    <w:name w:val="List Bullet"/>
    <w:basedOn w:val="List"/>
    <w:rsid w:val="001D51B8"/>
    <w:pPr>
      <w:numPr>
        <w:numId w:val="12"/>
      </w:numPr>
      <w:tabs>
        <w:tab w:val="clear" w:pos="340"/>
      </w:tabs>
      <w:spacing w:before="40" w:after="40"/>
    </w:pPr>
  </w:style>
  <w:style w:type="character" w:customStyle="1" w:styleId="SpecialBold">
    <w:name w:val="Special Bold"/>
    <w:basedOn w:val="DefaultParagraphFont"/>
    <w:rsid w:val="001D51B8"/>
    <w:rPr>
      <w:b/>
      <w:spacing w:val="0"/>
    </w:rPr>
  </w:style>
  <w:style w:type="paragraph" w:styleId="ListBullet2">
    <w:name w:val="List Bullet 2"/>
    <w:basedOn w:val="List2"/>
    <w:rsid w:val="001D51B8"/>
    <w:pPr>
      <w:numPr>
        <w:numId w:val="13"/>
      </w:numPr>
      <w:tabs>
        <w:tab w:val="clear" w:pos="680"/>
      </w:tabs>
    </w:pPr>
  </w:style>
  <w:style w:type="character" w:styleId="Emphasis">
    <w:name w:val="Emphasis"/>
    <w:basedOn w:val="DefaultParagraphFont"/>
    <w:qFormat/>
    <w:rsid w:val="001D51B8"/>
    <w:rPr>
      <w:i/>
    </w:rPr>
  </w:style>
  <w:style w:type="paragraph" w:customStyle="1" w:styleId="SuperHeading">
    <w:name w:val="SuperHeading"/>
    <w:basedOn w:val="Normal"/>
    <w:rsid w:val="001D51B8"/>
    <w:pPr>
      <w:spacing w:before="240" w:after="120"/>
      <w:outlineLvl w:val="0"/>
    </w:pPr>
    <w:rPr>
      <w:rFonts w:ascii="Times New Roman" w:hAnsi="Times New Roman"/>
      <w:b/>
      <w:sz w:val="32"/>
    </w:rPr>
  </w:style>
  <w:style w:type="paragraph" w:customStyle="1" w:styleId="AllowPageBreak">
    <w:name w:val="AllowPageBreak"/>
    <w:rsid w:val="001D51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51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1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51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51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1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1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51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51B8"/>
    <w:rPr>
      <w:rFonts w:ascii="Courier New" w:eastAsia="Times New Roman" w:hAnsi="Courier New" w:cs="Times New Roman"/>
      <w:i/>
      <w:szCs w:val="20"/>
      <w:lang w:eastAsia="en-US"/>
    </w:rPr>
  </w:style>
  <w:style w:type="paragraph" w:customStyle="1" w:styleId="HeadingBase">
    <w:name w:val="Heading Base"/>
    <w:rsid w:val="001D51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1B8"/>
    <w:pPr>
      <w:tabs>
        <w:tab w:val="right" w:leader="dot" w:pos="9072"/>
      </w:tabs>
      <w:ind w:left="567"/>
    </w:pPr>
    <w:rPr>
      <w:szCs w:val="22"/>
    </w:rPr>
  </w:style>
  <w:style w:type="paragraph" w:customStyle="1" w:styleId="TOCBase">
    <w:name w:val="TOC Base"/>
    <w:rsid w:val="001D51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1B8"/>
    <w:pPr>
      <w:tabs>
        <w:tab w:val="right" w:leader="dot" w:pos="9072"/>
      </w:tabs>
      <w:spacing w:before="40" w:after="40"/>
      <w:ind w:left="284"/>
    </w:pPr>
    <w:rPr>
      <w:rFonts w:ascii="Times New Roman" w:hAnsi="Times New Roman"/>
    </w:rPr>
  </w:style>
  <w:style w:type="paragraph" w:styleId="TOC1">
    <w:name w:val="toc 1"/>
    <w:basedOn w:val="TOCBase"/>
    <w:next w:val="Normal"/>
    <w:rsid w:val="001D51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51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1B8"/>
    <w:rPr>
      <w:rFonts w:ascii="Times New Roman" w:eastAsia="Times New Roman" w:hAnsi="Times New Roman" w:cs="Times New Roman"/>
      <w:sz w:val="16"/>
      <w:lang w:eastAsia="en-US"/>
    </w:rPr>
  </w:style>
  <w:style w:type="paragraph" w:styleId="Title">
    <w:name w:val="Title"/>
    <w:basedOn w:val="HeadingBase"/>
    <w:link w:val="TitleChar"/>
    <w:qFormat/>
    <w:rsid w:val="001D51B8"/>
    <w:pPr>
      <w:spacing w:before="5040"/>
      <w:jc w:val="center"/>
    </w:pPr>
    <w:rPr>
      <w:sz w:val="48"/>
      <w:szCs w:val="72"/>
      <w:lang w:val="en-US"/>
    </w:rPr>
  </w:style>
  <w:style w:type="character" w:customStyle="1" w:styleId="TitleChar">
    <w:name w:val="Title Char"/>
    <w:basedOn w:val="DefaultParagraphFont"/>
    <w:link w:val="Title"/>
    <w:rsid w:val="001D51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1B8"/>
    <w:pPr>
      <w:tabs>
        <w:tab w:val="left" w:pos="3600"/>
        <w:tab w:val="left" w:pos="3958"/>
      </w:tabs>
    </w:pPr>
  </w:style>
  <w:style w:type="paragraph" w:styleId="List">
    <w:name w:val="List"/>
    <w:basedOn w:val="BodyText"/>
    <w:next w:val="BodyText"/>
    <w:rsid w:val="001D51B8"/>
    <w:pPr>
      <w:tabs>
        <w:tab w:val="left" w:pos="340"/>
      </w:tabs>
      <w:spacing w:before="60" w:after="60"/>
      <w:ind w:left="340" w:hanging="340"/>
    </w:pPr>
  </w:style>
  <w:style w:type="paragraph" w:customStyle="1" w:styleId="Note">
    <w:name w:val="Note"/>
    <w:basedOn w:val="BodyText"/>
    <w:rsid w:val="001D51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51B8"/>
    <w:pPr>
      <w:framePr w:wrap="auto" w:hAnchor="text" w:y="6049"/>
    </w:pPr>
    <w:rPr>
      <w:color w:val="000000"/>
      <w:sz w:val="40"/>
    </w:rPr>
  </w:style>
  <w:style w:type="paragraph" w:customStyle="1" w:styleId="TOCTitle">
    <w:name w:val="TOCTitle"/>
    <w:basedOn w:val="Heading1"/>
    <w:rsid w:val="001D51B8"/>
    <w:pPr>
      <w:spacing w:after="240"/>
      <w:jc w:val="center"/>
      <w:outlineLvl w:val="9"/>
    </w:pPr>
    <w:rPr>
      <w:caps/>
    </w:rPr>
  </w:style>
  <w:style w:type="paragraph" w:customStyle="1" w:styleId="Version">
    <w:name w:val="Version"/>
    <w:rsid w:val="001D51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51B8"/>
    <w:pPr>
      <w:keepNext w:val="0"/>
      <w:tabs>
        <w:tab w:val="right" w:pos="4176"/>
      </w:tabs>
      <w:ind w:left="198" w:hanging="198"/>
    </w:pPr>
    <w:rPr>
      <w:rFonts w:ascii="Garamond" w:hAnsi="Garamond"/>
    </w:rPr>
  </w:style>
  <w:style w:type="paragraph" w:styleId="IndexHeading">
    <w:name w:val="index heading"/>
    <w:basedOn w:val="Normal"/>
    <w:next w:val="Index1"/>
    <w:semiHidden/>
    <w:rsid w:val="001D51B8"/>
    <w:pPr>
      <w:spacing w:before="120" w:after="120"/>
    </w:pPr>
    <w:rPr>
      <w:rFonts w:ascii="Arial" w:hAnsi="Arial"/>
      <w:b/>
      <w:color w:val="918585"/>
      <w:sz w:val="24"/>
    </w:rPr>
  </w:style>
  <w:style w:type="paragraph" w:styleId="Header">
    <w:name w:val="header"/>
    <w:basedOn w:val="Normal"/>
    <w:link w:val="HeaderChar"/>
    <w:rsid w:val="001D51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1B8"/>
    <w:rPr>
      <w:rFonts w:ascii="Times New Roman" w:eastAsia="Times New Roman" w:hAnsi="Times New Roman" w:cs="Times New Roman"/>
      <w:sz w:val="16"/>
      <w:szCs w:val="20"/>
      <w:lang w:val="en-GB" w:eastAsia="en-US"/>
    </w:rPr>
  </w:style>
  <w:style w:type="paragraph" w:customStyle="1" w:styleId="Chapter">
    <w:name w:val="Chapter"/>
    <w:basedOn w:val="Normal"/>
    <w:rsid w:val="001D51B8"/>
    <w:pPr>
      <w:spacing w:before="240"/>
    </w:pPr>
    <w:rPr>
      <w:rFonts w:ascii="Times New Roman" w:hAnsi="Times New Roman"/>
      <w:smallCaps/>
      <w:spacing w:val="80"/>
      <w:sz w:val="28"/>
    </w:rPr>
  </w:style>
  <w:style w:type="paragraph" w:customStyle="1" w:styleId="InChapter">
    <w:name w:val="InChapter"/>
    <w:basedOn w:val="Heading3"/>
    <w:rsid w:val="001D51B8"/>
    <w:pPr>
      <w:spacing w:after="240"/>
      <w:outlineLvl w:val="9"/>
    </w:pPr>
    <w:rPr>
      <w:noProof/>
    </w:rPr>
  </w:style>
  <w:style w:type="paragraph" w:styleId="Index2">
    <w:name w:val="index 2"/>
    <w:basedOn w:val="Normal"/>
    <w:next w:val="Normal"/>
    <w:semiHidden/>
    <w:rsid w:val="001D51B8"/>
    <w:pPr>
      <w:tabs>
        <w:tab w:val="right" w:pos="4176"/>
      </w:tabs>
      <w:ind w:left="568" w:hanging="284"/>
    </w:pPr>
    <w:rPr>
      <w:rFonts w:ascii="Garamond" w:hAnsi="Garamond"/>
    </w:rPr>
  </w:style>
  <w:style w:type="paragraph" w:customStyle="1" w:styleId="Byline">
    <w:name w:val="Byline"/>
    <w:rsid w:val="001D51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1B8"/>
    <w:pPr>
      <w:tabs>
        <w:tab w:val="clear" w:pos="3600"/>
        <w:tab w:val="clear" w:pos="3958"/>
      </w:tabs>
      <w:jc w:val="right"/>
    </w:pPr>
  </w:style>
  <w:style w:type="paragraph" w:styleId="Caption">
    <w:name w:val="caption"/>
    <w:basedOn w:val="BodyText"/>
    <w:next w:val="Normal"/>
    <w:qFormat/>
    <w:rsid w:val="001D51B8"/>
    <w:pPr>
      <w:framePr w:w="2268" w:hSpace="181" w:vSpace="181" w:wrap="around" w:vAnchor="text" w:hAnchor="page" w:x="1135" w:y="285" w:anchorLock="1"/>
    </w:pPr>
    <w:rPr>
      <w:i/>
    </w:rPr>
  </w:style>
  <w:style w:type="paragraph" w:customStyle="1" w:styleId="MiniTOCTitle">
    <w:name w:val="MiniTOCTitle"/>
    <w:basedOn w:val="Heading4"/>
    <w:rsid w:val="001D51B8"/>
    <w:pPr>
      <w:spacing w:before="240"/>
      <w:outlineLvl w:val="9"/>
    </w:pPr>
    <w:rPr>
      <w:noProof/>
      <w:sz w:val="24"/>
    </w:rPr>
  </w:style>
  <w:style w:type="paragraph" w:customStyle="1" w:styleId="MiniTOCItem">
    <w:name w:val="MiniTOCItem"/>
    <w:basedOn w:val="ListBullet"/>
    <w:rsid w:val="001D51B8"/>
    <w:pPr>
      <w:numPr>
        <w:numId w:val="0"/>
      </w:numPr>
      <w:tabs>
        <w:tab w:val="right" w:leader="dot" w:pos="6521"/>
      </w:tabs>
      <w:spacing w:before="0" w:after="0"/>
    </w:pPr>
  </w:style>
  <w:style w:type="paragraph" w:customStyle="1" w:styleId="TOFTitle">
    <w:name w:val="TOFTitle"/>
    <w:basedOn w:val="TOCTitle"/>
    <w:rsid w:val="001D51B8"/>
  </w:style>
  <w:style w:type="paragraph" w:styleId="TableofFigures">
    <w:name w:val="table of figures"/>
    <w:basedOn w:val="Normal"/>
    <w:next w:val="Normal"/>
    <w:semiHidden/>
    <w:rsid w:val="001D51B8"/>
    <w:pPr>
      <w:tabs>
        <w:tab w:val="right" w:leader="dot" w:pos="9072"/>
      </w:tabs>
      <w:ind w:left="970" w:hanging="403"/>
    </w:pPr>
    <w:rPr>
      <w:rFonts w:ascii="Times New Roman" w:hAnsi="Times New Roman"/>
      <w:b/>
    </w:rPr>
  </w:style>
  <w:style w:type="paragraph" w:styleId="ListNumber">
    <w:name w:val="List Number"/>
    <w:basedOn w:val="List"/>
    <w:rsid w:val="001D51B8"/>
    <w:pPr>
      <w:numPr>
        <w:numId w:val="15"/>
      </w:numPr>
      <w:tabs>
        <w:tab w:val="clear" w:pos="340"/>
      </w:tabs>
    </w:pPr>
  </w:style>
  <w:style w:type="character" w:customStyle="1" w:styleId="WingdingSymbols">
    <w:name w:val="Wingding Symbols"/>
    <w:rsid w:val="001D51B8"/>
    <w:rPr>
      <w:rFonts w:ascii="Wingdings" w:hAnsi="Wingdings"/>
    </w:rPr>
  </w:style>
  <w:style w:type="paragraph" w:customStyle="1" w:styleId="TableHeading">
    <w:name w:val="Table Heading"/>
    <w:basedOn w:val="HeadingBase"/>
    <w:rsid w:val="001D51B8"/>
    <w:pPr>
      <w:keepLines/>
      <w:pBdr>
        <w:bottom w:val="single" w:sz="6" w:space="1" w:color="918585"/>
      </w:pBdr>
      <w:spacing w:before="240"/>
    </w:pPr>
  </w:style>
  <w:style w:type="character" w:customStyle="1" w:styleId="HotSpot">
    <w:name w:val="HotSpot"/>
    <w:rsid w:val="001D51B8"/>
    <w:rPr>
      <w:color w:val="0033CC"/>
      <w:u w:val="none"/>
    </w:rPr>
  </w:style>
  <w:style w:type="paragraph" w:customStyle="1" w:styleId="BodyTextRight">
    <w:name w:val="Body Text Right"/>
    <w:basedOn w:val="BodyText"/>
    <w:rsid w:val="001D51B8"/>
    <w:pPr>
      <w:spacing w:before="0" w:after="0"/>
      <w:jc w:val="right"/>
    </w:pPr>
  </w:style>
  <w:style w:type="paragraph" w:styleId="Index3">
    <w:name w:val="index 3"/>
    <w:basedOn w:val="ListNumber2"/>
    <w:next w:val="Normal"/>
    <w:semiHidden/>
    <w:rsid w:val="001D51B8"/>
    <w:pPr>
      <w:numPr>
        <w:numId w:val="0"/>
      </w:numPr>
      <w:tabs>
        <w:tab w:val="right" w:leader="dot" w:pos="4176"/>
      </w:tabs>
    </w:pPr>
  </w:style>
  <w:style w:type="paragraph" w:styleId="ListNumber2">
    <w:name w:val="List Number 2"/>
    <w:basedOn w:val="List2"/>
    <w:rsid w:val="001D51B8"/>
    <w:pPr>
      <w:numPr>
        <w:numId w:val="10"/>
      </w:numPr>
      <w:tabs>
        <w:tab w:val="clear" w:pos="1060"/>
      </w:tabs>
    </w:pPr>
  </w:style>
  <w:style w:type="paragraph" w:customStyle="1" w:styleId="MarginNote">
    <w:name w:val="Margin Note"/>
    <w:basedOn w:val="BodyText"/>
    <w:rsid w:val="001D51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1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1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51B8"/>
    <w:rPr>
      <w:sz w:val="32"/>
    </w:rPr>
  </w:style>
  <w:style w:type="paragraph" w:customStyle="1" w:styleId="HeadingProcedure">
    <w:name w:val="Heading Procedure"/>
    <w:basedOn w:val="HeadingBase"/>
    <w:next w:val="Normal"/>
    <w:rsid w:val="001D51B8"/>
    <w:pPr>
      <w:tabs>
        <w:tab w:val="left" w:pos="0"/>
      </w:tabs>
      <w:spacing w:before="120" w:after="60"/>
    </w:pPr>
    <w:rPr>
      <w:i/>
      <w:color w:val="918585"/>
      <w:sz w:val="22"/>
    </w:rPr>
  </w:style>
  <w:style w:type="paragraph" w:customStyle="1" w:styleId="TableBodyText">
    <w:name w:val="Table Body Text"/>
    <w:basedOn w:val="BodyText"/>
    <w:rsid w:val="001D51B8"/>
    <w:pPr>
      <w:spacing w:before="60" w:after="60"/>
    </w:pPr>
  </w:style>
  <w:style w:type="paragraph" w:styleId="ListContinue">
    <w:name w:val="List Continue"/>
    <w:basedOn w:val="List"/>
    <w:rsid w:val="001D51B8"/>
    <w:pPr>
      <w:ind w:firstLine="0"/>
    </w:pPr>
  </w:style>
  <w:style w:type="paragraph" w:customStyle="1" w:styleId="ListNote">
    <w:name w:val="List Note"/>
    <w:basedOn w:val="List"/>
    <w:rsid w:val="001D51B8"/>
    <w:pPr>
      <w:pBdr>
        <w:top w:val="single" w:sz="6" w:space="2" w:color="918585"/>
        <w:bottom w:val="single" w:sz="6" w:space="2" w:color="918585"/>
      </w:pBdr>
      <w:tabs>
        <w:tab w:val="left" w:pos="1021"/>
      </w:tabs>
      <w:ind w:firstLine="0"/>
    </w:pPr>
  </w:style>
  <w:style w:type="paragraph" w:customStyle="1" w:styleId="Warning">
    <w:name w:val="Warning"/>
    <w:basedOn w:val="BodyText"/>
    <w:rsid w:val="001D51B8"/>
    <w:pPr>
      <w:shd w:val="clear" w:color="auto" w:fill="D9D9D9"/>
      <w:tabs>
        <w:tab w:val="left" w:pos="992"/>
      </w:tabs>
      <w:ind w:left="119" w:right="119"/>
    </w:pPr>
    <w:rPr>
      <w:sz w:val="20"/>
    </w:rPr>
  </w:style>
  <w:style w:type="paragraph" w:customStyle="1" w:styleId="MarginIcons">
    <w:name w:val="Margin Icons"/>
    <w:basedOn w:val="BodyText"/>
    <w:rsid w:val="001D51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1B8"/>
    <w:rPr>
      <w:rFonts w:ascii="Courier New" w:hAnsi="Courier New"/>
    </w:rPr>
  </w:style>
  <w:style w:type="paragraph" w:customStyle="1" w:styleId="NoteBullet">
    <w:name w:val="Note Bullet"/>
    <w:basedOn w:val="Note"/>
    <w:rsid w:val="001D51B8"/>
    <w:pPr>
      <w:tabs>
        <w:tab w:val="clear" w:pos="680"/>
      </w:tabs>
      <w:spacing w:before="60" w:after="60"/>
    </w:pPr>
  </w:style>
  <w:style w:type="paragraph" w:customStyle="1" w:styleId="SubHeading2">
    <w:name w:val="SubHeading2"/>
    <w:basedOn w:val="HeadingBase"/>
    <w:rsid w:val="001D51B8"/>
    <w:pPr>
      <w:spacing w:before="240" w:after="60"/>
    </w:pPr>
    <w:rPr>
      <w:sz w:val="20"/>
    </w:rPr>
  </w:style>
  <w:style w:type="paragraph" w:customStyle="1" w:styleId="SubHeading1">
    <w:name w:val="SubHeading1"/>
    <w:basedOn w:val="HeadingBase"/>
    <w:rsid w:val="001D51B8"/>
    <w:pPr>
      <w:spacing w:before="240" w:after="60"/>
    </w:pPr>
    <w:rPr>
      <w:color w:val="918585"/>
      <w:sz w:val="22"/>
    </w:rPr>
  </w:style>
  <w:style w:type="paragraph" w:customStyle="1" w:styleId="SideHeading">
    <w:name w:val="Side Heading"/>
    <w:basedOn w:val="HeadingBase"/>
    <w:rsid w:val="001D51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1B8"/>
    <w:pPr>
      <w:tabs>
        <w:tab w:val="num" w:pos="360"/>
      </w:tabs>
    </w:pPr>
  </w:style>
  <w:style w:type="paragraph" w:styleId="PlainText">
    <w:name w:val="Plain Text"/>
    <w:basedOn w:val="Normal"/>
    <w:link w:val="PlainTextChar"/>
    <w:rsid w:val="001D51B8"/>
    <w:rPr>
      <w:sz w:val="20"/>
    </w:rPr>
  </w:style>
  <w:style w:type="character" w:customStyle="1" w:styleId="PlainTextChar">
    <w:name w:val="Plain Text Char"/>
    <w:basedOn w:val="DefaultParagraphFont"/>
    <w:link w:val="PlainText"/>
    <w:rsid w:val="001D51B8"/>
    <w:rPr>
      <w:rFonts w:ascii="Courier New" w:eastAsia="Times New Roman" w:hAnsi="Courier New" w:cs="Times New Roman"/>
      <w:sz w:val="20"/>
      <w:szCs w:val="20"/>
      <w:lang w:eastAsia="en-US"/>
    </w:rPr>
  </w:style>
  <w:style w:type="character" w:customStyle="1" w:styleId="MenuOption">
    <w:name w:val="Menu Option"/>
    <w:basedOn w:val="DefaultParagraphFont"/>
    <w:rsid w:val="001D51B8"/>
    <w:rPr>
      <w:b/>
      <w:smallCaps/>
    </w:rPr>
  </w:style>
  <w:style w:type="paragraph" w:customStyle="1" w:styleId="TableListNumber">
    <w:name w:val="Table List Number"/>
    <w:basedOn w:val="ListNumber"/>
    <w:rsid w:val="001D51B8"/>
    <w:pPr>
      <w:numPr>
        <w:numId w:val="0"/>
      </w:numPr>
    </w:pPr>
  </w:style>
  <w:style w:type="paragraph" w:styleId="TOC4">
    <w:name w:val="toc 4"/>
    <w:basedOn w:val="TOCBase"/>
    <w:next w:val="Normal"/>
    <w:semiHidden/>
    <w:rsid w:val="001D51B8"/>
    <w:pPr>
      <w:tabs>
        <w:tab w:val="right" w:leader="dot" w:pos="9071"/>
      </w:tabs>
      <w:ind w:left="1701"/>
    </w:pPr>
  </w:style>
  <w:style w:type="paragraph" w:customStyle="1" w:styleId="ListAlpha">
    <w:name w:val="List Alpha"/>
    <w:basedOn w:val="List"/>
    <w:rsid w:val="001D51B8"/>
    <w:pPr>
      <w:numPr>
        <w:numId w:val="9"/>
      </w:numPr>
    </w:pPr>
  </w:style>
  <w:style w:type="paragraph" w:customStyle="1" w:styleId="ListAlpha2">
    <w:name w:val="List Alpha 2"/>
    <w:basedOn w:val="List2"/>
    <w:rsid w:val="001D51B8"/>
    <w:pPr>
      <w:numPr>
        <w:numId w:val="8"/>
      </w:numPr>
    </w:pPr>
  </w:style>
  <w:style w:type="paragraph" w:styleId="List2">
    <w:name w:val="List 2"/>
    <w:basedOn w:val="BodyText"/>
    <w:rsid w:val="001D51B8"/>
    <w:pPr>
      <w:tabs>
        <w:tab w:val="left" w:pos="680"/>
      </w:tabs>
      <w:spacing w:before="60" w:after="60"/>
      <w:ind w:left="680" w:hanging="340"/>
    </w:pPr>
  </w:style>
  <w:style w:type="paragraph" w:styleId="List3">
    <w:name w:val="List 3"/>
    <w:basedOn w:val="BodyText"/>
    <w:rsid w:val="001D51B8"/>
    <w:pPr>
      <w:tabs>
        <w:tab w:val="left" w:pos="1021"/>
      </w:tabs>
      <w:spacing w:before="60" w:after="60"/>
      <w:ind w:left="1020" w:hanging="340"/>
    </w:pPr>
  </w:style>
  <w:style w:type="paragraph" w:styleId="List4">
    <w:name w:val="List 4"/>
    <w:basedOn w:val="BodyText"/>
    <w:rsid w:val="001D51B8"/>
    <w:pPr>
      <w:tabs>
        <w:tab w:val="left" w:pos="1361"/>
      </w:tabs>
      <w:spacing w:before="60" w:after="60"/>
      <w:ind w:left="1361" w:hanging="340"/>
    </w:pPr>
  </w:style>
  <w:style w:type="paragraph" w:styleId="List5">
    <w:name w:val="List 5"/>
    <w:basedOn w:val="BodyText"/>
    <w:rsid w:val="001D51B8"/>
    <w:pPr>
      <w:tabs>
        <w:tab w:val="left" w:pos="1701"/>
      </w:tabs>
      <w:spacing w:before="60" w:after="60"/>
      <w:ind w:left="1701" w:hanging="340"/>
    </w:pPr>
  </w:style>
  <w:style w:type="paragraph" w:styleId="ListBullet3">
    <w:name w:val="List Bullet 3"/>
    <w:basedOn w:val="List3"/>
    <w:rsid w:val="001D51B8"/>
    <w:pPr>
      <w:numPr>
        <w:numId w:val="14"/>
      </w:numPr>
      <w:tabs>
        <w:tab w:val="clear" w:pos="1021"/>
      </w:tabs>
      <w:ind w:left="1037" w:hanging="357"/>
    </w:pPr>
  </w:style>
  <w:style w:type="paragraph" w:styleId="ListBullet4">
    <w:name w:val="List Bullet 4"/>
    <w:basedOn w:val="List4"/>
    <w:rsid w:val="001D51B8"/>
    <w:pPr>
      <w:numPr>
        <w:numId w:val="3"/>
      </w:numPr>
      <w:tabs>
        <w:tab w:val="clear" w:pos="1361"/>
      </w:tabs>
    </w:pPr>
  </w:style>
  <w:style w:type="paragraph" w:styleId="ListBullet5">
    <w:name w:val="List Bullet 5"/>
    <w:basedOn w:val="List5"/>
    <w:rsid w:val="001D51B8"/>
    <w:pPr>
      <w:numPr>
        <w:numId w:val="4"/>
      </w:numPr>
    </w:pPr>
  </w:style>
  <w:style w:type="paragraph" w:styleId="ListContinue2">
    <w:name w:val="List Continue 2"/>
    <w:basedOn w:val="List2"/>
    <w:rsid w:val="001D51B8"/>
    <w:pPr>
      <w:ind w:firstLine="0"/>
    </w:pPr>
  </w:style>
  <w:style w:type="paragraph" w:styleId="ListContinue3">
    <w:name w:val="List Continue 3"/>
    <w:basedOn w:val="List3"/>
    <w:rsid w:val="001D51B8"/>
    <w:pPr>
      <w:ind w:left="1021" w:firstLine="0"/>
    </w:pPr>
  </w:style>
  <w:style w:type="paragraph" w:styleId="ListContinue4">
    <w:name w:val="List Continue 4"/>
    <w:basedOn w:val="List4"/>
    <w:rsid w:val="001D51B8"/>
    <w:pPr>
      <w:ind w:firstLine="0"/>
    </w:pPr>
  </w:style>
  <w:style w:type="paragraph" w:styleId="ListContinue5">
    <w:name w:val="List Continue 5"/>
    <w:basedOn w:val="List5"/>
    <w:rsid w:val="001D51B8"/>
    <w:pPr>
      <w:ind w:firstLine="0"/>
    </w:pPr>
  </w:style>
  <w:style w:type="paragraph" w:styleId="ListNumber3">
    <w:name w:val="List Number 3"/>
    <w:basedOn w:val="List3"/>
    <w:rsid w:val="001D51B8"/>
    <w:pPr>
      <w:numPr>
        <w:numId w:val="5"/>
      </w:numPr>
    </w:pPr>
  </w:style>
  <w:style w:type="paragraph" w:styleId="ListNumber4">
    <w:name w:val="List Number 4"/>
    <w:basedOn w:val="List4"/>
    <w:rsid w:val="001D51B8"/>
    <w:pPr>
      <w:numPr>
        <w:numId w:val="6"/>
      </w:numPr>
    </w:pPr>
  </w:style>
  <w:style w:type="paragraph" w:styleId="ListNumber5">
    <w:name w:val="List Number 5"/>
    <w:basedOn w:val="List5"/>
    <w:rsid w:val="001D51B8"/>
    <w:pPr>
      <w:numPr>
        <w:numId w:val="7"/>
      </w:numPr>
    </w:pPr>
  </w:style>
  <w:style w:type="paragraph" w:styleId="BlockText">
    <w:name w:val="Block Text"/>
    <w:basedOn w:val="Normal"/>
    <w:rsid w:val="001D51B8"/>
    <w:pPr>
      <w:spacing w:after="120"/>
      <w:ind w:left="1440" w:right="1440"/>
    </w:pPr>
  </w:style>
  <w:style w:type="character" w:customStyle="1" w:styleId="Subscript">
    <w:name w:val="Subscript"/>
    <w:basedOn w:val="DefaultParagraphFont"/>
    <w:rsid w:val="001D51B8"/>
    <w:rPr>
      <w:sz w:val="16"/>
      <w:vertAlign w:val="subscript"/>
    </w:rPr>
  </w:style>
  <w:style w:type="character" w:customStyle="1" w:styleId="Superscript">
    <w:name w:val="Superscript"/>
    <w:basedOn w:val="DefaultParagraphFont"/>
    <w:rsid w:val="001D51B8"/>
    <w:rPr>
      <w:sz w:val="16"/>
      <w:vertAlign w:val="superscript"/>
    </w:rPr>
  </w:style>
  <w:style w:type="character" w:customStyle="1" w:styleId="Symbols">
    <w:name w:val="Symbols"/>
    <w:basedOn w:val="DefaultParagraphFont"/>
    <w:rsid w:val="001D51B8"/>
    <w:rPr>
      <w:rFonts w:ascii="Symbol" w:hAnsi="Symbol"/>
    </w:rPr>
  </w:style>
  <w:style w:type="character" w:customStyle="1" w:styleId="MenuOptions">
    <w:name w:val="Menu Options"/>
    <w:basedOn w:val="DefaultParagraphFont"/>
    <w:rsid w:val="001D51B8"/>
    <w:rPr>
      <w:rFonts w:ascii="Arial Narrow" w:hAnsi="Arial Narrow"/>
      <w:smallCaps/>
    </w:rPr>
  </w:style>
  <w:style w:type="character" w:customStyle="1" w:styleId="Buttons">
    <w:name w:val="Buttons"/>
    <w:basedOn w:val="DefaultParagraphFont"/>
    <w:rsid w:val="001D51B8"/>
    <w:rPr>
      <w:b/>
    </w:rPr>
  </w:style>
  <w:style w:type="character" w:customStyle="1" w:styleId="Underlined">
    <w:name w:val="Underlined"/>
    <w:basedOn w:val="DefaultParagraphFont"/>
    <w:rsid w:val="001D51B8"/>
    <w:rPr>
      <w:u w:val="single"/>
    </w:rPr>
  </w:style>
  <w:style w:type="paragraph" w:customStyle="1" w:styleId="TableBodyTextRight">
    <w:name w:val="Table Body Text Right"/>
    <w:basedOn w:val="TableBodyText"/>
    <w:rsid w:val="001D51B8"/>
    <w:pPr>
      <w:widowControl w:val="0"/>
      <w:autoSpaceDE w:val="0"/>
      <w:autoSpaceDN w:val="0"/>
      <w:adjustRightInd w:val="0"/>
      <w:jc w:val="right"/>
    </w:pPr>
    <w:rPr>
      <w:rFonts w:cs="Arial"/>
      <w:szCs w:val="18"/>
    </w:rPr>
  </w:style>
  <w:style w:type="paragraph" w:customStyle="1" w:styleId="CopyrightText">
    <w:name w:val="Copyright Text"/>
    <w:basedOn w:val="BodyText"/>
    <w:rsid w:val="001D51B8"/>
    <w:rPr>
      <w:sz w:val="18"/>
    </w:rPr>
  </w:style>
  <w:style w:type="paragraph" w:customStyle="1" w:styleId="BodySmallRight">
    <w:name w:val="Body Small Right"/>
    <w:basedOn w:val="BodyTextRight"/>
    <w:rsid w:val="001D51B8"/>
    <w:rPr>
      <w:sz w:val="18"/>
      <w:szCs w:val="18"/>
    </w:rPr>
  </w:style>
  <w:style w:type="paragraph" w:customStyle="1" w:styleId="MarginEdition">
    <w:name w:val="Margin Edition"/>
    <w:basedOn w:val="MarginNote"/>
    <w:rsid w:val="001D51B8"/>
    <w:pPr>
      <w:spacing w:before="0" w:after="0"/>
    </w:pPr>
    <w:rPr>
      <w:rFonts w:ascii="Times New Roman" w:hAnsi="Times New Roman"/>
      <w:color w:val="999999"/>
    </w:rPr>
  </w:style>
  <w:style w:type="paragraph" w:customStyle="1" w:styleId="Spacer">
    <w:name w:val="Spacer"/>
    <w:basedOn w:val="Normal"/>
    <w:rsid w:val="001D51B8"/>
    <w:rPr>
      <w:sz w:val="2"/>
      <w:szCs w:val="2"/>
    </w:rPr>
  </w:style>
  <w:style w:type="character" w:customStyle="1" w:styleId="Small">
    <w:name w:val="Small"/>
    <w:basedOn w:val="DefaultParagraphFont"/>
    <w:rsid w:val="001D51B8"/>
    <w:rPr>
      <w:sz w:val="16"/>
    </w:rPr>
  </w:style>
  <w:style w:type="paragraph" w:customStyle="1" w:styleId="WideTable">
    <w:name w:val="Wide Table"/>
    <w:basedOn w:val="Normal"/>
    <w:rsid w:val="001D51B8"/>
    <w:pPr>
      <w:ind w:left="-1418"/>
    </w:pPr>
    <w:rPr>
      <w:sz w:val="2"/>
      <w:szCs w:val="2"/>
    </w:rPr>
  </w:style>
  <w:style w:type="character" w:styleId="PageNumber">
    <w:name w:val="page number"/>
    <w:basedOn w:val="DefaultParagraphFont"/>
    <w:rsid w:val="001D51B8"/>
  </w:style>
  <w:style w:type="paragraph" w:styleId="Quote">
    <w:name w:val="Quote"/>
    <w:basedOn w:val="Heading1"/>
    <w:link w:val="QuoteChar"/>
    <w:qFormat/>
    <w:rsid w:val="001D51B8"/>
    <w:rPr>
      <w:b w:val="0"/>
      <w:sz w:val="72"/>
      <w:szCs w:val="72"/>
      <w:lang w:val="en-NZ"/>
    </w:rPr>
  </w:style>
  <w:style w:type="character" w:customStyle="1" w:styleId="QuoteChar">
    <w:name w:val="Quote Char"/>
    <w:basedOn w:val="DefaultParagraphFont"/>
    <w:link w:val="Quote"/>
    <w:rsid w:val="001D51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1B8"/>
    <w:pPr>
      <w:pageBreakBefore/>
    </w:pPr>
  </w:style>
  <w:style w:type="paragraph" w:customStyle="1" w:styleId="Border">
    <w:name w:val="Border"/>
    <w:basedOn w:val="Normal"/>
    <w:qFormat/>
    <w:rsid w:val="001D51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1B8"/>
    <w:rPr>
      <w:b/>
      <w:bCs/>
      <w:i/>
      <w:iCs/>
      <w:color w:val="auto"/>
    </w:rPr>
  </w:style>
  <w:style w:type="paragraph" w:styleId="IntenseQuote">
    <w:name w:val="Intense Quote"/>
    <w:basedOn w:val="Normal"/>
    <w:next w:val="Normal"/>
    <w:link w:val="IntenseQuoteChar"/>
    <w:uiPriority w:val="30"/>
    <w:qFormat/>
    <w:rsid w:val="001D51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1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51B8"/>
    <w:rPr>
      <w:smallCaps/>
      <w:color w:val="auto"/>
      <w:u w:val="single"/>
    </w:rPr>
  </w:style>
  <w:style w:type="character" w:styleId="IntenseReference">
    <w:name w:val="Intense Reference"/>
    <w:basedOn w:val="DefaultParagraphFont"/>
    <w:uiPriority w:val="32"/>
    <w:qFormat/>
    <w:rsid w:val="001D51B8"/>
    <w:rPr>
      <w:b/>
      <w:bCs/>
      <w:smallCaps/>
      <w:color w:val="auto"/>
      <w:spacing w:val="5"/>
      <w:u w:val="single"/>
    </w:rPr>
  </w:style>
  <w:style w:type="paragraph" w:customStyle="1" w:styleId="2ColumnHeading">
    <w:name w:val="2Column Heading"/>
    <w:basedOn w:val="BodyText"/>
    <w:qFormat/>
    <w:rsid w:val="001D51B8"/>
    <w:pPr>
      <w:spacing w:after="60"/>
      <w:ind w:left="-2268"/>
    </w:pPr>
    <w:rPr>
      <w:b/>
    </w:rPr>
  </w:style>
  <w:style w:type="paragraph" w:customStyle="1" w:styleId="Heading1TOC">
    <w:name w:val="Heading1 TOC"/>
    <w:basedOn w:val="Normal"/>
    <w:qFormat/>
    <w:rsid w:val="001D51B8"/>
    <w:pPr>
      <w:spacing w:before="240" w:after="120"/>
    </w:pPr>
    <w:rPr>
      <w:rFonts w:ascii="Times New Roman" w:hAnsi="Times New Roman"/>
      <w:b/>
      <w:sz w:val="32"/>
    </w:rPr>
  </w:style>
  <w:style w:type="paragraph" w:customStyle="1" w:styleId="Heading2TOC">
    <w:name w:val="Heading2 TOC"/>
    <w:basedOn w:val="Normal"/>
    <w:qFormat/>
    <w:rsid w:val="001D51B8"/>
    <w:pPr>
      <w:spacing w:before="240" w:after="60"/>
    </w:pPr>
    <w:rPr>
      <w:rFonts w:ascii="Times New Roman" w:hAnsi="Times New Roman"/>
      <w:b/>
      <w:sz w:val="28"/>
    </w:rPr>
  </w:style>
  <w:style w:type="character" w:customStyle="1" w:styleId="Underline">
    <w:name w:val="Underline"/>
    <w:basedOn w:val="DefaultParagraphFont"/>
    <w:qFormat/>
    <w:rsid w:val="001D51B8"/>
    <w:rPr>
      <w:u w:val="single"/>
    </w:rPr>
  </w:style>
  <w:style w:type="character" w:customStyle="1" w:styleId="BoldandItalics">
    <w:name w:val="Bold and Italics"/>
    <w:qFormat/>
    <w:rsid w:val="001D51B8"/>
    <w:rPr>
      <w:b/>
      <w:i/>
      <w:u w:val="none"/>
    </w:rPr>
  </w:style>
  <w:style w:type="paragraph" w:styleId="BalloonText">
    <w:name w:val="Balloon Text"/>
    <w:basedOn w:val="Normal"/>
    <w:link w:val="BalloonTextChar"/>
    <w:rsid w:val="001D51B8"/>
    <w:rPr>
      <w:rFonts w:ascii="Tahoma" w:hAnsi="Tahoma" w:cs="Tahoma"/>
      <w:sz w:val="16"/>
      <w:szCs w:val="16"/>
    </w:rPr>
  </w:style>
  <w:style w:type="character" w:customStyle="1" w:styleId="BalloonTextChar">
    <w:name w:val="Balloon Text Char"/>
    <w:basedOn w:val="DefaultParagraphFont"/>
    <w:link w:val="BalloonText"/>
    <w:rsid w:val="001D51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51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51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51B8"/>
    <w:rPr>
      <w:b/>
      <w:color w:val="660033"/>
      <w:spacing w:val="0"/>
    </w:rPr>
  </w:style>
  <w:style w:type="paragraph" w:customStyle="1" w:styleId="Nameditemlist">
    <w:name w:val="Named item list"/>
    <w:basedOn w:val="BodyText"/>
    <w:qFormat/>
    <w:rsid w:val="001D51B8"/>
    <w:pPr>
      <w:tabs>
        <w:tab w:val="left" w:pos="2835"/>
      </w:tabs>
      <w:ind w:left="2835" w:hanging="2835"/>
    </w:pPr>
  </w:style>
  <w:style w:type="paragraph" w:customStyle="1" w:styleId="BodyTextnopadding">
    <w:name w:val="Body Text no padding"/>
    <w:basedOn w:val="BodyText"/>
    <w:qFormat/>
    <w:rsid w:val="001D51B8"/>
    <w:pPr>
      <w:spacing w:before="0" w:after="0"/>
    </w:pPr>
  </w:style>
  <w:style w:type="paragraph" w:customStyle="1" w:styleId="BodyTextBold">
    <w:name w:val="Body Text Bold"/>
    <w:basedOn w:val="BodyText"/>
    <w:qFormat/>
    <w:rsid w:val="001D51B8"/>
    <w:rPr>
      <w:b/>
    </w:rPr>
  </w:style>
  <w:style w:type="character" w:styleId="Hyperlink">
    <w:name w:val="Hyperlink"/>
    <w:basedOn w:val="DefaultParagraphFont"/>
    <w:uiPriority w:val="99"/>
    <w:unhideWhenUsed/>
    <w:rsid w:val="005959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1058</Words>
  <Characters>6715</Characters>
  <Application>Microsoft Office Word</Application>
  <DocSecurity>0</DocSecurity>
  <Lines>186</Lines>
  <Paragraphs>129</Paragraphs>
  <ScaleCrop>false</ScaleCrop>
  <Company>Author-it Software Corporation Ltd.</Company>
  <LinksUpToDate>false</LinksUpToDate>
  <CharactersWithSpaces>7644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MEM04038 Produce polymer patterns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2025-03-02T02:44:00Z</dcterms:created>
  <dcterms:modified xsi:type="dcterms:W3CDTF">2025-03-02T02:44:00Z</dcterms:modified>
</cp:coreProperties>
</file>