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FED" w:rsidP="00195FED">
      <w:pPr>
        <w:pStyle w:val="Title"/>
      </w:pPr>
      <w:r>
        <w:fldChar w:fldCharType="begin"/>
      </w:r>
      <w:r>
        <w:instrText xml:space="preserve"> TITLE   \* MERGEFORMAT </w:instrText>
      </w:r>
      <w:r>
        <w:fldChar w:fldCharType="separate"/>
      </w:r>
      <w:r>
        <w:t>Assessment Requirements for MEM04032 Develop and manufacture irregular joint wood patterns</w:t>
      </w:r>
      <w:r>
        <w:fldChar w:fldCharType="end"/>
      </w:r>
    </w:p>
    <w:p w:rsidR="00195FED" w:rsidP="00195FED">
      <w:pPr>
        <w:pStyle w:val="Version"/>
        <w:sectPr w:rsidSect="005D7E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E3B" w:rsidP="005D7E3B">
      <w:pPr>
        <w:pStyle w:val="SuperHeading"/>
      </w:pPr>
      <w:r w:rsidRPr="005D7E3B">
        <w:t>Assessment Requirements for MEM04032 Develop and manufacture irregular joint wood patterns</w:t>
      </w:r>
    </w:p>
    <w:p w:rsidR="00000000" w:rsidRPr="005D7E3B" w:rsidP="005D7E3B">
      <w:pPr>
        <w:pStyle w:val="Heading1"/>
      </w:pPr>
      <w:bookmarkStart w:id="1" w:name="O_1084264"/>
      <w:bookmarkEnd w:id="1"/>
      <w:r w:rsidRPr="005D7E3B">
        <w:t>Modification History</w:t>
      </w:r>
    </w:p>
    <w:p w:rsidR="00000000" w:rsidRPr="005D7E3B" w:rsidP="00195FED">
      <w:pPr>
        <w:pStyle w:val="BodyText"/>
      </w:pPr>
      <w:r w:rsidRPr="005D7E3B">
        <w:t xml:space="preserve">Release 1. Supersedes but is not equivalent to MEM04010 Develop and manufacture wood patterns. </w:t>
      </w:r>
    </w:p>
    <w:p w:rsidR="00000000" w:rsidRPr="005D7E3B" w:rsidP="005D7E3B">
      <w:pPr>
        <w:pStyle w:val="Heading1"/>
      </w:pPr>
      <w:bookmarkStart w:id="2" w:name="O_1084265"/>
      <w:bookmarkEnd w:id="2"/>
      <w:r w:rsidRPr="005D7E3B">
        <w:t>Performance Evidence</w:t>
      </w:r>
    </w:p>
    <w:p w:rsidR="00000000" w:rsidRPr="005D7E3B" w:rsidP="00195FED">
      <w:pPr>
        <w:pStyle w:val="BodyText"/>
      </w:pPr>
      <w:r w:rsidRPr="005D7E3B">
        <w:t>Evidence required to demonstrate competence in this unit must be relevant to and satisfy the requirements of the elements and performance criteria and include:</w:t>
      </w:r>
    </w:p>
    <w:p w:rsidR="00000000" w:rsidRPr="005D7E3B" w:rsidP="005D7E3B">
      <w:pPr>
        <w:pStyle w:val="ListBullet"/>
      </w:pPr>
      <w:r w:rsidRPr="005D7E3B">
        <w:t>following work instructions, standard operating procedures (SOPs) and safe</w:t>
      </w:r>
      <w:r w:rsidRPr="005D7E3B">
        <w:t xml:space="preserve"> work practices</w:t>
      </w:r>
    </w:p>
    <w:p w:rsidR="00000000" w:rsidRPr="005D7E3B" w:rsidP="005D7E3B">
      <w:pPr>
        <w:pStyle w:val="ListBullet"/>
      </w:pPr>
      <w:r w:rsidRPr="005D7E3B">
        <w:t>identifying and interpreting specifications to develop irregular joint wood patterns</w:t>
      </w:r>
    </w:p>
    <w:p w:rsidR="00000000" w:rsidRPr="005D7E3B" w:rsidP="005D7E3B">
      <w:pPr>
        <w:pStyle w:val="ListBullet"/>
      </w:pPr>
      <w:r w:rsidRPr="005D7E3B">
        <w:t>determining type of irregular joint wood pattern required through application of moulding and/or casting techniques and selecting the appropriate timber or</w:t>
      </w:r>
      <w:r w:rsidRPr="005D7E3B">
        <w:t xml:space="preserve"> timber composites to meet requirements</w:t>
      </w:r>
    </w:p>
    <w:p w:rsidR="00000000" w:rsidRPr="005D7E3B" w:rsidP="005D7E3B">
      <w:pPr>
        <w:pStyle w:val="ListBullet"/>
      </w:pPr>
      <w:r w:rsidRPr="005D7E3B">
        <w:t>preparing for manufacture of patterns using the appropriate mathematical calculations for angles, tapers, clearances and determination of contraction rates</w:t>
      </w:r>
    </w:p>
    <w:p w:rsidR="00000000" w:rsidRPr="005D7E3B" w:rsidP="005D7E3B">
      <w:pPr>
        <w:pStyle w:val="ListBullet"/>
      </w:pPr>
      <w:r w:rsidRPr="005D7E3B">
        <w:t>laying out pattern to specifications on at least two occasio</w:t>
      </w:r>
      <w:r w:rsidRPr="005D7E3B">
        <w:t>ns, showing tapers, machining allowances, core prints and method of construction</w:t>
      </w:r>
    </w:p>
    <w:p w:rsidR="00000000" w:rsidRPr="005D7E3B" w:rsidP="005D7E3B">
      <w:pPr>
        <w:pStyle w:val="ListBullet"/>
      </w:pPr>
      <w:r w:rsidRPr="005D7E3B">
        <w:t>designing and manufacturing required jigs or fixtures</w:t>
      </w:r>
    </w:p>
    <w:p w:rsidR="00000000" w:rsidRPr="005D7E3B" w:rsidP="005D7E3B">
      <w:pPr>
        <w:pStyle w:val="ListBullet"/>
      </w:pPr>
      <w:r w:rsidRPr="005D7E3B">
        <w:t xml:space="preserve">marking out and manufacturing irregular joint wood patterns and pattern component parts on at least two occasions, using </w:t>
      </w:r>
      <w:r w:rsidRPr="005D7E3B">
        <w:t>appropriate hand and power tools</w:t>
      </w:r>
    </w:p>
    <w:p w:rsidR="00000000" w:rsidRPr="005D7E3B" w:rsidP="005D7E3B">
      <w:pPr>
        <w:pStyle w:val="ListBullet"/>
      </w:pPr>
      <w:r w:rsidRPr="005D7E3B">
        <w:t>joining and fixing pattern components on at least two occasions and checking compliance with specifications</w:t>
      </w:r>
    </w:p>
    <w:p w:rsidR="00000000" w:rsidRPr="005D7E3B" w:rsidP="005D7E3B">
      <w:pPr>
        <w:pStyle w:val="ListBullet"/>
      </w:pPr>
      <w:r w:rsidRPr="005D7E3B">
        <w:t>identifying pattern in accordance with SOPs.</w:t>
      </w:r>
    </w:p>
    <w:p w:rsidR="00000000" w:rsidRPr="005D7E3B" w:rsidP="005D7E3B">
      <w:pPr>
        <w:pStyle w:val="BodyText"/>
      </w:pPr>
    </w:p>
    <w:p w:rsidR="00000000" w:rsidRPr="005D7E3B" w:rsidP="00195FED">
      <w:pPr>
        <w:pStyle w:val="BodyText"/>
      </w:pPr>
      <w:r w:rsidRPr="005D7E3B">
        <w:t>Note: Where a volume and/or frequency is not specified, demonstration</w:t>
      </w:r>
      <w:r w:rsidRPr="005D7E3B">
        <w:t xml:space="preserve"> must be provided at least once.</w:t>
      </w:r>
    </w:p>
    <w:p w:rsidR="00000000" w:rsidRPr="005D7E3B" w:rsidP="005D7E3B">
      <w:pPr>
        <w:pStyle w:val="Heading1"/>
      </w:pPr>
      <w:bookmarkStart w:id="3" w:name="O_1084266"/>
      <w:bookmarkEnd w:id="3"/>
      <w:r w:rsidRPr="005D7E3B">
        <w:t>Knowledge Evidence</w:t>
      </w:r>
    </w:p>
    <w:p w:rsidR="00000000" w:rsidRPr="005D7E3B" w:rsidP="00195FED">
      <w:pPr>
        <w:pStyle w:val="BodyText"/>
      </w:pPr>
      <w:r w:rsidRPr="005D7E3B">
        <w:t>Evidence required to demonstrate the required knowledge for this unit must be relevant to and satisfy the requirements of the elements and performance criteria and include knowledge of:</w:t>
      </w:r>
      <w:r w:rsidRPr="005D7E3B">
        <w:t xml:space="preserve"> </w:t>
      </w:r>
    </w:p>
    <w:p w:rsidR="00000000" w:rsidRPr="005D7E3B" w:rsidP="005D7E3B">
      <w:pPr>
        <w:pStyle w:val="ListBullet"/>
      </w:pPr>
      <w:r w:rsidRPr="005D7E3B">
        <w:t>safe work practices and procedures and use of personal protective equipment (PPE)</w:t>
      </w:r>
    </w:p>
    <w:p w:rsidR="00000000" w:rsidRPr="005D7E3B" w:rsidP="005D7E3B">
      <w:pPr>
        <w:pStyle w:val="ListBullet"/>
      </w:pPr>
      <w:r w:rsidRPr="005D7E3B">
        <w:t>timber products including features, characteristics and applications</w:t>
      </w:r>
    </w:p>
    <w:p w:rsidR="00000000" w:rsidRPr="005D7E3B" w:rsidP="005D7E3B">
      <w:pPr>
        <w:pStyle w:val="ListBullet"/>
      </w:pPr>
      <w:r w:rsidRPr="005D7E3B">
        <w:t>moulding and casting techniques for irregular joint wood patterns</w:t>
      </w:r>
    </w:p>
    <w:p w:rsidR="00000000" w:rsidRPr="005D7E3B" w:rsidP="005D7E3B">
      <w:pPr>
        <w:pStyle w:val="ListBullet"/>
      </w:pPr>
      <w:r w:rsidRPr="005D7E3B">
        <w:t>tooling required for casting and moulding</w:t>
      </w:r>
    </w:p>
    <w:p w:rsidR="00000000" w:rsidRPr="005D7E3B" w:rsidP="005D7E3B">
      <w:pPr>
        <w:pStyle w:val="ListBullet"/>
      </w:pPr>
      <w:r w:rsidRPr="005D7E3B">
        <w:t>methoding techniques</w:t>
      </w:r>
    </w:p>
    <w:p w:rsidR="00000000" w:rsidRPr="005D7E3B" w:rsidP="005D7E3B">
      <w:pPr>
        <w:pStyle w:val="ListBullet"/>
      </w:pPr>
      <w:r w:rsidRPr="005D7E3B">
        <w:t>use and application of jigs and fixtures</w:t>
      </w:r>
    </w:p>
    <w:p w:rsidR="00000000" w:rsidRPr="005D7E3B" w:rsidP="005D7E3B">
      <w:pPr>
        <w:pStyle w:val="ListBullet"/>
      </w:pPr>
      <w:r w:rsidRPr="005D7E3B">
        <w:t>methods of constructing irregular joint wood patterns</w:t>
      </w:r>
    </w:p>
    <w:p w:rsidR="00000000" w:rsidRPr="005D7E3B" w:rsidP="005D7E3B">
      <w:pPr>
        <w:pStyle w:val="ListBullet"/>
      </w:pPr>
      <w:r w:rsidRPr="005D7E3B">
        <w:t>formulae and mathematical techniques required for manufacturing of patterns or core boxes includin</w:t>
      </w:r>
      <w:r w:rsidRPr="005D7E3B">
        <w:t>g those related to contraction, taper, clearances and machining allowances</w:t>
      </w:r>
    </w:p>
    <w:p w:rsidR="00000000" w:rsidRPr="005D7E3B" w:rsidP="005D7E3B">
      <w:pPr>
        <w:pStyle w:val="ListBullet"/>
      </w:pPr>
      <w:r w:rsidRPr="005D7E3B">
        <w:t>identification coding and numbering</w:t>
      </w:r>
    </w:p>
    <w:p w:rsidR="00000000" w:rsidRPr="005D7E3B" w:rsidP="005D7E3B">
      <w:pPr>
        <w:pStyle w:val="ListBullet"/>
      </w:pPr>
      <w:r w:rsidRPr="005D7E3B">
        <w:t>pattern checking techniques</w:t>
      </w:r>
    </w:p>
    <w:p w:rsidR="00195FED" w:rsidP="005D7E3B">
      <w:pPr>
        <w:pStyle w:val="ListBullet"/>
      </w:pPr>
      <w:r w:rsidRPr="005D7E3B">
        <w:t>mouldability including surface finish, face taper, convex or concave perspectives and undercuts.</w:t>
      </w:r>
    </w:p>
    <w:p w:rsidR="00195FED" w:rsidP="005D7E3B">
      <w:pPr>
        <w:pStyle w:val="ListBullet"/>
      </w:pPr>
    </w:p>
    <w:p w:rsidR="00000000" w:rsidRPr="005D7E3B" w:rsidP="005D7E3B">
      <w:pPr>
        <w:pStyle w:val="Heading1"/>
      </w:pPr>
      <w:bookmarkStart w:id="4" w:name="O_1084267"/>
      <w:bookmarkEnd w:id="4"/>
      <w:r w:rsidRPr="005D7E3B">
        <w:t>Assessment Conditions</w:t>
      </w:r>
    </w:p>
    <w:p w:rsidR="00000000" w:rsidRPr="005D7E3B" w:rsidP="005D7E3B">
      <w:pPr>
        <w:pStyle w:val="ListBullet"/>
      </w:pPr>
      <w:r w:rsidRPr="005D7E3B">
        <w:t>Assessors must:</w:t>
      </w:r>
    </w:p>
    <w:p w:rsidR="00000000" w:rsidRPr="005D7E3B" w:rsidP="005D7E3B">
      <w:pPr>
        <w:pStyle w:val="ListBullet2"/>
      </w:pPr>
      <w:r w:rsidRPr="005D7E3B">
        <w:t>have vocational competency in the development and manufacture of irregular joint wood patterns at least to the level being assessed with relevant industry knowledge and experience</w:t>
      </w:r>
    </w:p>
    <w:p w:rsidR="00000000" w:rsidRPr="005D7E3B" w:rsidP="005D7E3B">
      <w:pPr>
        <w:pStyle w:val="ListBullet2"/>
      </w:pPr>
      <w:r w:rsidRPr="005D7E3B">
        <w:t>satisfy the assessor requirements in the Standards for Registered Training Organisations 2015 or its replacement and comply with the National Vocational Education and Training Regulator Act 2011, its replacement or equivalent legislation covering VET regul</w:t>
      </w:r>
      <w:r w:rsidRPr="005D7E3B">
        <w:t>ation in a non-referring state/territory as the case requires.</w:t>
      </w:r>
    </w:p>
    <w:p w:rsidR="00000000" w:rsidRPr="005D7E3B" w:rsidP="005D7E3B">
      <w:pPr>
        <w:pStyle w:val="ListBullet"/>
      </w:pPr>
      <w:r w:rsidRPr="005D7E3B">
        <w:t>Where possible, assessment must occur in operational workplace situations. Where this is not possible or where personal safety or environmental damage are limiting factors, assessment must occ</w:t>
      </w:r>
      <w:r w:rsidRPr="005D7E3B">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5D7E3B">
        <w:t>role environment skills.</w:t>
      </w:r>
    </w:p>
    <w:p w:rsidR="00000000" w:rsidRPr="005D7E3B" w:rsidP="005D7E3B">
      <w:pPr>
        <w:pStyle w:val="ListBullet"/>
      </w:pPr>
      <w:r w:rsidRPr="005D7E3B">
        <w:t>Conditions for assessment must include access to all tools, equipment, materials and documentation required, including relevant workplace procedures, product and manufacturing specifications.</w:t>
      </w:r>
    </w:p>
    <w:p w:rsidR="00195FED" w:rsidP="005D7E3B">
      <w:pPr>
        <w:pStyle w:val="ListBullet"/>
      </w:pPr>
      <w:r w:rsidRPr="005D7E3B">
        <w:t>Assessment processes and techniques mus</w:t>
      </w:r>
      <w:r w:rsidRPr="005D7E3B">
        <w:t>t be appropriate to the language, literacy and numeracy requirements of the work being performed and the needs of the candidate.</w:t>
      </w:r>
    </w:p>
    <w:p w:rsidR="00195FED" w:rsidP="005D7E3B">
      <w:pPr>
        <w:pStyle w:val="ListBullet"/>
      </w:pPr>
    </w:p>
    <w:p w:rsidR="00000000" w:rsidRPr="005D7E3B" w:rsidP="005D7E3B">
      <w:pPr>
        <w:pStyle w:val="Heading1"/>
      </w:pPr>
      <w:bookmarkStart w:id="5" w:name="O_1084270"/>
      <w:bookmarkEnd w:id="5"/>
      <w:r w:rsidRPr="005D7E3B">
        <w:t>Links</w:t>
      </w:r>
    </w:p>
    <w:p w:rsidR="00000000" w:rsidRPr="005D7E3B" w:rsidP="00195FED">
      <w:pPr>
        <w:pStyle w:val="BodyText"/>
      </w:pPr>
      <w:r w:rsidRPr="005D7E3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A6434">
        <w:rPr>
          <w:rStyle w:val="Hyperlink"/>
        </w:rPr>
        <w:t>https://vetnet.gov.au/Pages/TrainingDocs.aspx?q=b7050d37-5fd0-4740-8f7d-3b7a49c10bb2</w:t>
      </w:r>
      <w:r>
        <w:fldChar w:fldCharType="end"/>
      </w:r>
    </w:p>
    <w:p w:rsidR="00000000" w:rsidRPr="005D7E3B" w:rsidP="005D7E3B"/>
    <w:sectPr w:rsidSect="005D7E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3B" w:rsidRPr="00195FED" w:rsidP="00195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ED" w:rsidP="005D7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5FED" w:rsidP="005D7E3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95FED" w:rsidP="005D7E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E3B" w:rsidRPr="00195FED" w:rsidP="00195F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ED" w:rsidRPr="002D2AF8" w:rsidP="005D7E3B">
    <w:pPr>
      <w:pStyle w:val="Header"/>
      <w:framePr w:wrap="around"/>
    </w:pPr>
    <w:r>
      <w:fldChar w:fldCharType="begin"/>
    </w:r>
    <w:r>
      <w:instrText xml:space="preserve"> TITLE   \* MERGEFORMAT </w:instrText>
    </w:r>
    <w:r>
      <w:fldChar w:fldCharType="separate"/>
    </w:r>
    <w:r>
      <w:t>Assessment Requirements for MEM04032 Develop and manufacture irregular joint wood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95FED" w:rsidP="005D7E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6A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2B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10B4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E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E3B"/>
    <w:pPr>
      <w:spacing w:before="360" w:after="60"/>
      <w:outlineLvl w:val="0"/>
    </w:pPr>
    <w:rPr>
      <w:sz w:val="32"/>
    </w:rPr>
  </w:style>
  <w:style w:type="paragraph" w:styleId="Heading2">
    <w:name w:val="heading 2"/>
    <w:basedOn w:val="HeadingBase"/>
    <w:next w:val="BodyText"/>
    <w:link w:val="Heading2Char"/>
    <w:qFormat/>
    <w:rsid w:val="005D7E3B"/>
    <w:pPr>
      <w:keepLines/>
      <w:spacing w:before="240" w:after="120"/>
      <w:outlineLvl w:val="1"/>
    </w:pPr>
    <w:rPr>
      <w:sz w:val="28"/>
      <w:szCs w:val="40"/>
    </w:rPr>
  </w:style>
  <w:style w:type="paragraph" w:styleId="Heading3">
    <w:name w:val="heading 3"/>
    <w:basedOn w:val="HeadingBase"/>
    <w:next w:val="BodyText"/>
    <w:link w:val="Heading3Char"/>
    <w:qFormat/>
    <w:rsid w:val="005D7E3B"/>
    <w:pPr>
      <w:spacing w:before="180" w:after="120"/>
      <w:outlineLvl w:val="2"/>
    </w:pPr>
    <w:rPr>
      <w:spacing w:val="-10"/>
      <w:kern w:val="32"/>
    </w:rPr>
  </w:style>
  <w:style w:type="paragraph" w:styleId="Heading4">
    <w:name w:val="heading 4"/>
    <w:basedOn w:val="HeadingBase"/>
    <w:next w:val="BodyText"/>
    <w:link w:val="Heading4Char"/>
    <w:qFormat/>
    <w:rsid w:val="005D7E3B"/>
    <w:pPr>
      <w:spacing w:before="160" w:after="120"/>
      <w:outlineLvl w:val="3"/>
    </w:pPr>
    <w:rPr>
      <w:sz w:val="22"/>
    </w:rPr>
  </w:style>
  <w:style w:type="paragraph" w:styleId="Heading5">
    <w:name w:val="heading 5"/>
    <w:basedOn w:val="HeadingBase"/>
    <w:next w:val="Normal"/>
    <w:link w:val="Heading5Char"/>
    <w:qFormat/>
    <w:rsid w:val="005D7E3B"/>
    <w:pPr>
      <w:spacing w:before="80"/>
      <w:outlineLvl w:val="4"/>
    </w:pPr>
    <w:rPr>
      <w:color w:val="918585"/>
      <w:sz w:val="20"/>
    </w:rPr>
  </w:style>
  <w:style w:type="paragraph" w:styleId="Heading6">
    <w:name w:val="heading 6"/>
    <w:basedOn w:val="HeadingBase"/>
    <w:next w:val="Normal"/>
    <w:link w:val="Heading6Char"/>
    <w:qFormat/>
    <w:rsid w:val="005D7E3B"/>
    <w:pPr>
      <w:spacing w:before="60"/>
      <w:outlineLvl w:val="5"/>
    </w:pPr>
    <w:rPr>
      <w:color w:val="918585"/>
      <w:sz w:val="20"/>
    </w:rPr>
  </w:style>
  <w:style w:type="paragraph" w:styleId="Heading7">
    <w:name w:val="heading 7"/>
    <w:basedOn w:val="Normal"/>
    <w:next w:val="Normal"/>
    <w:link w:val="Heading7Char"/>
    <w:qFormat/>
    <w:rsid w:val="005D7E3B"/>
    <w:pPr>
      <w:ind w:left="720"/>
      <w:outlineLvl w:val="6"/>
    </w:pPr>
    <w:rPr>
      <w:i/>
    </w:rPr>
  </w:style>
  <w:style w:type="paragraph" w:styleId="Heading8">
    <w:name w:val="heading 8"/>
    <w:basedOn w:val="Normal"/>
    <w:next w:val="Normal"/>
    <w:link w:val="Heading8Char"/>
    <w:qFormat/>
    <w:rsid w:val="005D7E3B"/>
    <w:pPr>
      <w:ind w:left="720"/>
      <w:outlineLvl w:val="7"/>
    </w:pPr>
    <w:rPr>
      <w:i/>
    </w:rPr>
  </w:style>
  <w:style w:type="paragraph" w:styleId="Heading9">
    <w:name w:val="heading 9"/>
    <w:basedOn w:val="Normal"/>
    <w:next w:val="Normal"/>
    <w:link w:val="Heading9Char"/>
    <w:qFormat/>
    <w:rsid w:val="005D7E3B"/>
    <w:pPr>
      <w:ind w:left="720"/>
      <w:outlineLvl w:val="8"/>
    </w:pPr>
    <w:rPr>
      <w:i/>
    </w:rPr>
  </w:style>
  <w:style w:type="character" w:default="1" w:styleId="DefaultParagraphFont">
    <w:name w:val="Default Paragraph Font"/>
    <w:uiPriority w:val="1"/>
    <w:unhideWhenUsed/>
    <w:rsid w:val="005D7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E3B"/>
  </w:style>
  <w:style w:type="character" w:customStyle="1" w:styleId="Heading1Char">
    <w:name w:val="Heading 1 Char"/>
    <w:basedOn w:val="DefaultParagraphFont"/>
    <w:link w:val="Heading1"/>
    <w:rsid w:val="005D7E3B"/>
    <w:rPr>
      <w:rFonts w:ascii="Times New Roman" w:eastAsia="Times New Roman" w:hAnsi="Times New Roman" w:cs="Times New Roman"/>
      <w:b/>
      <w:sz w:val="32"/>
      <w:szCs w:val="20"/>
      <w:lang w:eastAsia="en-US"/>
    </w:rPr>
  </w:style>
  <w:style w:type="paragraph" w:styleId="BodyText">
    <w:name w:val="Body Text"/>
    <w:basedOn w:val="Normal"/>
    <w:link w:val="BodyTextChar"/>
    <w:rsid w:val="005D7E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E3B"/>
    <w:rPr>
      <w:rFonts w:ascii="Times New Roman" w:eastAsia="Times New Roman" w:hAnsi="Times New Roman" w:cs="Times New Roman"/>
      <w:sz w:val="24"/>
      <w:lang w:eastAsia="en-US"/>
    </w:rPr>
  </w:style>
  <w:style w:type="paragraph" w:styleId="ListBullet">
    <w:name w:val="List Bullet"/>
    <w:basedOn w:val="List"/>
    <w:rsid w:val="005D7E3B"/>
    <w:pPr>
      <w:numPr>
        <w:numId w:val="12"/>
      </w:numPr>
      <w:tabs>
        <w:tab w:val="clear" w:pos="340"/>
      </w:tabs>
      <w:spacing w:before="40" w:after="40"/>
    </w:pPr>
  </w:style>
  <w:style w:type="paragraph" w:styleId="ListBullet2">
    <w:name w:val="List Bullet 2"/>
    <w:basedOn w:val="List2"/>
    <w:rsid w:val="005D7E3B"/>
    <w:pPr>
      <w:numPr>
        <w:numId w:val="13"/>
      </w:numPr>
      <w:tabs>
        <w:tab w:val="clear" w:pos="680"/>
      </w:tabs>
    </w:pPr>
  </w:style>
  <w:style w:type="paragraph" w:customStyle="1" w:styleId="SuperHeading">
    <w:name w:val="SuperHeading"/>
    <w:basedOn w:val="Normal"/>
    <w:rsid w:val="005D7E3B"/>
    <w:pPr>
      <w:spacing w:before="240" w:after="120"/>
      <w:outlineLvl w:val="0"/>
    </w:pPr>
    <w:rPr>
      <w:rFonts w:ascii="Times New Roman" w:hAnsi="Times New Roman"/>
      <w:b/>
      <w:sz w:val="32"/>
    </w:rPr>
  </w:style>
  <w:style w:type="paragraph" w:customStyle="1" w:styleId="AllowPageBreak">
    <w:name w:val="AllowPageBreak"/>
    <w:rsid w:val="005D7E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7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E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E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E3B"/>
    <w:rPr>
      <w:rFonts w:ascii="Courier New" w:eastAsia="Times New Roman" w:hAnsi="Courier New" w:cs="Times New Roman"/>
      <w:i/>
      <w:szCs w:val="20"/>
      <w:lang w:eastAsia="en-US"/>
    </w:rPr>
  </w:style>
  <w:style w:type="paragraph" w:customStyle="1" w:styleId="HeadingBase">
    <w:name w:val="Heading Base"/>
    <w:rsid w:val="005D7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E3B"/>
    <w:pPr>
      <w:tabs>
        <w:tab w:val="right" w:leader="dot" w:pos="9072"/>
      </w:tabs>
      <w:ind w:left="567"/>
    </w:pPr>
    <w:rPr>
      <w:szCs w:val="22"/>
    </w:rPr>
  </w:style>
  <w:style w:type="paragraph" w:customStyle="1" w:styleId="TOCBase">
    <w:name w:val="TOC Base"/>
    <w:rsid w:val="005D7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E3B"/>
    <w:pPr>
      <w:tabs>
        <w:tab w:val="right" w:leader="dot" w:pos="9072"/>
      </w:tabs>
      <w:spacing w:before="40" w:after="40"/>
      <w:ind w:left="284"/>
    </w:pPr>
    <w:rPr>
      <w:rFonts w:ascii="Times New Roman" w:hAnsi="Times New Roman"/>
    </w:rPr>
  </w:style>
  <w:style w:type="paragraph" w:styleId="TOC1">
    <w:name w:val="toc 1"/>
    <w:basedOn w:val="TOCBase"/>
    <w:next w:val="Normal"/>
    <w:rsid w:val="005D7E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E3B"/>
    <w:rPr>
      <w:rFonts w:ascii="Times New Roman" w:eastAsia="Times New Roman" w:hAnsi="Times New Roman" w:cs="Times New Roman"/>
      <w:sz w:val="16"/>
      <w:lang w:eastAsia="en-US"/>
    </w:rPr>
  </w:style>
  <w:style w:type="paragraph" w:styleId="Title">
    <w:name w:val="Title"/>
    <w:basedOn w:val="HeadingBase"/>
    <w:link w:val="TitleChar"/>
    <w:qFormat/>
    <w:rsid w:val="005D7E3B"/>
    <w:pPr>
      <w:spacing w:before="5040"/>
      <w:jc w:val="center"/>
    </w:pPr>
    <w:rPr>
      <w:sz w:val="48"/>
      <w:szCs w:val="72"/>
      <w:lang w:val="en-US"/>
    </w:rPr>
  </w:style>
  <w:style w:type="character" w:customStyle="1" w:styleId="TitleChar">
    <w:name w:val="Title Char"/>
    <w:basedOn w:val="DefaultParagraphFont"/>
    <w:link w:val="Title"/>
    <w:rsid w:val="005D7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E3B"/>
    <w:pPr>
      <w:tabs>
        <w:tab w:val="left" w:pos="3600"/>
        <w:tab w:val="left" w:pos="3958"/>
      </w:tabs>
    </w:pPr>
  </w:style>
  <w:style w:type="paragraph" w:styleId="List">
    <w:name w:val="List"/>
    <w:basedOn w:val="BodyText"/>
    <w:next w:val="BodyText"/>
    <w:rsid w:val="005D7E3B"/>
    <w:pPr>
      <w:tabs>
        <w:tab w:val="left" w:pos="340"/>
      </w:tabs>
      <w:spacing w:before="60" w:after="60"/>
      <w:ind w:left="340" w:hanging="340"/>
    </w:pPr>
  </w:style>
  <w:style w:type="paragraph" w:customStyle="1" w:styleId="Note">
    <w:name w:val="Note"/>
    <w:basedOn w:val="BodyText"/>
    <w:rsid w:val="005D7E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7E3B"/>
    <w:rPr>
      <w:b/>
      <w:spacing w:val="0"/>
    </w:rPr>
  </w:style>
  <w:style w:type="paragraph" w:customStyle="1" w:styleId="SuperTitle">
    <w:name w:val="SuperTitle"/>
    <w:basedOn w:val="Title"/>
    <w:rsid w:val="005D7E3B"/>
    <w:pPr>
      <w:framePr w:wrap="auto" w:hAnchor="text" w:y="6049"/>
    </w:pPr>
    <w:rPr>
      <w:color w:val="000000"/>
      <w:sz w:val="40"/>
    </w:rPr>
  </w:style>
  <w:style w:type="paragraph" w:customStyle="1" w:styleId="TOCTitle">
    <w:name w:val="TOCTitle"/>
    <w:basedOn w:val="Heading1"/>
    <w:rsid w:val="005D7E3B"/>
    <w:pPr>
      <w:spacing w:after="240"/>
      <w:jc w:val="center"/>
      <w:outlineLvl w:val="9"/>
    </w:pPr>
    <w:rPr>
      <w:caps/>
    </w:rPr>
  </w:style>
  <w:style w:type="paragraph" w:customStyle="1" w:styleId="Version">
    <w:name w:val="Version"/>
    <w:rsid w:val="005D7E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E3B"/>
    <w:pPr>
      <w:keepNext w:val="0"/>
      <w:tabs>
        <w:tab w:val="right" w:pos="4176"/>
      </w:tabs>
      <w:ind w:left="198" w:hanging="198"/>
    </w:pPr>
    <w:rPr>
      <w:rFonts w:ascii="Garamond" w:hAnsi="Garamond"/>
    </w:rPr>
  </w:style>
  <w:style w:type="paragraph" w:styleId="IndexHeading">
    <w:name w:val="index heading"/>
    <w:basedOn w:val="Normal"/>
    <w:next w:val="Index1"/>
    <w:semiHidden/>
    <w:rsid w:val="005D7E3B"/>
    <w:pPr>
      <w:spacing w:before="120" w:after="120"/>
    </w:pPr>
    <w:rPr>
      <w:rFonts w:ascii="Arial" w:hAnsi="Arial"/>
      <w:b/>
      <w:color w:val="918585"/>
      <w:sz w:val="24"/>
    </w:rPr>
  </w:style>
  <w:style w:type="paragraph" w:styleId="Header">
    <w:name w:val="header"/>
    <w:basedOn w:val="Normal"/>
    <w:link w:val="HeaderChar"/>
    <w:rsid w:val="005D7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E3B"/>
    <w:rPr>
      <w:rFonts w:ascii="Times New Roman" w:eastAsia="Times New Roman" w:hAnsi="Times New Roman" w:cs="Times New Roman"/>
      <w:sz w:val="16"/>
      <w:szCs w:val="20"/>
      <w:lang w:val="en-GB" w:eastAsia="en-US"/>
    </w:rPr>
  </w:style>
  <w:style w:type="paragraph" w:customStyle="1" w:styleId="Chapter">
    <w:name w:val="Chapter"/>
    <w:basedOn w:val="Normal"/>
    <w:rsid w:val="005D7E3B"/>
    <w:pPr>
      <w:spacing w:before="240"/>
    </w:pPr>
    <w:rPr>
      <w:rFonts w:ascii="Times New Roman" w:hAnsi="Times New Roman"/>
      <w:smallCaps/>
      <w:spacing w:val="80"/>
      <w:sz w:val="28"/>
    </w:rPr>
  </w:style>
  <w:style w:type="paragraph" w:customStyle="1" w:styleId="InChapter">
    <w:name w:val="InChapter"/>
    <w:basedOn w:val="Heading3"/>
    <w:rsid w:val="005D7E3B"/>
    <w:pPr>
      <w:spacing w:after="240"/>
      <w:outlineLvl w:val="9"/>
    </w:pPr>
    <w:rPr>
      <w:noProof/>
    </w:rPr>
  </w:style>
  <w:style w:type="paragraph" w:styleId="Index2">
    <w:name w:val="index 2"/>
    <w:basedOn w:val="Normal"/>
    <w:next w:val="Normal"/>
    <w:semiHidden/>
    <w:rsid w:val="005D7E3B"/>
    <w:pPr>
      <w:tabs>
        <w:tab w:val="right" w:pos="4176"/>
      </w:tabs>
      <w:ind w:left="568" w:hanging="284"/>
    </w:pPr>
    <w:rPr>
      <w:rFonts w:ascii="Garamond" w:hAnsi="Garamond"/>
    </w:rPr>
  </w:style>
  <w:style w:type="paragraph" w:customStyle="1" w:styleId="Byline">
    <w:name w:val="Byline"/>
    <w:rsid w:val="005D7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E3B"/>
    <w:pPr>
      <w:tabs>
        <w:tab w:val="clear" w:pos="3600"/>
        <w:tab w:val="clear" w:pos="3958"/>
      </w:tabs>
      <w:jc w:val="right"/>
    </w:pPr>
  </w:style>
  <w:style w:type="character" w:styleId="Emphasis">
    <w:name w:val="Emphasis"/>
    <w:basedOn w:val="DefaultParagraphFont"/>
    <w:qFormat/>
    <w:rsid w:val="005D7E3B"/>
    <w:rPr>
      <w:i/>
    </w:rPr>
  </w:style>
  <w:style w:type="paragraph" w:styleId="Caption">
    <w:name w:val="caption"/>
    <w:basedOn w:val="BodyText"/>
    <w:next w:val="Normal"/>
    <w:qFormat/>
    <w:rsid w:val="005D7E3B"/>
    <w:pPr>
      <w:framePr w:w="2268" w:hSpace="181" w:vSpace="181" w:wrap="around" w:vAnchor="text" w:hAnchor="page" w:x="1135" w:y="285" w:anchorLock="1"/>
    </w:pPr>
    <w:rPr>
      <w:i/>
    </w:rPr>
  </w:style>
  <w:style w:type="paragraph" w:customStyle="1" w:styleId="MiniTOCTitle">
    <w:name w:val="MiniTOCTitle"/>
    <w:basedOn w:val="Heading4"/>
    <w:rsid w:val="005D7E3B"/>
    <w:pPr>
      <w:spacing w:before="240"/>
      <w:outlineLvl w:val="9"/>
    </w:pPr>
    <w:rPr>
      <w:noProof/>
      <w:sz w:val="24"/>
    </w:rPr>
  </w:style>
  <w:style w:type="paragraph" w:customStyle="1" w:styleId="MiniTOCItem">
    <w:name w:val="MiniTOCItem"/>
    <w:basedOn w:val="ListBullet"/>
    <w:rsid w:val="005D7E3B"/>
    <w:pPr>
      <w:numPr>
        <w:numId w:val="0"/>
      </w:numPr>
      <w:tabs>
        <w:tab w:val="right" w:leader="dot" w:pos="6521"/>
      </w:tabs>
      <w:spacing w:before="0" w:after="0"/>
    </w:pPr>
  </w:style>
  <w:style w:type="paragraph" w:customStyle="1" w:styleId="TOFTitle">
    <w:name w:val="TOFTitle"/>
    <w:basedOn w:val="TOCTitle"/>
    <w:rsid w:val="005D7E3B"/>
  </w:style>
  <w:style w:type="paragraph" w:styleId="TableofFigures">
    <w:name w:val="table of figures"/>
    <w:basedOn w:val="Normal"/>
    <w:next w:val="Normal"/>
    <w:semiHidden/>
    <w:rsid w:val="005D7E3B"/>
    <w:pPr>
      <w:tabs>
        <w:tab w:val="right" w:leader="dot" w:pos="9072"/>
      </w:tabs>
      <w:ind w:left="970" w:hanging="403"/>
    </w:pPr>
    <w:rPr>
      <w:rFonts w:ascii="Times New Roman" w:hAnsi="Times New Roman"/>
      <w:b/>
    </w:rPr>
  </w:style>
  <w:style w:type="paragraph" w:styleId="ListNumber">
    <w:name w:val="List Number"/>
    <w:basedOn w:val="List"/>
    <w:rsid w:val="005D7E3B"/>
    <w:pPr>
      <w:numPr>
        <w:numId w:val="15"/>
      </w:numPr>
      <w:tabs>
        <w:tab w:val="clear" w:pos="340"/>
      </w:tabs>
    </w:pPr>
  </w:style>
  <w:style w:type="character" w:customStyle="1" w:styleId="WingdingSymbols">
    <w:name w:val="Wingding Symbols"/>
    <w:rsid w:val="005D7E3B"/>
    <w:rPr>
      <w:rFonts w:ascii="Wingdings" w:hAnsi="Wingdings"/>
    </w:rPr>
  </w:style>
  <w:style w:type="paragraph" w:customStyle="1" w:styleId="TableHeading">
    <w:name w:val="Table Heading"/>
    <w:basedOn w:val="HeadingBase"/>
    <w:rsid w:val="005D7E3B"/>
    <w:pPr>
      <w:keepLines/>
      <w:pBdr>
        <w:bottom w:val="single" w:sz="6" w:space="1" w:color="918585"/>
      </w:pBdr>
      <w:spacing w:before="240"/>
    </w:pPr>
  </w:style>
  <w:style w:type="character" w:customStyle="1" w:styleId="HotSpot">
    <w:name w:val="HotSpot"/>
    <w:rsid w:val="005D7E3B"/>
    <w:rPr>
      <w:color w:val="0033CC"/>
      <w:u w:val="none"/>
    </w:rPr>
  </w:style>
  <w:style w:type="paragraph" w:customStyle="1" w:styleId="BodyTextRight">
    <w:name w:val="Body Text Right"/>
    <w:basedOn w:val="BodyText"/>
    <w:rsid w:val="005D7E3B"/>
    <w:pPr>
      <w:spacing w:before="0" w:after="0"/>
      <w:jc w:val="right"/>
    </w:pPr>
  </w:style>
  <w:style w:type="paragraph" w:styleId="Index3">
    <w:name w:val="index 3"/>
    <w:basedOn w:val="ListNumber2"/>
    <w:next w:val="Normal"/>
    <w:semiHidden/>
    <w:rsid w:val="005D7E3B"/>
    <w:pPr>
      <w:numPr>
        <w:numId w:val="0"/>
      </w:numPr>
      <w:tabs>
        <w:tab w:val="right" w:leader="dot" w:pos="4176"/>
      </w:tabs>
    </w:pPr>
  </w:style>
  <w:style w:type="paragraph" w:styleId="ListNumber2">
    <w:name w:val="List Number 2"/>
    <w:basedOn w:val="List2"/>
    <w:rsid w:val="005D7E3B"/>
    <w:pPr>
      <w:numPr>
        <w:numId w:val="10"/>
      </w:numPr>
      <w:tabs>
        <w:tab w:val="clear" w:pos="1060"/>
      </w:tabs>
    </w:pPr>
  </w:style>
  <w:style w:type="paragraph" w:customStyle="1" w:styleId="MarginNote">
    <w:name w:val="Margin Note"/>
    <w:basedOn w:val="BodyText"/>
    <w:rsid w:val="005D7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E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E3B"/>
    <w:rPr>
      <w:sz w:val="32"/>
    </w:rPr>
  </w:style>
  <w:style w:type="paragraph" w:customStyle="1" w:styleId="HeadingProcedure">
    <w:name w:val="Heading Procedure"/>
    <w:basedOn w:val="HeadingBase"/>
    <w:next w:val="Normal"/>
    <w:rsid w:val="005D7E3B"/>
    <w:pPr>
      <w:tabs>
        <w:tab w:val="left" w:pos="0"/>
      </w:tabs>
      <w:spacing w:before="120" w:after="60"/>
    </w:pPr>
    <w:rPr>
      <w:i/>
      <w:color w:val="918585"/>
      <w:sz w:val="22"/>
    </w:rPr>
  </w:style>
  <w:style w:type="paragraph" w:customStyle="1" w:styleId="TableBodyText">
    <w:name w:val="Table Body Text"/>
    <w:basedOn w:val="BodyText"/>
    <w:rsid w:val="005D7E3B"/>
    <w:pPr>
      <w:spacing w:before="60" w:after="60"/>
    </w:pPr>
  </w:style>
  <w:style w:type="paragraph" w:styleId="ListContinue">
    <w:name w:val="List Continue"/>
    <w:basedOn w:val="List"/>
    <w:rsid w:val="005D7E3B"/>
    <w:pPr>
      <w:ind w:firstLine="0"/>
    </w:pPr>
  </w:style>
  <w:style w:type="paragraph" w:customStyle="1" w:styleId="ListNote">
    <w:name w:val="List Note"/>
    <w:basedOn w:val="List"/>
    <w:rsid w:val="005D7E3B"/>
    <w:pPr>
      <w:pBdr>
        <w:top w:val="single" w:sz="6" w:space="2" w:color="918585"/>
        <w:bottom w:val="single" w:sz="6" w:space="2" w:color="918585"/>
      </w:pBdr>
      <w:tabs>
        <w:tab w:val="left" w:pos="1021"/>
      </w:tabs>
      <w:ind w:firstLine="0"/>
    </w:pPr>
  </w:style>
  <w:style w:type="paragraph" w:customStyle="1" w:styleId="Warning">
    <w:name w:val="Warning"/>
    <w:basedOn w:val="BodyText"/>
    <w:rsid w:val="005D7E3B"/>
    <w:pPr>
      <w:shd w:val="clear" w:color="auto" w:fill="D9D9D9"/>
      <w:tabs>
        <w:tab w:val="left" w:pos="992"/>
      </w:tabs>
      <w:ind w:left="119" w:right="119"/>
    </w:pPr>
    <w:rPr>
      <w:sz w:val="20"/>
    </w:rPr>
  </w:style>
  <w:style w:type="paragraph" w:customStyle="1" w:styleId="MarginIcons">
    <w:name w:val="Margin Icons"/>
    <w:basedOn w:val="BodyText"/>
    <w:rsid w:val="005D7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E3B"/>
    <w:rPr>
      <w:rFonts w:ascii="Courier New" w:hAnsi="Courier New"/>
    </w:rPr>
  </w:style>
  <w:style w:type="paragraph" w:customStyle="1" w:styleId="NoteBullet">
    <w:name w:val="Note Bullet"/>
    <w:basedOn w:val="Note"/>
    <w:rsid w:val="005D7E3B"/>
    <w:pPr>
      <w:tabs>
        <w:tab w:val="clear" w:pos="680"/>
      </w:tabs>
      <w:spacing w:before="60" w:after="60"/>
    </w:pPr>
  </w:style>
  <w:style w:type="paragraph" w:customStyle="1" w:styleId="SubHeading2">
    <w:name w:val="SubHeading2"/>
    <w:basedOn w:val="HeadingBase"/>
    <w:rsid w:val="005D7E3B"/>
    <w:pPr>
      <w:spacing w:before="240" w:after="60"/>
    </w:pPr>
    <w:rPr>
      <w:sz w:val="20"/>
    </w:rPr>
  </w:style>
  <w:style w:type="paragraph" w:customStyle="1" w:styleId="SubHeading1">
    <w:name w:val="SubHeading1"/>
    <w:basedOn w:val="HeadingBase"/>
    <w:rsid w:val="005D7E3B"/>
    <w:pPr>
      <w:spacing w:before="240" w:after="60"/>
    </w:pPr>
    <w:rPr>
      <w:color w:val="918585"/>
      <w:sz w:val="22"/>
    </w:rPr>
  </w:style>
  <w:style w:type="paragraph" w:customStyle="1" w:styleId="SideHeading">
    <w:name w:val="Side Heading"/>
    <w:basedOn w:val="HeadingBase"/>
    <w:rsid w:val="005D7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E3B"/>
    <w:pPr>
      <w:tabs>
        <w:tab w:val="num" w:pos="360"/>
      </w:tabs>
    </w:pPr>
  </w:style>
  <w:style w:type="paragraph" w:styleId="PlainText">
    <w:name w:val="Plain Text"/>
    <w:basedOn w:val="Normal"/>
    <w:link w:val="PlainTextChar"/>
    <w:rsid w:val="005D7E3B"/>
    <w:rPr>
      <w:sz w:val="20"/>
    </w:rPr>
  </w:style>
  <w:style w:type="character" w:customStyle="1" w:styleId="PlainTextChar">
    <w:name w:val="Plain Text Char"/>
    <w:basedOn w:val="DefaultParagraphFont"/>
    <w:link w:val="PlainText"/>
    <w:rsid w:val="005D7E3B"/>
    <w:rPr>
      <w:rFonts w:ascii="Courier New" w:eastAsia="Times New Roman" w:hAnsi="Courier New" w:cs="Times New Roman"/>
      <w:sz w:val="20"/>
      <w:szCs w:val="20"/>
      <w:lang w:eastAsia="en-US"/>
    </w:rPr>
  </w:style>
  <w:style w:type="character" w:customStyle="1" w:styleId="MenuOption">
    <w:name w:val="Menu Option"/>
    <w:basedOn w:val="DefaultParagraphFont"/>
    <w:rsid w:val="005D7E3B"/>
    <w:rPr>
      <w:b/>
      <w:smallCaps/>
    </w:rPr>
  </w:style>
  <w:style w:type="paragraph" w:customStyle="1" w:styleId="TableListNumber">
    <w:name w:val="Table List Number"/>
    <w:basedOn w:val="ListNumber"/>
    <w:rsid w:val="005D7E3B"/>
    <w:pPr>
      <w:numPr>
        <w:numId w:val="0"/>
      </w:numPr>
    </w:pPr>
  </w:style>
  <w:style w:type="paragraph" w:styleId="TOC4">
    <w:name w:val="toc 4"/>
    <w:basedOn w:val="TOCBase"/>
    <w:next w:val="Normal"/>
    <w:semiHidden/>
    <w:rsid w:val="005D7E3B"/>
    <w:pPr>
      <w:tabs>
        <w:tab w:val="right" w:leader="dot" w:pos="9071"/>
      </w:tabs>
      <w:ind w:left="1701"/>
    </w:pPr>
  </w:style>
  <w:style w:type="paragraph" w:customStyle="1" w:styleId="ListAlpha">
    <w:name w:val="List Alpha"/>
    <w:basedOn w:val="List"/>
    <w:rsid w:val="005D7E3B"/>
    <w:pPr>
      <w:numPr>
        <w:numId w:val="9"/>
      </w:numPr>
    </w:pPr>
  </w:style>
  <w:style w:type="paragraph" w:customStyle="1" w:styleId="ListAlpha2">
    <w:name w:val="List Alpha 2"/>
    <w:basedOn w:val="List2"/>
    <w:rsid w:val="005D7E3B"/>
    <w:pPr>
      <w:numPr>
        <w:numId w:val="8"/>
      </w:numPr>
    </w:pPr>
  </w:style>
  <w:style w:type="paragraph" w:styleId="List2">
    <w:name w:val="List 2"/>
    <w:basedOn w:val="BodyText"/>
    <w:rsid w:val="005D7E3B"/>
    <w:pPr>
      <w:tabs>
        <w:tab w:val="left" w:pos="680"/>
      </w:tabs>
      <w:spacing w:before="60" w:after="60"/>
      <w:ind w:left="680" w:hanging="340"/>
    </w:pPr>
  </w:style>
  <w:style w:type="paragraph" w:styleId="List3">
    <w:name w:val="List 3"/>
    <w:basedOn w:val="BodyText"/>
    <w:rsid w:val="005D7E3B"/>
    <w:pPr>
      <w:tabs>
        <w:tab w:val="left" w:pos="1021"/>
      </w:tabs>
      <w:spacing w:before="60" w:after="60"/>
      <w:ind w:left="1020" w:hanging="340"/>
    </w:pPr>
  </w:style>
  <w:style w:type="paragraph" w:styleId="List4">
    <w:name w:val="List 4"/>
    <w:basedOn w:val="BodyText"/>
    <w:rsid w:val="005D7E3B"/>
    <w:pPr>
      <w:tabs>
        <w:tab w:val="left" w:pos="1361"/>
      </w:tabs>
      <w:spacing w:before="60" w:after="60"/>
      <w:ind w:left="1361" w:hanging="340"/>
    </w:pPr>
  </w:style>
  <w:style w:type="paragraph" w:styleId="List5">
    <w:name w:val="List 5"/>
    <w:basedOn w:val="BodyText"/>
    <w:rsid w:val="005D7E3B"/>
    <w:pPr>
      <w:tabs>
        <w:tab w:val="left" w:pos="1701"/>
      </w:tabs>
      <w:spacing w:before="60" w:after="60"/>
      <w:ind w:left="1701" w:hanging="340"/>
    </w:pPr>
  </w:style>
  <w:style w:type="paragraph" w:styleId="ListBullet3">
    <w:name w:val="List Bullet 3"/>
    <w:basedOn w:val="List3"/>
    <w:rsid w:val="005D7E3B"/>
    <w:pPr>
      <w:numPr>
        <w:numId w:val="14"/>
      </w:numPr>
      <w:tabs>
        <w:tab w:val="clear" w:pos="1021"/>
      </w:tabs>
      <w:ind w:left="1037" w:hanging="357"/>
    </w:pPr>
  </w:style>
  <w:style w:type="paragraph" w:styleId="ListBullet4">
    <w:name w:val="List Bullet 4"/>
    <w:basedOn w:val="List4"/>
    <w:rsid w:val="005D7E3B"/>
    <w:pPr>
      <w:numPr>
        <w:numId w:val="3"/>
      </w:numPr>
      <w:tabs>
        <w:tab w:val="clear" w:pos="1361"/>
      </w:tabs>
    </w:pPr>
  </w:style>
  <w:style w:type="paragraph" w:styleId="ListBullet5">
    <w:name w:val="List Bullet 5"/>
    <w:basedOn w:val="List5"/>
    <w:rsid w:val="005D7E3B"/>
    <w:pPr>
      <w:numPr>
        <w:numId w:val="4"/>
      </w:numPr>
    </w:pPr>
  </w:style>
  <w:style w:type="paragraph" w:styleId="ListContinue2">
    <w:name w:val="List Continue 2"/>
    <w:basedOn w:val="List2"/>
    <w:rsid w:val="005D7E3B"/>
    <w:pPr>
      <w:ind w:firstLine="0"/>
    </w:pPr>
  </w:style>
  <w:style w:type="paragraph" w:styleId="ListContinue3">
    <w:name w:val="List Continue 3"/>
    <w:basedOn w:val="List3"/>
    <w:rsid w:val="005D7E3B"/>
    <w:pPr>
      <w:ind w:left="1021" w:firstLine="0"/>
    </w:pPr>
  </w:style>
  <w:style w:type="paragraph" w:styleId="ListContinue4">
    <w:name w:val="List Continue 4"/>
    <w:basedOn w:val="List4"/>
    <w:rsid w:val="005D7E3B"/>
    <w:pPr>
      <w:ind w:firstLine="0"/>
    </w:pPr>
  </w:style>
  <w:style w:type="paragraph" w:styleId="ListContinue5">
    <w:name w:val="List Continue 5"/>
    <w:basedOn w:val="List5"/>
    <w:rsid w:val="005D7E3B"/>
    <w:pPr>
      <w:ind w:firstLine="0"/>
    </w:pPr>
  </w:style>
  <w:style w:type="paragraph" w:styleId="ListNumber3">
    <w:name w:val="List Number 3"/>
    <w:basedOn w:val="List3"/>
    <w:rsid w:val="005D7E3B"/>
    <w:pPr>
      <w:numPr>
        <w:numId w:val="5"/>
      </w:numPr>
    </w:pPr>
  </w:style>
  <w:style w:type="paragraph" w:styleId="ListNumber4">
    <w:name w:val="List Number 4"/>
    <w:basedOn w:val="List4"/>
    <w:rsid w:val="005D7E3B"/>
    <w:pPr>
      <w:numPr>
        <w:numId w:val="6"/>
      </w:numPr>
    </w:pPr>
  </w:style>
  <w:style w:type="paragraph" w:styleId="ListNumber5">
    <w:name w:val="List Number 5"/>
    <w:basedOn w:val="List5"/>
    <w:rsid w:val="005D7E3B"/>
    <w:pPr>
      <w:numPr>
        <w:numId w:val="7"/>
      </w:numPr>
    </w:pPr>
  </w:style>
  <w:style w:type="paragraph" w:styleId="BlockText">
    <w:name w:val="Block Text"/>
    <w:basedOn w:val="Normal"/>
    <w:rsid w:val="005D7E3B"/>
    <w:pPr>
      <w:spacing w:after="120"/>
      <w:ind w:left="1440" w:right="1440"/>
    </w:pPr>
  </w:style>
  <w:style w:type="character" w:customStyle="1" w:styleId="Subscript">
    <w:name w:val="Subscript"/>
    <w:basedOn w:val="DefaultParagraphFont"/>
    <w:rsid w:val="005D7E3B"/>
    <w:rPr>
      <w:sz w:val="16"/>
      <w:vertAlign w:val="subscript"/>
    </w:rPr>
  </w:style>
  <w:style w:type="character" w:customStyle="1" w:styleId="Superscript">
    <w:name w:val="Superscript"/>
    <w:basedOn w:val="DefaultParagraphFont"/>
    <w:rsid w:val="005D7E3B"/>
    <w:rPr>
      <w:sz w:val="16"/>
      <w:vertAlign w:val="superscript"/>
    </w:rPr>
  </w:style>
  <w:style w:type="character" w:customStyle="1" w:styleId="Symbols">
    <w:name w:val="Symbols"/>
    <w:basedOn w:val="DefaultParagraphFont"/>
    <w:rsid w:val="005D7E3B"/>
    <w:rPr>
      <w:rFonts w:ascii="Symbol" w:hAnsi="Symbol"/>
    </w:rPr>
  </w:style>
  <w:style w:type="character" w:customStyle="1" w:styleId="MenuOptions">
    <w:name w:val="Menu Options"/>
    <w:basedOn w:val="DefaultParagraphFont"/>
    <w:rsid w:val="005D7E3B"/>
    <w:rPr>
      <w:rFonts w:ascii="Arial Narrow" w:hAnsi="Arial Narrow"/>
      <w:smallCaps/>
    </w:rPr>
  </w:style>
  <w:style w:type="character" w:customStyle="1" w:styleId="Buttons">
    <w:name w:val="Buttons"/>
    <w:basedOn w:val="DefaultParagraphFont"/>
    <w:rsid w:val="005D7E3B"/>
    <w:rPr>
      <w:b/>
    </w:rPr>
  </w:style>
  <w:style w:type="character" w:customStyle="1" w:styleId="Underlined">
    <w:name w:val="Underlined"/>
    <w:basedOn w:val="DefaultParagraphFont"/>
    <w:rsid w:val="005D7E3B"/>
    <w:rPr>
      <w:u w:val="single"/>
    </w:rPr>
  </w:style>
  <w:style w:type="paragraph" w:customStyle="1" w:styleId="TableBodyTextRight">
    <w:name w:val="Table Body Text Right"/>
    <w:basedOn w:val="TableBodyText"/>
    <w:rsid w:val="005D7E3B"/>
    <w:pPr>
      <w:widowControl w:val="0"/>
      <w:autoSpaceDE w:val="0"/>
      <w:autoSpaceDN w:val="0"/>
      <w:adjustRightInd w:val="0"/>
      <w:jc w:val="right"/>
    </w:pPr>
    <w:rPr>
      <w:rFonts w:cs="Arial"/>
      <w:szCs w:val="18"/>
    </w:rPr>
  </w:style>
  <w:style w:type="paragraph" w:customStyle="1" w:styleId="CopyrightText">
    <w:name w:val="Copyright Text"/>
    <w:basedOn w:val="BodyText"/>
    <w:rsid w:val="005D7E3B"/>
    <w:rPr>
      <w:sz w:val="18"/>
    </w:rPr>
  </w:style>
  <w:style w:type="paragraph" w:customStyle="1" w:styleId="BodySmallRight">
    <w:name w:val="Body Small Right"/>
    <w:basedOn w:val="BodyTextRight"/>
    <w:rsid w:val="005D7E3B"/>
    <w:rPr>
      <w:sz w:val="18"/>
      <w:szCs w:val="18"/>
    </w:rPr>
  </w:style>
  <w:style w:type="paragraph" w:customStyle="1" w:styleId="MarginEdition">
    <w:name w:val="Margin Edition"/>
    <w:basedOn w:val="MarginNote"/>
    <w:rsid w:val="005D7E3B"/>
    <w:pPr>
      <w:spacing w:before="0" w:after="0"/>
    </w:pPr>
    <w:rPr>
      <w:rFonts w:ascii="Times New Roman" w:hAnsi="Times New Roman"/>
      <w:color w:val="999999"/>
    </w:rPr>
  </w:style>
  <w:style w:type="paragraph" w:customStyle="1" w:styleId="Spacer">
    <w:name w:val="Spacer"/>
    <w:basedOn w:val="Normal"/>
    <w:rsid w:val="005D7E3B"/>
    <w:rPr>
      <w:sz w:val="2"/>
      <w:szCs w:val="2"/>
    </w:rPr>
  </w:style>
  <w:style w:type="character" w:customStyle="1" w:styleId="Small">
    <w:name w:val="Small"/>
    <w:basedOn w:val="DefaultParagraphFont"/>
    <w:rsid w:val="005D7E3B"/>
    <w:rPr>
      <w:sz w:val="16"/>
    </w:rPr>
  </w:style>
  <w:style w:type="paragraph" w:customStyle="1" w:styleId="WideTable">
    <w:name w:val="Wide Table"/>
    <w:basedOn w:val="Normal"/>
    <w:rsid w:val="005D7E3B"/>
    <w:pPr>
      <w:ind w:left="-1418"/>
    </w:pPr>
    <w:rPr>
      <w:sz w:val="2"/>
      <w:szCs w:val="2"/>
    </w:rPr>
  </w:style>
  <w:style w:type="character" w:styleId="PageNumber">
    <w:name w:val="page number"/>
    <w:basedOn w:val="DefaultParagraphFont"/>
    <w:rsid w:val="005D7E3B"/>
  </w:style>
  <w:style w:type="paragraph" w:styleId="Quote">
    <w:name w:val="Quote"/>
    <w:basedOn w:val="Heading1"/>
    <w:link w:val="QuoteChar"/>
    <w:qFormat/>
    <w:rsid w:val="005D7E3B"/>
    <w:rPr>
      <w:b w:val="0"/>
      <w:sz w:val="72"/>
      <w:szCs w:val="72"/>
      <w:lang w:val="en-NZ"/>
    </w:rPr>
  </w:style>
  <w:style w:type="character" w:customStyle="1" w:styleId="QuoteChar">
    <w:name w:val="Quote Char"/>
    <w:basedOn w:val="DefaultParagraphFont"/>
    <w:link w:val="Quote"/>
    <w:rsid w:val="005D7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E3B"/>
    <w:pPr>
      <w:pageBreakBefore/>
    </w:pPr>
  </w:style>
  <w:style w:type="paragraph" w:customStyle="1" w:styleId="Border">
    <w:name w:val="Border"/>
    <w:basedOn w:val="Normal"/>
    <w:qFormat/>
    <w:rsid w:val="005D7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E3B"/>
    <w:rPr>
      <w:b/>
      <w:bCs/>
      <w:i/>
      <w:iCs/>
      <w:color w:val="auto"/>
    </w:rPr>
  </w:style>
  <w:style w:type="paragraph" w:styleId="IntenseQuote">
    <w:name w:val="Intense Quote"/>
    <w:basedOn w:val="Normal"/>
    <w:next w:val="Normal"/>
    <w:link w:val="IntenseQuoteChar"/>
    <w:uiPriority w:val="30"/>
    <w:qFormat/>
    <w:rsid w:val="005D7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E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E3B"/>
    <w:rPr>
      <w:smallCaps/>
      <w:color w:val="auto"/>
      <w:u w:val="single"/>
    </w:rPr>
  </w:style>
  <w:style w:type="character" w:styleId="IntenseReference">
    <w:name w:val="Intense Reference"/>
    <w:basedOn w:val="DefaultParagraphFont"/>
    <w:uiPriority w:val="32"/>
    <w:qFormat/>
    <w:rsid w:val="005D7E3B"/>
    <w:rPr>
      <w:b/>
      <w:bCs/>
      <w:smallCaps/>
      <w:color w:val="auto"/>
      <w:spacing w:val="5"/>
      <w:u w:val="single"/>
    </w:rPr>
  </w:style>
  <w:style w:type="paragraph" w:customStyle="1" w:styleId="2ColumnHeading">
    <w:name w:val="2Column Heading"/>
    <w:basedOn w:val="BodyText"/>
    <w:qFormat/>
    <w:rsid w:val="005D7E3B"/>
    <w:pPr>
      <w:spacing w:after="60"/>
      <w:ind w:left="-2268"/>
    </w:pPr>
    <w:rPr>
      <w:b/>
    </w:rPr>
  </w:style>
  <w:style w:type="paragraph" w:customStyle="1" w:styleId="Heading1TOC">
    <w:name w:val="Heading1 TOC"/>
    <w:basedOn w:val="Normal"/>
    <w:qFormat/>
    <w:rsid w:val="005D7E3B"/>
    <w:pPr>
      <w:spacing w:before="240" w:after="120"/>
    </w:pPr>
    <w:rPr>
      <w:rFonts w:ascii="Times New Roman" w:hAnsi="Times New Roman"/>
      <w:b/>
      <w:sz w:val="32"/>
    </w:rPr>
  </w:style>
  <w:style w:type="paragraph" w:customStyle="1" w:styleId="Heading2TOC">
    <w:name w:val="Heading2 TOC"/>
    <w:basedOn w:val="Normal"/>
    <w:qFormat/>
    <w:rsid w:val="005D7E3B"/>
    <w:pPr>
      <w:spacing w:before="240" w:after="60"/>
    </w:pPr>
    <w:rPr>
      <w:rFonts w:ascii="Times New Roman" w:hAnsi="Times New Roman"/>
      <w:b/>
      <w:sz w:val="28"/>
    </w:rPr>
  </w:style>
  <w:style w:type="character" w:customStyle="1" w:styleId="Underline">
    <w:name w:val="Underline"/>
    <w:basedOn w:val="DefaultParagraphFont"/>
    <w:qFormat/>
    <w:rsid w:val="005D7E3B"/>
    <w:rPr>
      <w:u w:val="single"/>
    </w:rPr>
  </w:style>
  <w:style w:type="character" w:customStyle="1" w:styleId="BoldandItalics">
    <w:name w:val="Bold and Italics"/>
    <w:qFormat/>
    <w:rsid w:val="005D7E3B"/>
    <w:rPr>
      <w:b/>
      <w:i/>
      <w:u w:val="none"/>
    </w:rPr>
  </w:style>
  <w:style w:type="paragraph" w:styleId="BalloonText">
    <w:name w:val="Balloon Text"/>
    <w:basedOn w:val="Normal"/>
    <w:link w:val="BalloonTextChar"/>
    <w:rsid w:val="005D7E3B"/>
    <w:rPr>
      <w:rFonts w:ascii="Tahoma" w:hAnsi="Tahoma" w:cs="Tahoma"/>
      <w:sz w:val="16"/>
      <w:szCs w:val="16"/>
    </w:rPr>
  </w:style>
  <w:style w:type="character" w:customStyle="1" w:styleId="BalloonTextChar">
    <w:name w:val="Balloon Text Char"/>
    <w:basedOn w:val="DefaultParagraphFont"/>
    <w:link w:val="BalloonText"/>
    <w:rsid w:val="005D7E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E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E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E3B"/>
    <w:rPr>
      <w:b/>
      <w:color w:val="660033"/>
      <w:spacing w:val="0"/>
    </w:rPr>
  </w:style>
  <w:style w:type="paragraph" w:customStyle="1" w:styleId="Nameditemlist">
    <w:name w:val="Named item list"/>
    <w:basedOn w:val="BodyText"/>
    <w:qFormat/>
    <w:rsid w:val="005D7E3B"/>
    <w:pPr>
      <w:tabs>
        <w:tab w:val="left" w:pos="2835"/>
      </w:tabs>
      <w:ind w:left="2835" w:hanging="2835"/>
    </w:pPr>
  </w:style>
  <w:style w:type="paragraph" w:customStyle="1" w:styleId="BodyTextnopadding">
    <w:name w:val="Body Text no padding"/>
    <w:basedOn w:val="BodyText"/>
    <w:qFormat/>
    <w:rsid w:val="005D7E3B"/>
    <w:pPr>
      <w:spacing w:before="0" w:after="0"/>
    </w:pPr>
  </w:style>
  <w:style w:type="paragraph" w:customStyle="1" w:styleId="BodyTextBold">
    <w:name w:val="Body Text Bold"/>
    <w:basedOn w:val="BodyText"/>
    <w:qFormat/>
    <w:rsid w:val="005D7E3B"/>
    <w:rPr>
      <w:b/>
    </w:rPr>
  </w:style>
  <w:style w:type="character" w:styleId="Hyperlink">
    <w:name w:val="Hyperlink"/>
    <w:basedOn w:val="DefaultParagraphFont"/>
    <w:uiPriority w:val="99"/>
    <w:unhideWhenUsed/>
    <w:rsid w:val="00195F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3681</Characters>
  <Application>Microsoft Office Word</Application>
  <DocSecurity>0</DocSecurity>
  <Lines>78</Lines>
  <Paragraphs>45</Paragraphs>
  <ScaleCrop>false</ScaleCrop>
  <Company>Author-it Software Corporation Ltd.</Company>
  <LinksUpToDate>false</LinksUpToDate>
  <CharactersWithSpaces>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MEM04032 Develop and manufacture irregular joint wood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2023-02-03T07:16:00Z</dcterms:created>
  <dcterms:modified xsi:type="dcterms:W3CDTF">2023-02-03T07:16:00Z</dcterms:modified>
</cp:coreProperties>
</file>