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DF0" w:rsidP="00606DF0">
      <w:pPr>
        <w:pStyle w:val="Title"/>
      </w:pPr>
      <w:r>
        <w:fldChar w:fldCharType="begin"/>
      </w:r>
      <w:r>
        <w:instrText xml:space="preserve"> TITLE   \* MERGEFORMAT </w:instrText>
      </w:r>
      <w:r>
        <w:fldChar w:fldCharType="separate"/>
      </w:r>
      <w:r>
        <w:t>MEASS00232 Ultrasonic thickness testing inspection approval for aerospace</w:t>
      </w:r>
      <w:r>
        <w:fldChar w:fldCharType="end"/>
      </w:r>
    </w:p>
    <w:p w:rsidR="00606DF0" w:rsidP="00606DF0">
      <w:pPr>
        <w:pStyle w:val="Version"/>
        <w:sectPr w:rsidSect="00B30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D9D" w:rsidP="00B30D9D">
      <w:pPr>
        <w:pStyle w:val="SuperHeading"/>
      </w:pPr>
      <w:r w:rsidRPr="00B30D9D">
        <w:t>MEASS00232 Ultrasonic thickness testing inspection approval for aerospace</w:t>
      </w:r>
    </w:p>
    <w:p w:rsidR="00000000" w:rsidRPr="00B30D9D" w:rsidP="00B30D9D">
      <w:pPr>
        <w:pStyle w:val="Heading1"/>
      </w:pPr>
      <w:bookmarkStart w:id="1" w:name="O_415527"/>
      <w:bookmarkEnd w:id="1"/>
      <w:r w:rsidRPr="00B30D9D">
        <w:t>Modification History</w:t>
      </w:r>
    </w:p>
    <w:p w:rsidR="00000000" w:rsidRPr="00B30D9D" w:rsidP="00B30D9D">
      <w:pPr>
        <w:pStyle w:val="BodyText"/>
      </w:pPr>
      <w:r w:rsidRPr="00B30D9D">
        <w:t>Not applicable.</w:t>
      </w:r>
    </w:p>
    <w:p w:rsidR="00000000" w:rsidRPr="00B30D9D" w:rsidP="00B30D9D">
      <w:pPr>
        <w:pStyle w:val="AllowPageBreak"/>
      </w:pPr>
    </w:p>
    <w:p w:rsidR="00000000" w:rsidRPr="00B30D9D" w:rsidP="00B30D9D">
      <w:pPr>
        <w:pStyle w:val="Heading1"/>
      </w:pPr>
      <w:bookmarkStart w:id="2" w:name="O_415528"/>
      <w:bookmarkEnd w:id="2"/>
      <w:r w:rsidRPr="00B30D9D">
        <w:t>Description</w:t>
      </w:r>
    </w:p>
    <w:p w:rsidR="00000000" w:rsidRPr="00B30D9D" w:rsidP="00B30D9D">
      <w:pPr>
        <w:pStyle w:val="BodyText"/>
      </w:pPr>
      <w:r w:rsidRPr="00B30D9D">
        <w:t>Not applicable.</w:t>
      </w:r>
    </w:p>
    <w:p w:rsidR="00000000" w:rsidRPr="00B30D9D" w:rsidP="00B30D9D">
      <w:pPr>
        <w:pStyle w:val="AllowPageBreak"/>
      </w:pPr>
    </w:p>
    <w:p w:rsidR="00000000" w:rsidRPr="00B30D9D" w:rsidP="00B30D9D">
      <w:pPr>
        <w:pStyle w:val="Heading1"/>
      </w:pPr>
      <w:bookmarkStart w:id="3" w:name="O_415529"/>
      <w:bookmarkEnd w:id="3"/>
      <w:r w:rsidRPr="00B30D9D">
        <w:t>Pathways Information</w:t>
      </w:r>
    </w:p>
    <w:p w:rsidR="00000000" w:rsidRPr="00B30D9D" w:rsidP="00B30D9D">
      <w:pPr>
        <w:pStyle w:val="BodyText"/>
      </w:pPr>
      <w:r w:rsidRPr="00B30D9D">
        <w:t>The MEA11 Aeroskills Training Package offers these units as a Skill Set that meets regulatory requirements.</w:t>
      </w:r>
    </w:p>
    <w:p w:rsidR="00000000" w:rsidRPr="00B30D9D" w:rsidP="00B30D9D">
      <w:pPr>
        <w:pStyle w:val="AllowPageBreak"/>
      </w:pPr>
    </w:p>
    <w:p w:rsidR="00000000" w:rsidRPr="00B30D9D" w:rsidP="00B30D9D">
      <w:pPr>
        <w:pStyle w:val="Heading1"/>
      </w:pPr>
      <w:bookmarkStart w:id="4" w:name="O_415530"/>
      <w:bookmarkEnd w:id="4"/>
      <w:r w:rsidRPr="00B30D9D">
        <w:t>Licensing/Regulatory Information</w:t>
      </w:r>
    </w:p>
    <w:p w:rsidR="00000000" w:rsidRPr="00B30D9D" w:rsidP="00B30D9D">
      <w:pPr>
        <w:pStyle w:val="BodyText"/>
      </w:pPr>
      <w:r w:rsidRPr="00B30D9D">
        <w:t>Not applicable.</w:t>
      </w:r>
    </w:p>
    <w:p w:rsidR="00000000" w:rsidRPr="00B30D9D" w:rsidP="00B30D9D">
      <w:pPr>
        <w:pStyle w:val="AllowPageBreak"/>
      </w:pPr>
    </w:p>
    <w:p w:rsidR="00000000" w:rsidRPr="00B30D9D" w:rsidP="00B30D9D">
      <w:pPr>
        <w:pStyle w:val="Heading1"/>
      </w:pPr>
      <w:bookmarkStart w:id="5" w:name="O_415531"/>
      <w:bookmarkEnd w:id="5"/>
      <w:r w:rsidRPr="00B30D9D">
        <w:t>Skill Set Requirements</w:t>
      </w:r>
    </w:p>
    <w:tbl>
      <w:tblPr>
        <w:tblW w:w="0" w:type="auto"/>
        <w:tblLayout w:type="fixed"/>
        <w:tblCellMar>
          <w:left w:w="62" w:type="dxa"/>
          <w:right w:w="62" w:type="dxa"/>
        </w:tblCellMar>
        <w:tblLook w:val="0000"/>
      </w:tblPr>
      <w:tblGrid>
        <w:gridCol w:w="2250"/>
        <w:gridCol w:w="6570"/>
      </w:tblGrid>
      <w:tr w:rsidTr="00B30D9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 xml:space="preserve">MEA101B </w:t>
            </w:r>
          </w:p>
        </w:tc>
        <w:tc>
          <w:tcPr>
            <w:tcW w:w="657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Interpret occupational health and</w:t>
            </w:r>
            <w:r w:rsidRPr="00B30D9D">
              <w:t xml:space="preserve"> safety practices in aviation maintenance</w:t>
            </w:r>
          </w:p>
        </w:tc>
      </w:tr>
      <w:tr w:rsidTr="00B30D9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MEA103B</w:t>
            </w:r>
          </w:p>
        </w:tc>
        <w:tc>
          <w:tcPr>
            <w:tcW w:w="657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Plan and organise aviation maintenance work activities</w:t>
            </w:r>
          </w:p>
        </w:tc>
      </w:tr>
      <w:tr w:rsidTr="00B30D9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MEA105C</w:t>
            </w:r>
          </w:p>
        </w:tc>
        <w:tc>
          <w:tcPr>
            <w:tcW w:w="657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Apply quality standards applicable to aviation maintenance processes</w:t>
            </w:r>
          </w:p>
        </w:tc>
      </w:tr>
      <w:tr w:rsidTr="00B30D9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MEA107B</w:t>
            </w:r>
          </w:p>
        </w:tc>
        <w:tc>
          <w:tcPr>
            <w:tcW w:w="657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Interpret and use aviation maintenance industry manuals and specifications</w:t>
            </w:r>
          </w:p>
        </w:tc>
      </w:tr>
      <w:tr w:rsidTr="00B30D9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MEA108B</w:t>
            </w:r>
          </w:p>
        </w:tc>
        <w:tc>
          <w:tcPr>
            <w:tcW w:w="657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Complete aviation maintenance industry documentation</w:t>
            </w:r>
          </w:p>
        </w:tc>
      </w:tr>
      <w:tr w:rsidTr="00B30D9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MEA109B</w:t>
            </w:r>
          </w:p>
        </w:tc>
        <w:tc>
          <w:tcPr>
            <w:tcW w:w="6570" w:type="dxa"/>
            <w:tcBorders>
              <w:top w:val="nil"/>
              <w:left w:val="nil"/>
              <w:bottom w:val="nil"/>
              <w:right w:val="nil"/>
            </w:tcBorders>
            <w:tcMar>
              <w:top w:w="0" w:type="dxa"/>
              <w:left w:w="62" w:type="dxa"/>
              <w:bottom w:w="0" w:type="dxa"/>
              <w:right w:w="62" w:type="dxa"/>
            </w:tcMar>
          </w:tcPr>
          <w:p w:rsidR="00000000" w:rsidRPr="00B30D9D" w:rsidP="00B30D9D">
            <w:pPr>
              <w:pStyle w:val="BodyText"/>
            </w:pPr>
            <w:r w:rsidRPr="00B30D9D">
              <w:t>Perform basic hand skills, standard trade practices and fundamentals in aviation maintenance</w:t>
            </w:r>
          </w:p>
          <w:p w:rsidR="00000000" w:rsidP="00B30D9D">
            <w:pPr>
              <w:pStyle w:val="BodyText"/>
              <w:rPr>
                <w:lang w:val="en-NZ"/>
              </w:rPr>
            </w:pPr>
            <w:r w:rsidRPr="00B30D9D">
              <w:t>Note: This unit i</w:t>
            </w:r>
            <w:r w:rsidRPr="00B30D9D">
              <w:t>s equivalent to MEM18001C as a prerequisite for MEM24007B</w:t>
            </w:r>
          </w:p>
        </w:tc>
      </w:tr>
      <w:tr w:rsidTr="00B30D9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30D9D">
            <w:pPr>
              <w:pStyle w:val="BodyText"/>
              <w:rPr>
                <w:lang w:val="en-NZ"/>
              </w:rPr>
            </w:pPr>
            <w:r w:rsidRPr="00B30D9D">
              <w:t>MEM24007B</w:t>
            </w:r>
          </w:p>
        </w:tc>
        <w:tc>
          <w:tcPr>
            <w:tcW w:w="6570" w:type="dxa"/>
            <w:tcBorders>
              <w:top w:val="nil"/>
              <w:left w:val="nil"/>
              <w:bottom w:val="nil"/>
              <w:right w:val="nil"/>
            </w:tcBorders>
            <w:tcMar>
              <w:top w:w="0" w:type="dxa"/>
              <w:left w:w="62" w:type="dxa"/>
              <w:bottom w:w="0" w:type="dxa"/>
              <w:right w:w="62" w:type="dxa"/>
            </w:tcMar>
          </w:tcPr>
          <w:p w:rsidR="00000000" w:rsidRPr="00B30D9D" w:rsidP="00B30D9D">
            <w:pPr>
              <w:pStyle w:val="BodyText"/>
            </w:pPr>
            <w:r w:rsidRPr="00B30D9D">
              <w:t>Perform ultrasonic thickness testing</w:t>
            </w:r>
          </w:p>
        </w:tc>
      </w:tr>
    </w:tbl>
    <w:p w:rsidR="00000000" w:rsidRPr="00B30D9D" w:rsidP="00B30D9D">
      <w:pPr>
        <w:pStyle w:val="BodyText"/>
      </w:pPr>
    </w:p>
    <w:p w:rsidR="00000000" w:rsidRPr="00B30D9D" w:rsidP="00B30D9D">
      <w:pPr>
        <w:pStyle w:val="AllowPageBreak"/>
      </w:pPr>
    </w:p>
    <w:p w:rsidR="00000000" w:rsidRPr="00B30D9D" w:rsidP="00B30D9D">
      <w:pPr>
        <w:pStyle w:val="Heading1"/>
      </w:pPr>
      <w:bookmarkStart w:id="6" w:name="O_415533"/>
      <w:bookmarkEnd w:id="6"/>
      <w:r w:rsidRPr="00B30D9D">
        <w:t>Target Group</w:t>
      </w:r>
    </w:p>
    <w:p w:rsidR="00000000" w:rsidRPr="00B30D9D" w:rsidP="00B30D9D">
      <w:pPr>
        <w:pStyle w:val="BodyText"/>
      </w:pPr>
      <w:r w:rsidRPr="00B30D9D">
        <w:t>Holders of aircraft engineer licences, qualified AMEs and aviation tradespersons employed on aircraft and component ma</w:t>
      </w:r>
      <w:r w:rsidRPr="00B30D9D">
        <w:t>intenance plus other tradespersons employed in component maintenance workshops seeking approval under either the CASA or ADF Regulatory system to perform ultrasonic thickness testing inspection of aircraft structure and items of aeronautical product.</w:t>
      </w:r>
    </w:p>
    <w:p w:rsidR="00000000" w:rsidRPr="00B30D9D" w:rsidP="00B30D9D">
      <w:pPr>
        <w:pStyle w:val="AllowPageBreak"/>
      </w:pPr>
    </w:p>
    <w:p w:rsidR="00000000" w:rsidRPr="00B30D9D" w:rsidP="00B30D9D">
      <w:pPr>
        <w:pStyle w:val="Heading1"/>
      </w:pPr>
      <w:bookmarkStart w:id="7" w:name="O_415534"/>
      <w:bookmarkEnd w:id="7"/>
      <w:r w:rsidRPr="00B30D9D">
        <w:t>Suggested words for Statement of Attainment</w:t>
      </w:r>
    </w:p>
    <w:p w:rsidR="00000000" w:rsidRPr="00B30D9D" w:rsidP="00B30D9D">
      <w:pPr>
        <w:pStyle w:val="BodyText"/>
      </w:pPr>
      <w:r w:rsidRPr="00B30D9D">
        <w:t>These competencies from the MEA11 Aeroskills Training Package meet the requirements of CASA and the ADF for the grant of an approval to perform ultrasonic thickness testing inspections on aircraft str</w:t>
      </w:r>
      <w:r w:rsidRPr="00B30D9D">
        <w:t>ucture and items of aeronautical product.</w:t>
      </w:r>
    </w:p>
    <w:p w:rsidR="00000000" w:rsidRPr="00B30D9D" w:rsidP="00B30D9D">
      <w:pPr>
        <w:pStyle w:val="AllowPageBreak"/>
      </w:pPr>
    </w:p>
    <w:p w:rsidR="00000000" w:rsidRPr="00B30D9D" w:rsidP="00B30D9D">
      <w:pPr>
        <w:pStyle w:val="Heading1"/>
      </w:pPr>
      <w:bookmarkStart w:id="8" w:name="O_415535"/>
      <w:bookmarkEnd w:id="8"/>
      <w:r w:rsidRPr="00B30D9D">
        <w:t>Custom Content Section</w:t>
      </w:r>
    </w:p>
    <w:p w:rsidR="00000000" w:rsidRPr="00B30D9D" w:rsidP="00B30D9D">
      <w:pPr>
        <w:pStyle w:val="BodyText"/>
      </w:pPr>
      <w:r w:rsidRPr="00B30D9D">
        <w:t>Not applicable.</w:t>
      </w:r>
    </w:p>
    <w:p w:rsidR="00000000" w:rsidRPr="00B30D9D" w:rsidP="00B30D9D"/>
    <w:sectPr w:rsidSect="00B30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D" w:rsidRPr="00606DF0" w:rsidP="00606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DF0" w:rsidP="00B30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06DF0" w:rsidP="00B30D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6DF0" w:rsidP="00B30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D" w:rsidRPr="00606DF0" w:rsidP="00606D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DF0" w:rsidRPr="002D2AF8" w:rsidP="00B30D9D">
    <w:pPr>
      <w:pStyle w:val="Header"/>
      <w:framePr w:wrap="around"/>
    </w:pPr>
    <w:r>
      <w:fldChar w:fldCharType="begin"/>
    </w:r>
    <w:r>
      <w:instrText xml:space="preserve"> TITLE   \* MERGEFORMAT </w:instrText>
    </w:r>
    <w:r>
      <w:fldChar w:fldCharType="separate"/>
    </w:r>
    <w:r>
      <w:t>MEASS00232 Ultrasonic thickness testing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06DF0" w:rsidP="00B30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D9D"/>
    <w:pPr>
      <w:spacing w:before="360" w:after="60"/>
      <w:outlineLvl w:val="0"/>
    </w:pPr>
    <w:rPr>
      <w:sz w:val="32"/>
    </w:rPr>
  </w:style>
  <w:style w:type="paragraph" w:styleId="Heading2">
    <w:name w:val="heading 2"/>
    <w:basedOn w:val="HeadingBase"/>
    <w:next w:val="BodyText"/>
    <w:link w:val="Heading2Char"/>
    <w:qFormat/>
    <w:rsid w:val="00B30D9D"/>
    <w:pPr>
      <w:keepLines/>
      <w:spacing w:before="240" w:after="120"/>
      <w:outlineLvl w:val="1"/>
    </w:pPr>
    <w:rPr>
      <w:sz w:val="28"/>
      <w:szCs w:val="40"/>
    </w:rPr>
  </w:style>
  <w:style w:type="paragraph" w:styleId="Heading3">
    <w:name w:val="heading 3"/>
    <w:basedOn w:val="HeadingBase"/>
    <w:next w:val="BodyText"/>
    <w:link w:val="Heading3Char"/>
    <w:qFormat/>
    <w:rsid w:val="00B30D9D"/>
    <w:pPr>
      <w:spacing w:before="180" w:after="120"/>
      <w:outlineLvl w:val="2"/>
    </w:pPr>
    <w:rPr>
      <w:spacing w:val="-10"/>
      <w:kern w:val="32"/>
    </w:rPr>
  </w:style>
  <w:style w:type="paragraph" w:styleId="Heading4">
    <w:name w:val="heading 4"/>
    <w:basedOn w:val="HeadingBase"/>
    <w:next w:val="BodyText"/>
    <w:link w:val="Heading4Char"/>
    <w:qFormat/>
    <w:rsid w:val="00B30D9D"/>
    <w:pPr>
      <w:spacing w:before="160" w:after="120"/>
      <w:outlineLvl w:val="3"/>
    </w:pPr>
    <w:rPr>
      <w:sz w:val="22"/>
    </w:rPr>
  </w:style>
  <w:style w:type="paragraph" w:styleId="Heading5">
    <w:name w:val="heading 5"/>
    <w:basedOn w:val="HeadingBase"/>
    <w:next w:val="Normal"/>
    <w:link w:val="Heading5Char"/>
    <w:qFormat/>
    <w:rsid w:val="00B30D9D"/>
    <w:pPr>
      <w:spacing w:before="80"/>
      <w:outlineLvl w:val="4"/>
    </w:pPr>
    <w:rPr>
      <w:color w:val="918585"/>
      <w:sz w:val="20"/>
    </w:rPr>
  </w:style>
  <w:style w:type="paragraph" w:styleId="Heading6">
    <w:name w:val="heading 6"/>
    <w:basedOn w:val="HeadingBase"/>
    <w:next w:val="Normal"/>
    <w:link w:val="Heading6Char"/>
    <w:qFormat/>
    <w:rsid w:val="00B30D9D"/>
    <w:pPr>
      <w:spacing w:before="60"/>
      <w:outlineLvl w:val="5"/>
    </w:pPr>
    <w:rPr>
      <w:color w:val="918585"/>
      <w:sz w:val="20"/>
    </w:rPr>
  </w:style>
  <w:style w:type="paragraph" w:styleId="Heading7">
    <w:name w:val="heading 7"/>
    <w:basedOn w:val="Normal"/>
    <w:next w:val="Normal"/>
    <w:link w:val="Heading7Char"/>
    <w:qFormat/>
    <w:rsid w:val="00B30D9D"/>
    <w:pPr>
      <w:ind w:left="720"/>
      <w:outlineLvl w:val="6"/>
    </w:pPr>
    <w:rPr>
      <w:i/>
    </w:rPr>
  </w:style>
  <w:style w:type="paragraph" w:styleId="Heading8">
    <w:name w:val="heading 8"/>
    <w:basedOn w:val="Normal"/>
    <w:next w:val="Normal"/>
    <w:link w:val="Heading8Char"/>
    <w:qFormat/>
    <w:rsid w:val="00B30D9D"/>
    <w:pPr>
      <w:ind w:left="720"/>
      <w:outlineLvl w:val="7"/>
    </w:pPr>
    <w:rPr>
      <w:i/>
    </w:rPr>
  </w:style>
  <w:style w:type="paragraph" w:styleId="Heading9">
    <w:name w:val="heading 9"/>
    <w:basedOn w:val="Normal"/>
    <w:next w:val="Normal"/>
    <w:link w:val="Heading9Char"/>
    <w:qFormat/>
    <w:rsid w:val="00B30D9D"/>
    <w:pPr>
      <w:ind w:left="720"/>
      <w:outlineLvl w:val="8"/>
    </w:pPr>
    <w:rPr>
      <w:i/>
    </w:rPr>
  </w:style>
  <w:style w:type="character" w:default="1" w:styleId="DefaultParagraphFont">
    <w:name w:val="Default Paragraph Font"/>
    <w:uiPriority w:val="1"/>
    <w:unhideWhenUsed/>
    <w:rsid w:val="00B30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D9D"/>
  </w:style>
  <w:style w:type="character" w:customStyle="1" w:styleId="Heading1Char">
    <w:name w:val="Heading 1 Char"/>
    <w:basedOn w:val="DefaultParagraphFont"/>
    <w:link w:val="Heading1"/>
    <w:rsid w:val="00B30D9D"/>
    <w:rPr>
      <w:rFonts w:ascii="Times New Roman" w:eastAsia="Times New Roman" w:hAnsi="Times New Roman" w:cs="Times New Roman"/>
      <w:b/>
      <w:sz w:val="32"/>
      <w:szCs w:val="20"/>
      <w:lang w:eastAsia="en-US"/>
    </w:rPr>
  </w:style>
  <w:style w:type="paragraph" w:styleId="BodyText">
    <w:name w:val="Body Text"/>
    <w:basedOn w:val="Normal"/>
    <w:link w:val="BodyTextChar"/>
    <w:rsid w:val="00B30D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D9D"/>
    <w:rPr>
      <w:rFonts w:ascii="Times New Roman" w:eastAsia="Times New Roman" w:hAnsi="Times New Roman" w:cs="Times New Roman"/>
      <w:sz w:val="24"/>
      <w:lang w:eastAsia="en-US"/>
    </w:rPr>
  </w:style>
  <w:style w:type="paragraph" w:customStyle="1" w:styleId="SuperHeading">
    <w:name w:val="SuperHeading"/>
    <w:basedOn w:val="Normal"/>
    <w:rsid w:val="00B30D9D"/>
    <w:pPr>
      <w:spacing w:before="240" w:after="120"/>
      <w:outlineLvl w:val="0"/>
    </w:pPr>
    <w:rPr>
      <w:rFonts w:ascii="Times New Roman" w:hAnsi="Times New Roman"/>
      <w:b/>
      <w:sz w:val="32"/>
    </w:rPr>
  </w:style>
  <w:style w:type="paragraph" w:customStyle="1" w:styleId="AllowPageBreak">
    <w:name w:val="AllowPageBreak"/>
    <w:rsid w:val="00B30D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0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D9D"/>
    <w:rPr>
      <w:rFonts w:ascii="Courier New" w:eastAsia="Times New Roman" w:hAnsi="Courier New" w:cs="Times New Roman"/>
      <w:i/>
      <w:szCs w:val="20"/>
      <w:lang w:eastAsia="en-US"/>
    </w:rPr>
  </w:style>
  <w:style w:type="paragraph" w:customStyle="1" w:styleId="HeadingBase">
    <w:name w:val="Heading Base"/>
    <w:rsid w:val="00B30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D9D"/>
    <w:pPr>
      <w:tabs>
        <w:tab w:val="right" w:leader="dot" w:pos="9072"/>
      </w:tabs>
      <w:ind w:left="567"/>
    </w:pPr>
    <w:rPr>
      <w:szCs w:val="22"/>
    </w:rPr>
  </w:style>
  <w:style w:type="paragraph" w:customStyle="1" w:styleId="TOCBase">
    <w:name w:val="TOC Base"/>
    <w:rsid w:val="00B30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D9D"/>
    <w:pPr>
      <w:tabs>
        <w:tab w:val="right" w:leader="dot" w:pos="9072"/>
      </w:tabs>
      <w:spacing w:before="40" w:after="40"/>
      <w:ind w:left="284"/>
    </w:pPr>
    <w:rPr>
      <w:rFonts w:ascii="Times New Roman" w:hAnsi="Times New Roman"/>
    </w:rPr>
  </w:style>
  <w:style w:type="paragraph" w:styleId="TOC1">
    <w:name w:val="toc 1"/>
    <w:basedOn w:val="TOCBase"/>
    <w:next w:val="Normal"/>
    <w:rsid w:val="00B30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D9D"/>
    <w:rPr>
      <w:rFonts w:ascii="Times New Roman" w:eastAsia="Times New Roman" w:hAnsi="Times New Roman" w:cs="Times New Roman"/>
      <w:sz w:val="16"/>
      <w:lang w:eastAsia="en-US"/>
    </w:rPr>
  </w:style>
  <w:style w:type="paragraph" w:styleId="Title">
    <w:name w:val="Title"/>
    <w:basedOn w:val="HeadingBase"/>
    <w:link w:val="TitleChar"/>
    <w:qFormat/>
    <w:rsid w:val="00B30D9D"/>
    <w:pPr>
      <w:spacing w:before="5040"/>
      <w:jc w:val="center"/>
    </w:pPr>
    <w:rPr>
      <w:sz w:val="48"/>
      <w:szCs w:val="72"/>
      <w:lang w:val="en-US"/>
    </w:rPr>
  </w:style>
  <w:style w:type="character" w:customStyle="1" w:styleId="TitleChar">
    <w:name w:val="Title Char"/>
    <w:basedOn w:val="DefaultParagraphFont"/>
    <w:link w:val="Title"/>
    <w:rsid w:val="00B30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D9D"/>
    <w:pPr>
      <w:tabs>
        <w:tab w:val="left" w:pos="3600"/>
        <w:tab w:val="left" w:pos="3958"/>
      </w:tabs>
    </w:pPr>
  </w:style>
  <w:style w:type="paragraph" w:styleId="List">
    <w:name w:val="List"/>
    <w:basedOn w:val="BodyText"/>
    <w:next w:val="BodyText"/>
    <w:rsid w:val="00B30D9D"/>
    <w:pPr>
      <w:tabs>
        <w:tab w:val="left" w:pos="340"/>
      </w:tabs>
      <w:spacing w:before="60" w:after="60"/>
      <w:ind w:left="340" w:hanging="340"/>
    </w:pPr>
  </w:style>
  <w:style w:type="paragraph" w:styleId="ListBullet">
    <w:name w:val="List Bullet"/>
    <w:basedOn w:val="List"/>
    <w:rsid w:val="00B30D9D"/>
    <w:pPr>
      <w:numPr>
        <w:numId w:val="11"/>
      </w:numPr>
      <w:tabs>
        <w:tab w:val="clear" w:pos="340"/>
      </w:tabs>
      <w:spacing w:before="40" w:after="40"/>
    </w:pPr>
  </w:style>
  <w:style w:type="paragraph" w:customStyle="1" w:styleId="Note">
    <w:name w:val="Note"/>
    <w:basedOn w:val="BodyText"/>
    <w:rsid w:val="00B30D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0D9D"/>
    <w:rPr>
      <w:b/>
      <w:spacing w:val="0"/>
    </w:rPr>
  </w:style>
  <w:style w:type="paragraph" w:customStyle="1" w:styleId="SuperTitle">
    <w:name w:val="SuperTitle"/>
    <w:basedOn w:val="Title"/>
    <w:rsid w:val="00B30D9D"/>
    <w:pPr>
      <w:framePr w:wrap="auto" w:hAnchor="text" w:y="6049"/>
    </w:pPr>
    <w:rPr>
      <w:color w:val="000000"/>
      <w:sz w:val="40"/>
    </w:rPr>
  </w:style>
  <w:style w:type="paragraph" w:customStyle="1" w:styleId="TOCTitle">
    <w:name w:val="TOCTitle"/>
    <w:basedOn w:val="Heading1"/>
    <w:rsid w:val="00B30D9D"/>
    <w:pPr>
      <w:spacing w:after="240"/>
      <w:jc w:val="center"/>
      <w:outlineLvl w:val="9"/>
    </w:pPr>
    <w:rPr>
      <w:caps/>
    </w:rPr>
  </w:style>
  <w:style w:type="paragraph" w:customStyle="1" w:styleId="Version">
    <w:name w:val="Version"/>
    <w:rsid w:val="00B30D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D9D"/>
    <w:pPr>
      <w:numPr>
        <w:numId w:val="12"/>
      </w:numPr>
      <w:tabs>
        <w:tab w:val="clear" w:pos="680"/>
      </w:tabs>
    </w:pPr>
  </w:style>
  <w:style w:type="paragraph" w:styleId="Index1">
    <w:name w:val="index 1"/>
    <w:basedOn w:val="Normal"/>
    <w:next w:val="Normal"/>
    <w:semiHidden/>
    <w:rsid w:val="00B30D9D"/>
    <w:pPr>
      <w:keepNext w:val="0"/>
      <w:tabs>
        <w:tab w:val="right" w:pos="4176"/>
      </w:tabs>
      <w:ind w:left="198" w:hanging="198"/>
    </w:pPr>
    <w:rPr>
      <w:rFonts w:ascii="Garamond" w:hAnsi="Garamond"/>
    </w:rPr>
  </w:style>
  <w:style w:type="paragraph" w:styleId="IndexHeading">
    <w:name w:val="index heading"/>
    <w:basedOn w:val="Normal"/>
    <w:next w:val="Index1"/>
    <w:semiHidden/>
    <w:rsid w:val="00B30D9D"/>
    <w:pPr>
      <w:spacing w:before="120" w:after="120"/>
    </w:pPr>
    <w:rPr>
      <w:rFonts w:ascii="Arial" w:hAnsi="Arial"/>
      <w:b/>
      <w:color w:val="918585"/>
      <w:sz w:val="24"/>
    </w:rPr>
  </w:style>
  <w:style w:type="paragraph" w:styleId="Header">
    <w:name w:val="header"/>
    <w:basedOn w:val="Normal"/>
    <w:link w:val="HeaderChar"/>
    <w:rsid w:val="00B30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D9D"/>
    <w:rPr>
      <w:rFonts w:ascii="Times New Roman" w:eastAsia="Times New Roman" w:hAnsi="Times New Roman" w:cs="Times New Roman"/>
      <w:sz w:val="16"/>
      <w:szCs w:val="20"/>
      <w:lang w:val="en-GB" w:eastAsia="en-US"/>
    </w:rPr>
  </w:style>
  <w:style w:type="paragraph" w:customStyle="1" w:styleId="Chapter">
    <w:name w:val="Chapter"/>
    <w:basedOn w:val="Normal"/>
    <w:rsid w:val="00B30D9D"/>
    <w:pPr>
      <w:spacing w:before="240"/>
    </w:pPr>
    <w:rPr>
      <w:rFonts w:ascii="Times New Roman" w:hAnsi="Times New Roman"/>
      <w:smallCaps/>
      <w:spacing w:val="80"/>
      <w:sz w:val="28"/>
    </w:rPr>
  </w:style>
  <w:style w:type="paragraph" w:customStyle="1" w:styleId="InChapter">
    <w:name w:val="InChapter"/>
    <w:basedOn w:val="Heading3"/>
    <w:rsid w:val="00B30D9D"/>
    <w:pPr>
      <w:spacing w:after="240"/>
      <w:outlineLvl w:val="9"/>
    </w:pPr>
    <w:rPr>
      <w:noProof/>
    </w:rPr>
  </w:style>
  <w:style w:type="paragraph" w:styleId="Index2">
    <w:name w:val="index 2"/>
    <w:basedOn w:val="Normal"/>
    <w:next w:val="Normal"/>
    <w:semiHidden/>
    <w:rsid w:val="00B30D9D"/>
    <w:pPr>
      <w:tabs>
        <w:tab w:val="right" w:pos="4176"/>
      </w:tabs>
      <w:ind w:left="568" w:hanging="284"/>
    </w:pPr>
    <w:rPr>
      <w:rFonts w:ascii="Garamond" w:hAnsi="Garamond"/>
    </w:rPr>
  </w:style>
  <w:style w:type="paragraph" w:customStyle="1" w:styleId="Byline">
    <w:name w:val="Byline"/>
    <w:rsid w:val="00B30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D9D"/>
    <w:pPr>
      <w:tabs>
        <w:tab w:val="clear" w:pos="3600"/>
        <w:tab w:val="clear" w:pos="3958"/>
      </w:tabs>
      <w:jc w:val="right"/>
    </w:pPr>
  </w:style>
  <w:style w:type="character" w:styleId="Emphasis">
    <w:name w:val="Emphasis"/>
    <w:basedOn w:val="DefaultParagraphFont"/>
    <w:qFormat/>
    <w:rsid w:val="00B30D9D"/>
    <w:rPr>
      <w:i/>
    </w:rPr>
  </w:style>
  <w:style w:type="paragraph" w:styleId="Caption">
    <w:name w:val="caption"/>
    <w:basedOn w:val="BodyText"/>
    <w:next w:val="Normal"/>
    <w:qFormat/>
    <w:rsid w:val="00B30D9D"/>
    <w:pPr>
      <w:framePr w:w="2268" w:hSpace="181" w:vSpace="181" w:wrap="around" w:vAnchor="text" w:hAnchor="page" w:x="1135" w:y="285" w:anchorLock="1"/>
    </w:pPr>
    <w:rPr>
      <w:i/>
    </w:rPr>
  </w:style>
  <w:style w:type="paragraph" w:customStyle="1" w:styleId="MiniTOCTitle">
    <w:name w:val="MiniTOCTitle"/>
    <w:basedOn w:val="Heading4"/>
    <w:rsid w:val="00B30D9D"/>
    <w:pPr>
      <w:spacing w:before="240"/>
      <w:outlineLvl w:val="9"/>
    </w:pPr>
    <w:rPr>
      <w:noProof/>
      <w:sz w:val="24"/>
    </w:rPr>
  </w:style>
  <w:style w:type="paragraph" w:customStyle="1" w:styleId="MiniTOCItem">
    <w:name w:val="MiniTOCItem"/>
    <w:basedOn w:val="ListBullet"/>
    <w:rsid w:val="00B30D9D"/>
    <w:pPr>
      <w:numPr>
        <w:numId w:val="0"/>
      </w:numPr>
      <w:tabs>
        <w:tab w:val="right" w:leader="dot" w:pos="6521"/>
      </w:tabs>
      <w:spacing w:before="0" w:after="0"/>
    </w:pPr>
  </w:style>
  <w:style w:type="paragraph" w:customStyle="1" w:styleId="TOFTitle">
    <w:name w:val="TOFTitle"/>
    <w:basedOn w:val="TOCTitle"/>
    <w:rsid w:val="00B30D9D"/>
  </w:style>
  <w:style w:type="paragraph" w:styleId="TableofFigures">
    <w:name w:val="table of figures"/>
    <w:basedOn w:val="Normal"/>
    <w:next w:val="Normal"/>
    <w:semiHidden/>
    <w:rsid w:val="00B30D9D"/>
    <w:pPr>
      <w:tabs>
        <w:tab w:val="right" w:leader="dot" w:pos="9072"/>
      </w:tabs>
      <w:ind w:left="970" w:hanging="403"/>
    </w:pPr>
    <w:rPr>
      <w:rFonts w:ascii="Times New Roman" w:hAnsi="Times New Roman"/>
      <w:b/>
    </w:rPr>
  </w:style>
  <w:style w:type="paragraph" w:styleId="ListNumber">
    <w:name w:val="List Number"/>
    <w:basedOn w:val="List"/>
    <w:rsid w:val="00B30D9D"/>
    <w:pPr>
      <w:numPr>
        <w:numId w:val="9"/>
      </w:numPr>
    </w:pPr>
  </w:style>
  <w:style w:type="character" w:customStyle="1" w:styleId="WingdingSymbols">
    <w:name w:val="Wingding Symbols"/>
    <w:rsid w:val="00B30D9D"/>
    <w:rPr>
      <w:rFonts w:ascii="Wingdings" w:hAnsi="Wingdings"/>
    </w:rPr>
  </w:style>
  <w:style w:type="paragraph" w:customStyle="1" w:styleId="TableHeading">
    <w:name w:val="Table Heading"/>
    <w:basedOn w:val="HeadingBase"/>
    <w:rsid w:val="00B30D9D"/>
    <w:pPr>
      <w:keepLines/>
      <w:pBdr>
        <w:bottom w:val="single" w:sz="6" w:space="1" w:color="918585"/>
      </w:pBdr>
      <w:spacing w:before="240"/>
    </w:pPr>
  </w:style>
  <w:style w:type="character" w:customStyle="1" w:styleId="HotSpot">
    <w:name w:val="HotSpot"/>
    <w:rsid w:val="00B30D9D"/>
    <w:rPr>
      <w:color w:val="0033CC"/>
      <w:u w:val="none"/>
    </w:rPr>
  </w:style>
  <w:style w:type="paragraph" w:customStyle="1" w:styleId="BodyTextRight">
    <w:name w:val="Body Text Right"/>
    <w:basedOn w:val="BodyText"/>
    <w:rsid w:val="00B30D9D"/>
    <w:pPr>
      <w:spacing w:before="0" w:after="0"/>
      <w:jc w:val="right"/>
    </w:pPr>
  </w:style>
  <w:style w:type="paragraph" w:styleId="Index3">
    <w:name w:val="index 3"/>
    <w:basedOn w:val="ListNumber2"/>
    <w:next w:val="Normal"/>
    <w:semiHidden/>
    <w:rsid w:val="00B30D9D"/>
    <w:pPr>
      <w:numPr>
        <w:numId w:val="0"/>
      </w:numPr>
      <w:tabs>
        <w:tab w:val="right" w:leader="dot" w:pos="4176"/>
      </w:tabs>
    </w:pPr>
  </w:style>
  <w:style w:type="paragraph" w:styleId="ListNumber2">
    <w:name w:val="List Number 2"/>
    <w:basedOn w:val="List2"/>
    <w:rsid w:val="00B30D9D"/>
    <w:pPr>
      <w:numPr>
        <w:numId w:val="8"/>
      </w:numPr>
      <w:tabs>
        <w:tab w:val="clear" w:pos="1060"/>
      </w:tabs>
    </w:pPr>
  </w:style>
  <w:style w:type="paragraph" w:customStyle="1" w:styleId="MarginNote">
    <w:name w:val="Margin Note"/>
    <w:basedOn w:val="BodyText"/>
    <w:rsid w:val="00B30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D9D"/>
    <w:rPr>
      <w:sz w:val="32"/>
    </w:rPr>
  </w:style>
  <w:style w:type="paragraph" w:customStyle="1" w:styleId="HeadingProcedure">
    <w:name w:val="Heading Procedure"/>
    <w:basedOn w:val="HeadingBase"/>
    <w:next w:val="Normal"/>
    <w:rsid w:val="00B30D9D"/>
    <w:pPr>
      <w:tabs>
        <w:tab w:val="left" w:pos="0"/>
      </w:tabs>
      <w:spacing w:before="120" w:after="60"/>
    </w:pPr>
    <w:rPr>
      <w:i/>
      <w:color w:val="918585"/>
      <w:sz w:val="22"/>
    </w:rPr>
  </w:style>
  <w:style w:type="paragraph" w:customStyle="1" w:styleId="TableBodyText">
    <w:name w:val="Table Body Text"/>
    <w:basedOn w:val="BodyText"/>
    <w:rsid w:val="00B30D9D"/>
    <w:pPr>
      <w:spacing w:before="60" w:after="60"/>
    </w:pPr>
  </w:style>
  <w:style w:type="paragraph" w:styleId="ListContinue">
    <w:name w:val="List Continue"/>
    <w:basedOn w:val="List"/>
    <w:rsid w:val="00B30D9D"/>
    <w:pPr>
      <w:ind w:firstLine="0"/>
    </w:pPr>
  </w:style>
  <w:style w:type="paragraph" w:customStyle="1" w:styleId="ListNote">
    <w:name w:val="List Note"/>
    <w:basedOn w:val="List"/>
    <w:rsid w:val="00B30D9D"/>
    <w:pPr>
      <w:pBdr>
        <w:top w:val="single" w:sz="6" w:space="2" w:color="918585"/>
        <w:bottom w:val="single" w:sz="6" w:space="2" w:color="918585"/>
      </w:pBdr>
      <w:tabs>
        <w:tab w:val="left" w:pos="1021"/>
      </w:tabs>
      <w:ind w:firstLine="0"/>
    </w:pPr>
  </w:style>
  <w:style w:type="paragraph" w:customStyle="1" w:styleId="Warning">
    <w:name w:val="Warning"/>
    <w:basedOn w:val="BodyText"/>
    <w:rsid w:val="00B30D9D"/>
    <w:pPr>
      <w:shd w:val="clear" w:color="auto" w:fill="D9D9D9"/>
      <w:tabs>
        <w:tab w:val="left" w:pos="992"/>
      </w:tabs>
      <w:ind w:left="119" w:right="119"/>
    </w:pPr>
    <w:rPr>
      <w:sz w:val="20"/>
    </w:rPr>
  </w:style>
  <w:style w:type="paragraph" w:customStyle="1" w:styleId="MarginIcons">
    <w:name w:val="Margin Icons"/>
    <w:basedOn w:val="BodyText"/>
    <w:rsid w:val="00B30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D9D"/>
    <w:rPr>
      <w:rFonts w:ascii="Courier New" w:hAnsi="Courier New"/>
    </w:rPr>
  </w:style>
  <w:style w:type="paragraph" w:customStyle="1" w:styleId="NoteBullet">
    <w:name w:val="Note Bullet"/>
    <w:basedOn w:val="Note"/>
    <w:rsid w:val="00B30D9D"/>
    <w:pPr>
      <w:tabs>
        <w:tab w:val="clear" w:pos="680"/>
      </w:tabs>
      <w:spacing w:before="60" w:after="60"/>
    </w:pPr>
  </w:style>
  <w:style w:type="paragraph" w:customStyle="1" w:styleId="SubHeading2">
    <w:name w:val="SubHeading2"/>
    <w:basedOn w:val="HeadingBase"/>
    <w:rsid w:val="00B30D9D"/>
    <w:pPr>
      <w:spacing w:before="240" w:after="60"/>
    </w:pPr>
    <w:rPr>
      <w:sz w:val="20"/>
    </w:rPr>
  </w:style>
  <w:style w:type="paragraph" w:customStyle="1" w:styleId="SubHeading1">
    <w:name w:val="SubHeading1"/>
    <w:basedOn w:val="HeadingBase"/>
    <w:rsid w:val="00B30D9D"/>
    <w:pPr>
      <w:spacing w:before="240" w:after="60"/>
    </w:pPr>
    <w:rPr>
      <w:color w:val="918585"/>
      <w:sz w:val="22"/>
    </w:rPr>
  </w:style>
  <w:style w:type="paragraph" w:customStyle="1" w:styleId="SideHeading">
    <w:name w:val="Side Heading"/>
    <w:basedOn w:val="HeadingBase"/>
    <w:rsid w:val="00B30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D9D"/>
    <w:pPr>
      <w:numPr>
        <w:numId w:val="10"/>
      </w:numPr>
    </w:pPr>
  </w:style>
  <w:style w:type="paragraph" w:styleId="PlainText">
    <w:name w:val="Plain Text"/>
    <w:basedOn w:val="Normal"/>
    <w:link w:val="PlainTextChar"/>
    <w:rsid w:val="00B30D9D"/>
    <w:rPr>
      <w:sz w:val="20"/>
    </w:rPr>
  </w:style>
  <w:style w:type="character" w:customStyle="1" w:styleId="PlainTextChar">
    <w:name w:val="Plain Text Char"/>
    <w:basedOn w:val="DefaultParagraphFont"/>
    <w:link w:val="PlainText"/>
    <w:rsid w:val="00B30D9D"/>
    <w:rPr>
      <w:rFonts w:ascii="Courier New" w:eastAsia="Times New Roman" w:hAnsi="Courier New" w:cs="Times New Roman"/>
      <w:sz w:val="20"/>
      <w:szCs w:val="20"/>
      <w:lang w:eastAsia="en-US"/>
    </w:rPr>
  </w:style>
  <w:style w:type="character" w:customStyle="1" w:styleId="MenuOption">
    <w:name w:val="Menu Option"/>
    <w:basedOn w:val="DefaultParagraphFont"/>
    <w:rsid w:val="00B30D9D"/>
    <w:rPr>
      <w:b/>
      <w:smallCaps/>
    </w:rPr>
  </w:style>
  <w:style w:type="paragraph" w:customStyle="1" w:styleId="TableListNumber">
    <w:name w:val="Table List Number"/>
    <w:basedOn w:val="ListNumber"/>
    <w:rsid w:val="00B30D9D"/>
    <w:pPr>
      <w:numPr>
        <w:numId w:val="0"/>
      </w:numPr>
    </w:pPr>
  </w:style>
  <w:style w:type="paragraph" w:styleId="TOC4">
    <w:name w:val="toc 4"/>
    <w:basedOn w:val="TOCBase"/>
    <w:next w:val="Normal"/>
    <w:semiHidden/>
    <w:rsid w:val="00B30D9D"/>
    <w:pPr>
      <w:tabs>
        <w:tab w:val="right" w:leader="dot" w:pos="9071"/>
      </w:tabs>
      <w:ind w:left="1701"/>
    </w:pPr>
  </w:style>
  <w:style w:type="paragraph" w:customStyle="1" w:styleId="ListAlpha">
    <w:name w:val="List Alpha"/>
    <w:basedOn w:val="List"/>
    <w:rsid w:val="00B30D9D"/>
    <w:pPr>
      <w:numPr>
        <w:numId w:val="7"/>
      </w:numPr>
    </w:pPr>
  </w:style>
  <w:style w:type="paragraph" w:customStyle="1" w:styleId="ListAlpha2">
    <w:name w:val="List Alpha 2"/>
    <w:basedOn w:val="List2"/>
    <w:rsid w:val="00B30D9D"/>
    <w:pPr>
      <w:numPr>
        <w:numId w:val="6"/>
      </w:numPr>
    </w:pPr>
  </w:style>
  <w:style w:type="paragraph" w:styleId="List2">
    <w:name w:val="List 2"/>
    <w:basedOn w:val="BodyText"/>
    <w:rsid w:val="00B30D9D"/>
    <w:pPr>
      <w:tabs>
        <w:tab w:val="left" w:pos="680"/>
      </w:tabs>
      <w:spacing w:before="60" w:after="60"/>
      <w:ind w:left="680" w:hanging="340"/>
    </w:pPr>
  </w:style>
  <w:style w:type="paragraph" w:styleId="List3">
    <w:name w:val="List 3"/>
    <w:basedOn w:val="BodyText"/>
    <w:rsid w:val="00B30D9D"/>
    <w:pPr>
      <w:tabs>
        <w:tab w:val="left" w:pos="1021"/>
      </w:tabs>
      <w:spacing w:before="60" w:after="60"/>
      <w:ind w:left="1020" w:hanging="340"/>
    </w:pPr>
  </w:style>
  <w:style w:type="paragraph" w:styleId="List4">
    <w:name w:val="List 4"/>
    <w:basedOn w:val="BodyText"/>
    <w:rsid w:val="00B30D9D"/>
    <w:pPr>
      <w:tabs>
        <w:tab w:val="left" w:pos="1361"/>
      </w:tabs>
      <w:spacing w:before="60" w:after="60"/>
      <w:ind w:left="1361" w:hanging="340"/>
    </w:pPr>
  </w:style>
  <w:style w:type="paragraph" w:styleId="List5">
    <w:name w:val="List 5"/>
    <w:basedOn w:val="BodyText"/>
    <w:rsid w:val="00B30D9D"/>
    <w:pPr>
      <w:tabs>
        <w:tab w:val="left" w:pos="1701"/>
      </w:tabs>
      <w:spacing w:before="60" w:after="60"/>
      <w:ind w:left="1701" w:hanging="340"/>
    </w:pPr>
  </w:style>
  <w:style w:type="paragraph" w:styleId="ListBullet3">
    <w:name w:val="List Bullet 3"/>
    <w:basedOn w:val="List3"/>
    <w:rsid w:val="00B30D9D"/>
    <w:pPr>
      <w:numPr>
        <w:numId w:val="13"/>
      </w:numPr>
      <w:tabs>
        <w:tab w:val="clear" w:pos="1021"/>
      </w:tabs>
      <w:ind w:left="1037" w:hanging="357"/>
    </w:pPr>
  </w:style>
  <w:style w:type="paragraph" w:styleId="ListBullet4">
    <w:name w:val="List Bullet 4"/>
    <w:basedOn w:val="List4"/>
    <w:rsid w:val="00B30D9D"/>
    <w:pPr>
      <w:numPr>
        <w:numId w:val="1"/>
      </w:numPr>
    </w:pPr>
  </w:style>
  <w:style w:type="paragraph" w:styleId="ListBullet5">
    <w:name w:val="List Bullet 5"/>
    <w:basedOn w:val="List5"/>
    <w:rsid w:val="00B30D9D"/>
    <w:pPr>
      <w:numPr>
        <w:numId w:val="2"/>
      </w:numPr>
    </w:pPr>
  </w:style>
  <w:style w:type="paragraph" w:styleId="ListContinue2">
    <w:name w:val="List Continue 2"/>
    <w:basedOn w:val="List2"/>
    <w:rsid w:val="00B30D9D"/>
    <w:pPr>
      <w:ind w:firstLine="0"/>
    </w:pPr>
  </w:style>
  <w:style w:type="paragraph" w:styleId="ListContinue3">
    <w:name w:val="List Continue 3"/>
    <w:basedOn w:val="List3"/>
    <w:rsid w:val="00B30D9D"/>
    <w:pPr>
      <w:ind w:left="1021" w:firstLine="0"/>
    </w:pPr>
  </w:style>
  <w:style w:type="paragraph" w:styleId="ListContinue4">
    <w:name w:val="List Continue 4"/>
    <w:basedOn w:val="List4"/>
    <w:rsid w:val="00B30D9D"/>
    <w:pPr>
      <w:ind w:firstLine="0"/>
    </w:pPr>
  </w:style>
  <w:style w:type="paragraph" w:styleId="ListContinue5">
    <w:name w:val="List Continue 5"/>
    <w:basedOn w:val="List5"/>
    <w:rsid w:val="00B30D9D"/>
    <w:pPr>
      <w:ind w:firstLine="0"/>
    </w:pPr>
  </w:style>
  <w:style w:type="paragraph" w:styleId="ListNumber3">
    <w:name w:val="List Number 3"/>
    <w:basedOn w:val="List3"/>
    <w:rsid w:val="00B30D9D"/>
    <w:pPr>
      <w:numPr>
        <w:numId w:val="3"/>
      </w:numPr>
    </w:pPr>
  </w:style>
  <w:style w:type="paragraph" w:styleId="ListNumber4">
    <w:name w:val="List Number 4"/>
    <w:basedOn w:val="List4"/>
    <w:rsid w:val="00B30D9D"/>
    <w:pPr>
      <w:numPr>
        <w:numId w:val="4"/>
      </w:numPr>
    </w:pPr>
  </w:style>
  <w:style w:type="paragraph" w:styleId="ListNumber5">
    <w:name w:val="List Number 5"/>
    <w:basedOn w:val="List5"/>
    <w:rsid w:val="00B30D9D"/>
    <w:pPr>
      <w:numPr>
        <w:numId w:val="5"/>
      </w:numPr>
    </w:pPr>
  </w:style>
  <w:style w:type="paragraph" w:styleId="BlockText">
    <w:name w:val="Block Text"/>
    <w:basedOn w:val="Normal"/>
    <w:rsid w:val="00B30D9D"/>
    <w:pPr>
      <w:spacing w:after="120"/>
      <w:ind w:left="1440" w:right="1440"/>
    </w:pPr>
  </w:style>
  <w:style w:type="character" w:customStyle="1" w:styleId="Subscript">
    <w:name w:val="Subscript"/>
    <w:basedOn w:val="DefaultParagraphFont"/>
    <w:rsid w:val="00B30D9D"/>
    <w:rPr>
      <w:sz w:val="16"/>
      <w:vertAlign w:val="subscript"/>
    </w:rPr>
  </w:style>
  <w:style w:type="character" w:customStyle="1" w:styleId="Superscript">
    <w:name w:val="Superscript"/>
    <w:basedOn w:val="DefaultParagraphFont"/>
    <w:rsid w:val="00B30D9D"/>
    <w:rPr>
      <w:sz w:val="16"/>
      <w:vertAlign w:val="superscript"/>
    </w:rPr>
  </w:style>
  <w:style w:type="character" w:customStyle="1" w:styleId="Symbols">
    <w:name w:val="Symbols"/>
    <w:basedOn w:val="DefaultParagraphFont"/>
    <w:rsid w:val="00B30D9D"/>
    <w:rPr>
      <w:rFonts w:ascii="Symbol" w:hAnsi="Symbol"/>
    </w:rPr>
  </w:style>
  <w:style w:type="character" w:customStyle="1" w:styleId="MenuOptions">
    <w:name w:val="Menu Options"/>
    <w:basedOn w:val="DefaultParagraphFont"/>
    <w:rsid w:val="00B30D9D"/>
    <w:rPr>
      <w:rFonts w:ascii="Arial Narrow" w:hAnsi="Arial Narrow"/>
      <w:smallCaps/>
    </w:rPr>
  </w:style>
  <w:style w:type="character" w:customStyle="1" w:styleId="Buttons">
    <w:name w:val="Buttons"/>
    <w:basedOn w:val="DefaultParagraphFont"/>
    <w:rsid w:val="00B30D9D"/>
    <w:rPr>
      <w:b/>
    </w:rPr>
  </w:style>
  <w:style w:type="character" w:customStyle="1" w:styleId="Underlined">
    <w:name w:val="Underlined"/>
    <w:basedOn w:val="DefaultParagraphFont"/>
    <w:rsid w:val="00B30D9D"/>
    <w:rPr>
      <w:u w:val="single"/>
    </w:rPr>
  </w:style>
  <w:style w:type="paragraph" w:customStyle="1" w:styleId="TableBodyTextRight">
    <w:name w:val="Table Body Text Right"/>
    <w:basedOn w:val="TableBodyText"/>
    <w:rsid w:val="00B30D9D"/>
    <w:pPr>
      <w:widowControl w:val="0"/>
      <w:autoSpaceDE w:val="0"/>
      <w:autoSpaceDN w:val="0"/>
      <w:adjustRightInd w:val="0"/>
      <w:jc w:val="right"/>
    </w:pPr>
    <w:rPr>
      <w:rFonts w:cs="Arial"/>
      <w:szCs w:val="18"/>
    </w:rPr>
  </w:style>
  <w:style w:type="paragraph" w:customStyle="1" w:styleId="CopyrightText">
    <w:name w:val="Copyright Text"/>
    <w:basedOn w:val="BodyText"/>
    <w:rsid w:val="00B30D9D"/>
    <w:rPr>
      <w:sz w:val="18"/>
    </w:rPr>
  </w:style>
  <w:style w:type="paragraph" w:customStyle="1" w:styleId="BodySmallRight">
    <w:name w:val="Body Small Right"/>
    <w:basedOn w:val="BodyTextRight"/>
    <w:rsid w:val="00B30D9D"/>
    <w:rPr>
      <w:sz w:val="18"/>
      <w:szCs w:val="18"/>
    </w:rPr>
  </w:style>
  <w:style w:type="paragraph" w:customStyle="1" w:styleId="MarginEdition">
    <w:name w:val="Margin Edition"/>
    <w:basedOn w:val="MarginNote"/>
    <w:rsid w:val="00B30D9D"/>
    <w:pPr>
      <w:spacing w:before="0" w:after="0"/>
    </w:pPr>
    <w:rPr>
      <w:rFonts w:ascii="Times New Roman" w:hAnsi="Times New Roman"/>
      <w:color w:val="999999"/>
    </w:rPr>
  </w:style>
  <w:style w:type="paragraph" w:customStyle="1" w:styleId="Spacer">
    <w:name w:val="Spacer"/>
    <w:basedOn w:val="Normal"/>
    <w:rsid w:val="00B30D9D"/>
    <w:rPr>
      <w:sz w:val="2"/>
      <w:szCs w:val="2"/>
    </w:rPr>
  </w:style>
  <w:style w:type="character" w:customStyle="1" w:styleId="Small">
    <w:name w:val="Small"/>
    <w:basedOn w:val="DefaultParagraphFont"/>
    <w:rsid w:val="00B30D9D"/>
    <w:rPr>
      <w:sz w:val="16"/>
    </w:rPr>
  </w:style>
  <w:style w:type="paragraph" w:customStyle="1" w:styleId="WideTable">
    <w:name w:val="Wide Table"/>
    <w:basedOn w:val="Normal"/>
    <w:rsid w:val="00B30D9D"/>
    <w:pPr>
      <w:ind w:left="-1418"/>
    </w:pPr>
    <w:rPr>
      <w:sz w:val="2"/>
      <w:szCs w:val="2"/>
    </w:rPr>
  </w:style>
  <w:style w:type="character" w:styleId="PageNumber">
    <w:name w:val="page number"/>
    <w:basedOn w:val="DefaultParagraphFont"/>
    <w:rsid w:val="00B30D9D"/>
  </w:style>
  <w:style w:type="paragraph" w:styleId="Quote">
    <w:name w:val="Quote"/>
    <w:basedOn w:val="Heading1"/>
    <w:link w:val="QuoteChar"/>
    <w:qFormat/>
    <w:rsid w:val="00B30D9D"/>
    <w:rPr>
      <w:b w:val="0"/>
      <w:sz w:val="72"/>
      <w:szCs w:val="72"/>
      <w:lang w:val="en-NZ"/>
    </w:rPr>
  </w:style>
  <w:style w:type="character" w:customStyle="1" w:styleId="QuoteChar">
    <w:name w:val="Quote Char"/>
    <w:basedOn w:val="DefaultParagraphFont"/>
    <w:link w:val="Quote"/>
    <w:rsid w:val="00B30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D9D"/>
    <w:pPr>
      <w:pageBreakBefore/>
    </w:pPr>
  </w:style>
  <w:style w:type="paragraph" w:customStyle="1" w:styleId="Border">
    <w:name w:val="Border"/>
    <w:basedOn w:val="Normal"/>
    <w:qFormat/>
    <w:rsid w:val="00B30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D9D"/>
    <w:rPr>
      <w:b/>
      <w:bCs/>
      <w:i/>
      <w:iCs/>
      <w:color w:val="auto"/>
    </w:rPr>
  </w:style>
  <w:style w:type="paragraph" w:styleId="IntenseQuote">
    <w:name w:val="Intense Quote"/>
    <w:basedOn w:val="Normal"/>
    <w:next w:val="Normal"/>
    <w:link w:val="IntenseQuoteChar"/>
    <w:uiPriority w:val="30"/>
    <w:qFormat/>
    <w:rsid w:val="00B30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D9D"/>
    <w:rPr>
      <w:smallCaps/>
      <w:color w:val="auto"/>
      <w:u w:val="single"/>
    </w:rPr>
  </w:style>
  <w:style w:type="character" w:styleId="IntenseReference">
    <w:name w:val="Intense Reference"/>
    <w:basedOn w:val="DefaultParagraphFont"/>
    <w:uiPriority w:val="32"/>
    <w:qFormat/>
    <w:rsid w:val="00B30D9D"/>
    <w:rPr>
      <w:b/>
      <w:bCs/>
      <w:smallCaps/>
      <w:color w:val="auto"/>
      <w:spacing w:val="5"/>
      <w:u w:val="single"/>
    </w:rPr>
  </w:style>
  <w:style w:type="paragraph" w:customStyle="1" w:styleId="2ColumnHeading">
    <w:name w:val="2Column Heading"/>
    <w:basedOn w:val="BodyText"/>
    <w:qFormat/>
    <w:rsid w:val="00B30D9D"/>
    <w:pPr>
      <w:spacing w:after="60"/>
      <w:ind w:left="-2268"/>
    </w:pPr>
    <w:rPr>
      <w:b/>
    </w:rPr>
  </w:style>
  <w:style w:type="paragraph" w:customStyle="1" w:styleId="Heading1TOC">
    <w:name w:val="Heading1 TOC"/>
    <w:basedOn w:val="Normal"/>
    <w:qFormat/>
    <w:rsid w:val="00B30D9D"/>
    <w:pPr>
      <w:spacing w:before="240" w:after="120"/>
    </w:pPr>
    <w:rPr>
      <w:rFonts w:ascii="Times New Roman" w:hAnsi="Times New Roman"/>
      <w:b/>
      <w:sz w:val="32"/>
    </w:rPr>
  </w:style>
  <w:style w:type="paragraph" w:customStyle="1" w:styleId="Heading2TOC">
    <w:name w:val="Heading2 TOC"/>
    <w:basedOn w:val="Normal"/>
    <w:qFormat/>
    <w:rsid w:val="00B30D9D"/>
    <w:pPr>
      <w:spacing w:before="240" w:after="60"/>
    </w:pPr>
    <w:rPr>
      <w:rFonts w:ascii="Times New Roman" w:hAnsi="Times New Roman"/>
      <w:b/>
      <w:sz w:val="28"/>
    </w:rPr>
  </w:style>
  <w:style w:type="character" w:customStyle="1" w:styleId="Underline">
    <w:name w:val="Underline"/>
    <w:basedOn w:val="DefaultParagraphFont"/>
    <w:qFormat/>
    <w:rsid w:val="00B30D9D"/>
    <w:rPr>
      <w:u w:val="single"/>
    </w:rPr>
  </w:style>
  <w:style w:type="character" w:customStyle="1" w:styleId="BoldandItalics">
    <w:name w:val="Bold and Italics"/>
    <w:qFormat/>
    <w:rsid w:val="00B30D9D"/>
    <w:rPr>
      <w:b/>
      <w:i/>
      <w:u w:val="none"/>
    </w:rPr>
  </w:style>
  <w:style w:type="paragraph" w:styleId="BalloonText">
    <w:name w:val="Balloon Text"/>
    <w:basedOn w:val="Normal"/>
    <w:link w:val="BalloonTextChar"/>
    <w:rsid w:val="00B30D9D"/>
    <w:rPr>
      <w:rFonts w:ascii="Tahoma" w:hAnsi="Tahoma" w:cs="Tahoma"/>
      <w:sz w:val="16"/>
      <w:szCs w:val="16"/>
    </w:rPr>
  </w:style>
  <w:style w:type="character" w:customStyle="1" w:styleId="BalloonTextChar">
    <w:name w:val="Balloon Text Char"/>
    <w:basedOn w:val="DefaultParagraphFont"/>
    <w:link w:val="BalloonText"/>
    <w:rsid w:val="00B30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D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D9D"/>
    <w:rPr>
      <w:b/>
      <w:color w:val="660033"/>
      <w:spacing w:val="0"/>
    </w:rPr>
  </w:style>
  <w:style w:type="paragraph" w:customStyle="1" w:styleId="Nameditemlist">
    <w:name w:val="Named item list"/>
    <w:basedOn w:val="BodyText"/>
    <w:qFormat/>
    <w:rsid w:val="00B30D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Words>
  <Characters>1502</Characters>
  <Application>Microsoft Office Word</Application>
  <DocSecurity>0</DocSecurity>
  <Lines>56</Lines>
  <Paragraphs>33</Paragraphs>
  <ScaleCrop>false</ScaleCrop>
  <Company>Author-it Software Corporation Ltd.</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MEASS00232 Ultrasonic thickness testing inspection approval for aerospace</dc:title>
  <dc:subject>Approved</dc:subject>
  <dc:creator>Manufacturing Skills Australia</dc:creator>
  <cp:keywords>Release: 1</cp:keywords>
  <dc:description>Review Date: 12 April 2008</dc:description>
  <cp:lastModifiedBy>Win-7 SWE 3.0</cp:lastModifiedBy>
  <cp:revision>3</cp:revision>
  <dcterms:created xsi:type="dcterms:W3CDTF">2013-04-19T05:27:00Z</dcterms:created>
  <dcterms:modified xsi:type="dcterms:W3CDTF">2013-04-19T05:27:00Z</dcterms:modified>
</cp:coreProperties>
</file>