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7E1" w:rsidP="00C367E1">
      <w:pPr>
        <w:pStyle w:val="Title"/>
      </w:pPr>
      <w:r>
        <w:fldChar w:fldCharType="begin"/>
      </w:r>
      <w:r>
        <w:instrText xml:space="preserve"> TITLE   \* MERGEFORMAT </w:instrText>
      </w:r>
      <w:r>
        <w:fldChar w:fldCharType="separate"/>
      </w:r>
      <w:r>
        <w:t>MEASS00204 Piston engine repair/overhaul</w:t>
      </w:r>
      <w:r>
        <w:fldChar w:fldCharType="end"/>
      </w:r>
    </w:p>
    <w:p w:rsidR="00C367E1" w:rsidP="00C367E1">
      <w:pPr>
        <w:pStyle w:val="Version"/>
        <w:sectPr w:rsidSect="000C4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4B4C" w:rsidP="000C4B4C">
      <w:pPr>
        <w:pStyle w:val="SuperHeading"/>
      </w:pPr>
      <w:r w:rsidRPr="000C4B4C">
        <w:t>MEASS00204 Piston engine repair/overhaul</w:t>
      </w:r>
    </w:p>
    <w:p w:rsidR="00000000" w:rsidRPr="000C4B4C" w:rsidP="000C4B4C">
      <w:pPr>
        <w:pStyle w:val="Heading1"/>
      </w:pPr>
      <w:bookmarkStart w:id="1" w:name="O_594134"/>
      <w:bookmarkEnd w:id="1"/>
      <w:r w:rsidRPr="000C4B4C">
        <w:t>Modification History</w:t>
      </w:r>
    </w:p>
    <w:p w:rsidR="00000000" w:rsidRPr="000C4B4C" w:rsidP="000C4B4C">
      <w:pPr>
        <w:pStyle w:val="BodyText"/>
      </w:pPr>
      <w:r w:rsidRPr="000C4B4C">
        <w:t>Release 2 - MEA388A Repair and/or overhaul piston engines replaced by the following units:</w:t>
      </w:r>
    </w:p>
    <w:tbl>
      <w:tblPr>
        <w:tblW w:w="0" w:type="auto"/>
        <w:tblLayout w:type="fixed"/>
        <w:tblCellMar>
          <w:left w:w="62" w:type="dxa"/>
          <w:right w:w="62" w:type="dxa"/>
        </w:tblCellMar>
        <w:tblLook w:val="0000"/>
      </w:tblPr>
      <w:tblGrid>
        <w:gridCol w:w="1530"/>
        <w:gridCol w:w="7650"/>
      </w:tblGrid>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MEA392A</w:t>
            </w:r>
          </w:p>
        </w:tc>
        <w:tc>
          <w:tcPr>
            <w:tcW w:w="765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 Disassemble aircraft piston engines</w:t>
            </w:r>
          </w:p>
        </w:tc>
      </w:tr>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MEA393A </w:t>
            </w:r>
          </w:p>
        </w:tc>
        <w:tc>
          <w:tcPr>
            <w:tcW w:w="765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Repair and/or overhaul aircraft piston engine cylinder assembly components</w:t>
            </w:r>
          </w:p>
        </w:tc>
      </w:tr>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MEA394A </w:t>
            </w:r>
          </w:p>
        </w:tc>
        <w:tc>
          <w:tcPr>
            <w:tcW w:w="765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Repa</w:t>
            </w:r>
            <w:r w:rsidRPr="000C4B4C">
              <w:t>ir and/or overhaul aircraft piston engine crankcase assembly components</w:t>
            </w:r>
          </w:p>
        </w:tc>
      </w:tr>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MEA395A </w:t>
            </w:r>
          </w:p>
        </w:tc>
        <w:tc>
          <w:tcPr>
            <w:tcW w:w="765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Reassemble aircraft piston engines</w:t>
            </w:r>
          </w:p>
        </w:tc>
      </w:tr>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MEA396A </w:t>
            </w:r>
          </w:p>
        </w:tc>
        <w:tc>
          <w:tcPr>
            <w:tcW w:w="765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Assemble aircraft piston engine quick engine change unit</w:t>
            </w:r>
          </w:p>
        </w:tc>
      </w:tr>
      <w:tr w:rsidTr="00C367E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 xml:space="preserve">MEA397A </w:t>
            </w:r>
          </w:p>
        </w:tc>
        <w:tc>
          <w:tcPr>
            <w:tcW w:w="7650" w:type="dxa"/>
            <w:tcBorders>
              <w:top w:val="nil"/>
              <w:left w:val="nil"/>
              <w:bottom w:val="nil"/>
              <w:right w:val="nil"/>
            </w:tcBorders>
            <w:tcMar>
              <w:top w:w="0" w:type="dxa"/>
              <w:left w:w="62" w:type="dxa"/>
              <w:bottom w:w="0" w:type="dxa"/>
              <w:right w:w="62" w:type="dxa"/>
            </w:tcMar>
          </w:tcPr>
          <w:p w:rsidR="00000000" w:rsidRPr="000C4B4C" w:rsidP="000C4B4C">
            <w:pPr>
              <w:pStyle w:val="BodyText"/>
            </w:pPr>
            <w:r w:rsidRPr="000C4B4C">
              <w:t>Test aircraft piston engines after repair or overhaul</w:t>
            </w:r>
          </w:p>
        </w:tc>
      </w:tr>
    </w:tbl>
    <w:p w:rsidR="00000000" w:rsidRPr="000C4B4C" w:rsidP="000C4B4C">
      <w:pPr>
        <w:pStyle w:val="BodyText"/>
      </w:pPr>
    </w:p>
    <w:p w:rsidR="00000000" w:rsidRPr="000C4B4C" w:rsidP="000C4B4C">
      <w:pPr>
        <w:pStyle w:val="AllowPageBreak"/>
      </w:pPr>
    </w:p>
    <w:p w:rsidR="00000000" w:rsidRPr="000C4B4C" w:rsidP="000C4B4C">
      <w:pPr>
        <w:pStyle w:val="Heading1"/>
      </w:pPr>
      <w:bookmarkStart w:id="2" w:name="O_594133"/>
      <w:bookmarkEnd w:id="2"/>
      <w:r w:rsidRPr="000C4B4C">
        <w:t>Description</w:t>
      </w:r>
    </w:p>
    <w:p w:rsidR="00000000" w:rsidRPr="000C4B4C" w:rsidP="000C4B4C">
      <w:pPr>
        <w:pStyle w:val="BodyText"/>
      </w:pPr>
      <w:r w:rsidRPr="000C4B4C">
        <w:t>Not applicable.</w:t>
      </w:r>
    </w:p>
    <w:p w:rsidR="00000000" w:rsidRPr="000C4B4C" w:rsidP="000C4B4C">
      <w:pPr>
        <w:pStyle w:val="AllowPageBreak"/>
      </w:pPr>
    </w:p>
    <w:p w:rsidR="00000000" w:rsidRPr="000C4B4C" w:rsidP="000C4B4C">
      <w:pPr>
        <w:pStyle w:val="Heading1"/>
      </w:pPr>
      <w:bookmarkStart w:id="3" w:name="O_594132"/>
      <w:bookmarkEnd w:id="3"/>
      <w:r w:rsidRPr="000C4B4C">
        <w:t>Pathways Information</w:t>
      </w:r>
    </w:p>
    <w:p w:rsidR="00000000" w:rsidRPr="000C4B4C" w:rsidP="000C4B4C">
      <w:pPr>
        <w:pStyle w:val="BodyText"/>
      </w:pPr>
      <w:r w:rsidRPr="000C4B4C">
        <w:t>The MEA11 Aeroskills Training Package offers a Certificate IV qualification in Aeroskills that includes these units.</w:t>
      </w:r>
    </w:p>
    <w:p w:rsidR="00000000" w:rsidRPr="000C4B4C" w:rsidP="000C4B4C">
      <w:pPr>
        <w:pStyle w:val="AllowPageBreak"/>
      </w:pPr>
    </w:p>
    <w:p w:rsidR="00000000" w:rsidRPr="000C4B4C" w:rsidP="000C4B4C">
      <w:pPr>
        <w:pStyle w:val="Heading1"/>
      </w:pPr>
      <w:bookmarkStart w:id="4" w:name="O_594131"/>
      <w:bookmarkEnd w:id="4"/>
      <w:r w:rsidRPr="000C4B4C">
        <w:t>Licensing/Regulatory Information</w:t>
      </w:r>
    </w:p>
    <w:p w:rsidR="00000000" w:rsidRPr="000C4B4C" w:rsidP="000C4B4C">
      <w:pPr>
        <w:pStyle w:val="BodyText"/>
      </w:pPr>
      <w:r w:rsidRPr="000C4B4C">
        <w:t>Not app</w:t>
      </w:r>
      <w:r w:rsidRPr="000C4B4C">
        <w:t>licable.</w:t>
      </w:r>
    </w:p>
    <w:p w:rsidR="00000000" w:rsidRPr="000C4B4C" w:rsidP="000C4B4C">
      <w:pPr>
        <w:pStyle w:val="AllowPageBreak"/>
      </w:pPr>
    </w:p>
    <w:p w:rsidR="00000000" w:rsidRPr="000C4B4C" w:rsidP="000C4B4C">
      <w:pPr>
        <w:pStyle w:val="Heading1"/>
      </w:pPr>
      <w:bookmarkStart w:id="5" w:name="O_594130"/>
      <w:bookmarkEnd w:id="5"/>
      <w:r w:rsidRPr="000C4B4C">
        <w:t>Skill Set Requirements</w:t>
      </w:r>
    </w:p>
    <w:tbl>
      <w:tblPr>
        <w:tblW w:w="0" w:type="auto"/>
        <w:tblLayout w:type="fixed"/>
        <w:tblCellMar>
          <w:left w:w="62" w:type="dxa"/>
          <w:right w:w="62" w:type="dxa"/>
        </w:tblCellMar>
        <w:tblLook w:val="0000"/>
      </w:tblPr>
      <w:tblGrid>
        <w:gridCol w:w="1530"/>
        <w:gridCol w:w="7380"/>
      </w:tblGrid>
      <w:tr w:rsidTr="000C4B4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MEA108B</w:t>
            </w:r>
          </w:p>
        </w:tc>
        <w:tc>
          <w:tcPr>
            <w:tcW w:w="738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Complete aviation maintenance industry documentation</w:t>
            </w:r>
          </w:p>
        </w:tc>
      </w:tr>
      <w:tr w:rsidTr="000C4B4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MEA145A</w:t>
            </w:r>
          </w:p>
        </w:tc>
        <w:tc>
          <w:tcPr>
            <w:tcW w:w="738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Conversion from allied trades for employment in aviation maintenance workshops</w:t>
            </w:r>
          </w:p>
        </w:tc>
      </w:tr>
      <w:tr w:rsidTr="000C4B4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C4B4C">
            <w:pPr>
              <w:pStyle w:val="BodyText"/>
              <w:rPr>
                <w:lang w:val="en-NZ"/>
              </w:rPr>
            </w:pPr>
            <w:r w:rsidRPr="000C4B4C">
              <w:t>MEA388A</w:t>
            </w:r>
          </w:p>
        </w:tc>
        <w:tc>
          <w:tcPr>
            <w:tcW w:w="7380" w:type="dxa"/>
            <w:tcBorders>
              <w:top w:val="nil"/>
              <w:left w:val="nil"/>
              <w:bottom w:val="nil"/>
              <w:right w:val="nil"/>
            </w:tcBorders>
            <w:tcMar>
              <w:top w:w="0" w:type="dxa"/>
              <w:left w:w="62" w:type="dxa"/>
              <w:bottom w:w="0" w:type="dxa"/>
              <w:right w:w="62" w:type="dxa"/>
            </w:tcMar>
          </w:tcPr>
          <w:p w:rsidR="00000000" w:rsidRPr="000C4B4C" w:rsidP="000C4B4C">
            <w:pPr>
              <w:pStyle w:val="BodyText"/>
            </w:pPr>
            <w:r w:rsidRPr="000C4B4C">
              <w:t>Repair and/or overhaul piston engines</w:t>
            </w:r>
          </w:p>
        </w:tc>
      </w:tr>
    </w:tbl>
    <w:p w:rsidR="00000000" w:rsidRPr="000C4B4C" w:rsidP="000C4B4C">
      <w:pPr>
        <w:pStyle w:val="BodyText"/>
      </w:pPr>
    </w:p>
    <w:p w:rsidR="00000000" w:rsidRPr="000C4B4C" w:rsidP="000C4B4C">
      <w:pPr>
        <w:pStyle w:val="AllowPageBreak"/>
      </w:pPr>
    </w:p>
    <w:p w:rsidR="00000000" w:rsidRPr="000C4B4C" w:rsidP="000C4B4C">
      <w:pPr>
        <w:pStyle w:val="Heading1"/>
      </w:pPr>
      <w:bookmarkStart w:id="6" w:name="O_594129"/>
      <w:bookmarkEnd w:id="6"/>
      <w:r w:rsidRPr="000C4B4C">
        <w:t>Target Group</w:t>
      </w:r>
    </w:p>
    <w:p w:rsidR="00000000" w:rsidRPr="000C4B4C" w:rsidP="000C4B4C">
      <w:pPr>
        <w:pStyle w:val="BodyText"/>
      </w:pPr>
      <w:r w:rsidRPr="000C4B4C">
        <w:t>Individuals with Certificate III or Certificate IV qualifications in an allied trade who are to be employed in aircraft component maintenance workshops on aircraft piston engine repair and overhaul.</w:t>
      </w:r>
    </w:p>
    <w:p w:rsidR="00000000" w:rsidRPr="000C4B4C" w:rsidP="000C4B4C">
      <w:pPr>
        <w:pStyle w:val="AllowPageBreak"/>
      </w:pPr>
    </w:p>
    <w:p w:rsidR="00000000" w:rsidRPr="000C4B4C" w:rsidP="000C4B4C">
      <w:pPr>
        <w:pStyle w:val="Heading1"/>
      </w:pPr>
      <w:bookmarkStart w:id="7" w:name="O_594128"/>
      <w:bookmarkEnd w:id="7"/>
      <w:r w:rsidRPr="000C4B4C">
        <w:t>Suggested words for</w:t>
      </w:r>
      <w:r w:rsidRPr="000C4B4C">
        <w:t xml:space="preserve"> Statement of Attainment</w:t>
      </w:r>
    </w:p>
    <w:p w:rsidR="00000000" w:rsidRPr="000C4B4C" w:rsidP="000C4B4C">
      <w:pPr>
        <w:pStyle w:val="BodyText"/>
      </w:pPr>
      <w:r w:rsidRPr="000C4B4C">
        <w:t xml:space="preserve">These competencies from the MEA11 Aeroskills Training Package meet the requirements for employment of individuals with Certificate III or Certificate IV qualifications in an allied trade in aircraft component maintenance workshops </w:t>
      </w:r>
      <w:r w:rsidRPr="000C4B4C">
        <w:t>on piston engine repair and overhaul.</w:t>
      </w:r>
    </w:p>
    <w:p w:rsidR="00000000" w:rsidRPr="000C4B4C" w:rsidP="000C4B4C">
      <w:pPr>
        <w:pStyle w:val="AllowPageBreak"/>
      </w:pPr>
    </w:p>
    <w:p w:rsidR="00000000" w:rsidRPr="000C4B4C" w:rsidP="000C4B4C">
      <w:pPr>
        <w:pStyle w:val="Heading1"/>
      </w:pPr>
      <w:bookmarkStart w:id="8" w:name="O_594127"/>
      <w:bookmarkEnd w:id="8"/>
      <w:r w:rsidRPr="000C4B4C">
        <w:t>Custom Content Section</w:t>
      </w:r>
    </w:p>
    <w:p w:rsidR="00000000" w:rsidRPr="000C4B4C" w:rsidP="000C4B4C">
      <w:pPr>
        <w:pStyle w:val="BodyText"/>
      </w:pPr>
      <w:r w:rsidRPr="000C4B4C">
        <w:t>Not applicable.</w:t>
      </w:r>
    </w:p>
    <w:p w:rsidR="00000000" w:rsidRPr="000C4B4C" w:rsidP="000C4B4C"/>
    <w:sectPr w:rsidSect="000C4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rsidRPr="00C367E1" w:rsidP="00C36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E1" w:rsidP="000C4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67E1" w:rsidP="000C4B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67E1" w:rsidP="000C4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rsidRPr="00C367E1" w:rsidP="00C367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7E1" w:rsidRPr="002D2AF8" w:rsidP="000C4B4C">
    <w:pPr>
      <w:pStyle w:val="Header"/>
      <w:framePr w:wrap="around"/>
    </w:pPr>
    <w:r>
      <w:fldChar w:fldCharType="begin"/>
    </w:r>
    <w:r>
      <w:instrText xml:space="preserve"> TITLE   \* MERGEFORMAT </w:instrText>
    </w:r>
    <w:r>
      <w:fldChar w:fldCharType="separate"/>
    </w:r>
    <w:r>
      <w:t>MEASS00204 Piston engine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367E1" w:rsidP="000C4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B4C"/>
    <w:pPr>
      <w:spacing w:before="360" w:after="60"/>
      <w:outlineLvl w:val="0"/>
    </w:pPr>
    <w:rPr>
      <w:sz w:val="32"/>
    </w:rPr>
  </w:style>
  <w:style w:type="paragraph" w:styleId="Heading2">
    <w:name w:val="heading 2"/>
    <w:basedOn w:val="HeadingBase"/>
    <w:next w:val="BodyText"/>
    <w:link w:val="Heading2Char"/>
    <w:qFormat/>
    <w:rsid w:val="000C4B4C"/>
    <w:pPr>
      <w:keepLines/>
      <w:spacing w:before="240" w:after="120"/>
      <w:outlineLvl w:val="1"/>
    </w:pPr>
    <w:rPr>
      <w:sz w:val="28"/>
      <w:szCs w:val="40"/>
    </w:rPr>
  </w:style>
  <w:style w:type="paragraph" w:styleId="Heading3">
    <w:name w:val="heading 3"/>
    <w:basedOn w:val="HeadingBase"/>
    <w:next w:val="BodyText"/>
    <w:link w:val="Heading3Char"/>
    <w:qFormat/>
    <w:rsid w:val="000C4B4C"/>
    <w:pPr>
      <w:spacing w:before="180" w:after="120"/>
      <w:outlineLvl w:val="2"/>
    </w:pPr>
    <w:rPr>
      <w:spacing w:val="-10"/>
      <w:kern w:val="32"/>
    </w:rPr>
  </w:style>
  <w:style w:type="paragraph" w:styleId="Heading4">
    <w:name w:val="heading 4"/>
    <w:basedOn w:val="HeadingBase"/>
    <w:next w:val="BodyText"/>
    <w:link w:val="Heading4Char"/>
    <w:qFormat/>
    <w:rsid w:val="000C4B4C"/>
    <w:pPr>
      <w:spacing w:before="160" w:after="120"/>
      <w:outlineLvl w:val="3"/>
    </w:pPr>
    <w:rPr>
      <w:sz w:val="22"/>
    </w:rPr>
  </w:style>
  <w:style w:type="paragraph" w:styleId="Heading5">
    <w:name w:val="heading 5"/>
    <w:basedOn w:val="HeadingBase"/>
    <w:next w:val="Normal"/>
    <w:link w:val="Heading5Char"/>
    <w:qFormat/>
    <w:rsid w:val="000C4B4C"/>
    <w:pPr>
      <w:spacing w:before="80"/>
      <w:outlineLvl w:val="4"/>
    </w:pPr>
    <w:rPr>
      <w:color w:val="918585"/>
      <w:sz w:val="20"/>
    </w:rPr>
  </w:style>
  <w:style w:type="paragraph" w:styleId="Heading6">
    <w:name w:val="heading 6"/>
    <w:basedOn w:val="HeadingBase"/>
    <w:next w:val="Normal"/>
    <w:link w:val="Heading6Char"/>
    <w:qFormat/>
    <w:rsid w:val="000C4B4C"/>
    <w:pPr>
      <w:spacing w:before="60"/>
      <w:outlineLvl w:val="5"/>
    </w:pPr>
    <w:rPr>
      <w:color w:val="918585"/>
      <w:sz w:val="20"/>
    </w:rPr>
  </w:style>
  <w:style w:type="paragraph" w:styleId="Heading7">
    <w:name w:val="heading 7"/>
    <w:basedOn w:val="Normal"/>
    <w:next w:val="Normal"/>
    <w:link w:val="Heading7Char"/>
    <w:qFormat/>
    <w:rsid w:val="000C4B4C"/>
    <w:pPr>
      <w:ind w:left="720"/>
      <w:outlineLvl w:val="6"/>
    </w:pPr>
    <w:rPr>
      <w:i/>
    </w:rPr>
  </w:style>
  <w:style w:type="paragraph" w:styleId="Heading8">
    <w:name w:val="heading 8"/>
    <w:basedOn w:val="Normal"/>
    <w:next w:val="Normal"/>
    <w:link w:val="Heading8Char"/>
    <w:qFormat/>
    <w:rsid w:val="000C4B4C"/>
    <w:pPr>
      <w:ind w:left="720"/>
      <w:outlineLvl w:val="7"/>
    </w:pPr>
    <w:rPr>
      <w:i/>
    </w:rPr>
  </w:style>
  <w:style w:type="paragraph" w:styleId="Heading9">
    <w:name w:val="heading 9"/>
    <w:basedOn w:val="Normal"/>
    <w:next w:val="Normal"/>
    <w:link w:val="Heading9Char"/>
    <w:qFormat/>
    <w:rsid w:val="000C4B4C"/>
    <w:pPr>
      <w:ind w:left="720"/>
      <w:outlineLvl w:val="8"/>
    </w:pPr>
    <w:rPr>
      <w:i/>
    </w:rPr>
  </w:style>
  <w:style w:type="character" w:default="1" w:styleId="DefaultParagraphFont">
    <w:name w:val="Default Paragraph Font"/>
    <w:uiPriority w:val="1"/>
    <w:unhideWhenUsed/>
    <w:rsid w:val="000C4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B4C"/>
  </w:style>
  <w:style w:type="character" w:customStyle="1" w:styleId="Heading1Char">
    <w:name w:val="Heading 1 Char"/>
    <w:basedOn w:val="DefaultParagraphFont"/>
    <w:link w:val="Heading1"/>
    <w:rsid w:val="000C4B4C"/>
    <w:rPr>
      <w:rFonts w:ascii="Times New Roman" w:eastAsia="Times New Roman" w:hAnsi="Times New Roman" w:cs="Times New Roman"/>
      <w:b/>
      <w:sz w:val="32"/>
      <w:szCs w:val="20"/>
      <w:lang w:eastAsia="en-US"/>
    </w:rPr>
  </w:style>
  <w:style w:type="paragraph" w:styleId="BodyText">
    <w:name w:val="Body Text"/>
    <w:basedOn w:val="Normal"/>
    <w:link w:val="BodyTextChar"/>
    <w:rsid w:val="000C4B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B4C"/>
    <w:rPr>
      <w:rFonts w:ascii="Times New Roman" w:eastAsia="Times New Roman" w:hAnsi="Times New Roman" w:cs="Times New Roman"/>
      <w:sz w:val="24"/>
      <w:lang w:eastAsia="en-US"/>
    </w:rPr>
  </w:style>
  <w:style w:type="paragraph" w:customStyle="1" w:styleId="SuperHeading">
    <w:name w:val="SuperHeading"/>
    <w:basedOn w:val="Normal"/>
    <w:rsid w:val="000C4B4C"/>
    <w:pPr>
      <w:spacing w:before="240" w:after="120"/>
      <w:outlineLvl w:val="0"/>
    </w:pPr>
    <w:rPr>
      <w:rFonts w:ascii="Times New Roman" w:hAnsi="Times New Roman"/>
      <w:b/>
      <w:sz w:val="32"/>
    </w:rPr>
  </w:style>
  <w:style w:type="paragraph" w:customStyle="1" w:styleId="AllowPageBreak">
    <w:name w:val="AllowPageBreak"/>
    <w:rsid w:val="000C4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B4C"/>
    <w:rPr>
      <w:rFonts w:ascii="Courier New" w:eastAsia="Times New Roman" w:hAnsi="Courier New" w:cs="Times New Roman"/>
      <w:i/>
      <w:szCs w:val="20"/>
      <w:lang w:eastAsia="en-US"/>
    </w:rPr>
  </w:style>
  <w:style w:type="paragraph" w:customStyle="1" w:styleId="HeadingBase">
    <w:name w:val="Heading Base"/>
    <w:rsid w:val="000C4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B4C"/>
    <w:pPr>
      <w:tabs>
        <w:tab w:val="right" w:leader="dot" w:pos="9072"/>
      </w:tabs>
      <w:ind w:left="567"/>
    </w:pPr>
    <w:rPr>
      <w:szCs w:val="22"/>
    </w:rPr>
  </w:style>
  <w:style w:type="paragraph" w:customStyle="1" w:styleId="TOCBase">
    <w:name w:val="TOC Base"/>
    <w:rsid w:val="000C4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B4C"/>
    <w:pPr>
      <w:tabs>
        <w:tab w:val="right" w:leader="dot" w:pos="9072"/>
      </w:tabs>
      <w:spacing w:before="40" w:after="40"/>
      <w:ind w:left="284"/>
    </w:pPr>
    <w:rPr>
      <w:rFonts w:ascii="Times New Roman" w:hAnsi="Times New Roman"/>
    </w:rPr>
  </w:style>
  <w:style w:type="paragraph" w:styleId="TOC1">
    <w:name w:val="toc 1"/>
    <w:basedOn w:val="TOCBase"/>
    <w:next w:val="Normal"/>
    <w:rsid w:val="000C4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B4C"/>
    <w:rPr>
      <w:rFonts w:ascii="Times New Roman" w:eastAsia="Times New Roman" w:hAnsi="Times New Roman" w:cs="Times New Roman"/>
      <w:sz w:val="16"/>
      <w:lang w:eastAsia="en-US"/>
    </w:rPr>
  </w:style>
  <w:style w:type="paragraph" w:styleId="Title">
    <w:name w:val="Title"/>
    <w:basedOn w:val="HeadingBase"/>
    <w:link w:val="TitleChar"/>
    <w:qFormat/>
    <w:rsid w:val="000C4B4C"/>
    <w:pPr>
      <w:spacing w:before="5040"/>
      <w:jc w:val="center"/>
    </w:pPr>
    <w:rPr>
      <w:sz w:val="48"/>
      <w:szCs w:val="72"/>
      <w:lang w:val="en-US"/>
    </w:rPr>
  </w:style>
  <w:style w:type="character" w:customStyle="1" w:styleId="TitleChar">
    <w:name w:val="Title Char"/>
    <w:basedOn w:val="DefaultParagraphFont"/>
    <w:link w:val="Title"/>
    <w:rsid w:val="000C4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B4C"/>
    <w:pPr>
      <w:tabs>
        <w:tab w:val="left" w:pos="3600"/>
        <w:tab w:val="left" w:pos="3958"/>
      </w:tabs>
    </w:pPr>
  </w:style>
  <w:style w:type="paragraph" w:styleId="List">
    <w:name w:val="List"/>
    <w:basedOn w:val="BodyText"/>
    <w:next w:val="BodyText"/>
    <w:rsid w:val="000C4B4C"/>
    <w:pPr>
      <w:tabs>
        <w:tab w:val="left" w:pos="340"/>
      </w:tabs>
      <w:spacing w:before="60" w:after="60"/>
      <w:ind w:left="340" w:hanging="340"/>
    </w:pPr>
  </w:style>
  <w:style w:type="paragraph" w:styleId="ListBullet">
    <w:name w:val="List Bullet"/>
    <w:basedOn w:val="List"/>
    <w:rsid w:val="000C4B4C"/>
    <w:pPr>
      <w:numPr>
        <w:numId w:val="11"/>
      </w:numPr>
      <w:tabs>
        <w:tab w:val="clear" w:pos="340"/>
      </w:tabs>
      <w:spacing w:before="40" w:after="40"/>
    </w:pPr>
  </w:style>
  <w:style w:type="paragraph" w:customStyle="1" w:styleId="Note">
    <w:name w:val="Note"/>
    <w:basedOn w:val="BodyText"/>
    <w:rsid w:val="000C4B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B4C"/>
    <w:rPr>
      <w:b/>
      <w:spacing w:val="0"/>
    </w:rPr>
  </w:style>
  <w:style w:type="paragraph" w:customStyle="1" w:styleId="SuperTitle">
    <w:name w:val="SuperTitle"/>
    <w:basedOn w:val="Title"/>
    <w:rsid w:val="000C4B4C"/>
    <w:pPr>
      <w:framePr w:wrap="auto" w:hAnchor="text" w:y="6049"/>
    </w:pPr>
    <w:rPr>
      <w:color w:val="000000"/>
      <w:sz w:val="40"/>
    </w:rPr>
  </w:style>
  <w:style w:type="paragraph" w:customStyle="1" w:styleId="TOCTitle">
    <w:name w:val="TOCTitle"/>
    <w:basedOn w:val="Heading1"/>
    <w:rsid w:val="000C4B4C"/>
    <w:pPr>
      <w:spacing w:after="240"/>
      <w:jc w:val="center"/>
      <w:outlineLvl w:val="9"/>
    </w:pPr>
    <w:rPr>
      <w:caps/>
    </w:rPr>
  </w:style>
  <w:style w:type="paragraph" w:customStyle="1" w:styleId="Version">
    <w:name w:val="Version"/>
    <w:rsid w:val="000C4B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B4C"/>
    <w:pPr>
      <w:numPr>
        <w:numId w:val="12"/>
      </w:numPr>
      <w:tabs>
        <w:tab w:val="clear" w:pos="680"/>
      </w:tabs>
    </w:pPr>
  </w:style>
  <w:style w:type="paragraph" w:styleId="Index1">
    <w:name w:val="index 1"/>
    <w:basedOn w:val="Normal"/>
    <w:next w:val="Normal"/>
    <w:semiHidden/>
    <w:rsid w:val="000C4B4C"/>
    <w:pPr>
      <w:keepNext w:val="0"/>
      <w:tabs>
        <w:tab w:val="right" w:pos="4176"/>
      </w:tabs>
      <w:ind w:left="198" w:hanging="198"/>
    </w:pPr>
    <w:rPr>
      <w:rFonts w:ascii="Garamond" w:hAnsi="Garamond"/>
    </w:rPr>
  </w:style>
  <w:style w:type="paragraph" w:styleId="IndexHeading">
    <w:name w:val="index heading"/>
    <w:basedOn w:val="Normal"/>
    <w:next w:val="Index1"/>
    <w:semiHidden/>
    <w:rsid w:val="000C4B4C"/>
    <w:pPr>
      <w:spacing w:before="120" w:after="120"/>
    </w:pPr>
    <w:rPr>
      <w:rFonts w:ascii="Arial" w:hAnsi="Arial"/>
      <w:b/>
      <w:color w:val="918585"/>
      <w:sz w:val="24"/>
    </w:rPr>
  </w:style>
  <w:style w:type="paragraph" w:styleId="Header">
    <w:name w:val="header"/>
    <w:basedOn w:val="Normal"/>
    <w:link w:val="HeaderChar"/>
    <w:rsid w:val="000C4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B4C"/>
    <w:rPr>
      <w:rFonts w:ascii="Times New Roman" w:eastAsia="Times New Roman" w:hAnsi="Times New Roman" w:cs="Times New Roman"/>
      <w:sz w:val="16"/>
      <w:szCs w:val="20"/>
      <w:lang w:val="en-GB" w:eastAsia="en-US"/>
    </w:rPr>
  </w:style>
  <w:style w:type="paragraph" w:customStyle="1" w:styleId="Chapter">
    <w:name w:val="Chapter"/>
    <w:basedOn w:val="Normal"/>
    <w:rsid w:val="000C4B4C"/>
    <w:pPr>
      <w:spacing w:before="240"/>
    </w:pPr>
    <w:rPr>
      <w:rFonts w:ascii="Times New Roman" w:hAnsi="Times New Roman"/>
      <w:smallCaps/>
      <w:spacing w:val="80"/>
      <w:sz w:val="28"/>
    </w:rPr>
  </w:style>
  <w:style w:type="paragraph" w:customStyle="1" w:styleId="InChapter">
    <w:name w:val="InChapter"/>
    <w:basedOn w:val="Heading3"/>
    <w:rsid w:val="000C4B4C"/>
    <w:pPr>
      <w:spacing w:after="240"/>
      <w:outlineLvl w:val="9"/>
    </w:pPr>
    <w:rPr>
      <w:noProof/>
    </w:rPr>
  </w:style>
  <w:style w:type="paragraph" w:styleId="Index2">
    <w:name w:val="index 2"/>
    <w:basedOn w:val="Normal"/>
    <w:next w:val="Normal"/>
    <w:semiHidden/>
    <w:rsid w:val="000C4B4C"/>
    <w:pPr>
      <w:tabs>
        <w:tab w:val="right" w:pos="4176"/>
      </w:tabs>
      <w:ind w:left="568" w:hanging="284"/>
    </w:pPr>
    <w:rPr>
      <w:rFonts w:ascii="Garamond" w:hAnsi="Garamond"/>
    </w:rPr>
  </w:style>
  <w:style w:type="paragraph" w:customStyle="1" w:styleId="Byline">
    <w:name w:val="Byline"/>
    <w:rsid w:val="000C4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B4C"/>
    <w:pPr>
      <w:tabs>
        <w:tab w:val="clear" w:pos="3600"/>
        <w:tab w:val="clear" w:pos="3958"/>
      </w:tabs>
      <w:jc w:val="right"/>
    </w:pPr>
  </w:style>
  <w:style w:type="character" w:styleId="Emphasis">
    <w:name w:val="Emphasis"/>
    <w:basedOn w:val="DefaultParagraphFont"/>
    <w:qFormat/>
    <w:rsid w:val="000C4B4C"/>
    <w:rPr>
      <w:i/>
    </w:rPr>
  </w:style>
  <w:style w:type="paragraph" w:styleId="Caption">
    <w:name w:val="caption"/>
    <w:basedOn w:val="BodyText"/>
    <w:next w:val="Normal"/>
    <w:qFormat/>
    <w:rsid w:val="000C4B4C"/>
    <w:pPr>
      <w:framePr w:w="2268" w:hSpace="181" w:vSpace="181" w:wrap="around" w:vAnchor="text" w:hAnchor="page" w:x="1135" w:y="285" w:anchorLock="1"/>
    </w:pPr>
    <w:rPr>
      <w:i/>
    </w:rPr>
  </w:style>
  <w:style w:type="paragraph" w:customStyle="1" w:styleId="MiniTOCTitle">
    <w:name w:val="MiniTOCTitle"/>
    <w:basedOn w:val="Heading4"/>
    <w:rsid w:val="000C4B4C"/>
    <w:pPr>
      <w:spacing w:before="240"/>
      <w:outlineLvl w:val="9"/>
    </w:pPr>
    <w:rPr>
      <w:noProof/>
      <w:sz w:val="24"/>
    </w:rPr>
  </w:style>
  <w:style w:type="paragraph" w:customStyle="1" w:styleId="MiniTOCItem">
    <w:name w:val="MiniTOCItem"/>
    <w:basedOn w:val="ListBullet"/>
    <w:rsid w:val="000C4B4C"/>
    <w:pPr>
      <w:numPr>
        <w:numId w:val="0"/>
      </w:numPr>
      <w:tabs>
        <w:tab w:val="right" w:leader="dot" w:pos="6521"/>
      </w:tabs>
      <w:spacing w:before="0" w:after="0"/>
    </w:pPr>
  </w:style>
  <w:style w:type="paragraph" w:customStyle="1" w:styleId="TOFTitle">
    <w:name w:val="TOFTitle"/>
    <w:basedOn w:val="TOCTitle"/>
    <w:rsid w:val="000C4B4C"/>
  </w:style>
  <w:style w:type="paragraph" w:styleId="TableofFigures">
    <w:name w:val="table of figures"/>
    <w:basedOn w:val="Normal"/>
    <w:next w:val="Normal"/>
    <w:semiHidden/>
    <w:rsid w:val="000C4B4C"/>
    <w:pPr>
      <w:tabs>
        <w:tab w:val="right" w:leader="dot" w:pos="9072"/>
      </w:tabs>
      <w:ind w:left="970" w:hanging="403"/>
    </w:pPr>
    <w:rPr>
      <w:rFonts w:ascii="Times New Roman" w:hAnsi="Times New Roman"/>
      <w:b/>
    </w:rPr>
  </w:style>
  <w:style w:type="paragraph" w:styleId="ListNumber">
    <w:name w:val="List Number"/>
    <w:basedOn w:val="List"/>
    <w:rsid w:val="000C4B4C"/>
    <w:pPr>
      <w:numPr>
        <w:numId w:val="9"/>
      </w:numPr>
    </w:pPr>
  </w:style>
  <w:style w:type="character" w:customStyle="1" w:styleId="WingdingSymbols">
    <w:name w:val="Wingding Symbols"/>
    <w:rsid w:val="000C4B4C"/>
    <w:rPr>
      <w:rFonts w:ascii="Wingdings" w:hAnsi="Wingdings"/>
    </w:rPr>
  </w:style>
  <w:style w:type="paragraph" w:customStyle="1" w:styleId="TableHeading">
    <w:name w:val="Table Heading"/>
    <w:basedOn w:val="HeadingBase"/>
    <w:rsid w:val="000C4B4C"/>
    <w:pPr>
      <w:keepLines/>
      <w:pBdr>
        <w:bottom w:val="single" w:sz="6" w:space="1" w:color="918585"/>
      </w:pBdr>
      <w:spacing w:before="240"/>
    </w:pPr>
  </w:style>
  <w:style w:type="character" w:customStyle="1" w:styleId="HotSpot">
    <w:name w:val="HotSpot"/>
    <w:rsid w:val="000C4B4C"/>
    <w:rPr>
      <w:color w:val="0033CC"/>
      <w:u w:val="none"/>
    </w:rPr>
  </w:style>
  <w:style w:type="paragraph" w:customStyle="1" w:styleId="BodyTextRight">
    <w:name w:val="Body Text Right"/>
    <w:basedOn w:val="BodyText"/>
    <w:rsid w:val="000C4B4C"/>
    <w:pPr>
      <w:spacing w:before="0" w:after="0"/>
      <w:jc w:val="right"/>
    </w:pPr>
  </w:style>
  <w:style w:type="paragraph" w:styleId="Index3">
    <w:name w:val="index 3"/>
    <w:basedOn w:val="ListNumber2"/>
    <w:next w:val="Normal"/>
    <w:semiHidden/>
    <w:rsid w:val="000C4B4C"/>
    <w:pPr>
      <w:numPr>
        <w:numId w:val="0"/>
      </w:numPr>
      <w:tabs>
        <w:tab w:val="right" w:leader="dot" w:pos="4176"/>
      </w:tabs>
    </w:pPr>
  </w:style>
  <w:style w:type="paragraph" w:styleId="ListNumber2">
    <w:name w:val="List Number 2"/>
    <w:basedOn w:val="List2"/>
    <w:rsid w:val="000C4B4C"/>
    <w:pPr>
      <w:numPr>
        <w:numId w:val="8"/>
      </w:numPr>
      <w:tabs>
        <w:tab w:val="clear" w:pos="1060"/>
      </w:tabs>
    </w:pPr>
  </w:style>
  <w:style w:type="paragraph" w:customStyle="1" w:styleId="MarginNote">
    <w:name w:val="Margin Note"/>
    <w:basedOn w:val="BodyText"/>
    <w:rsid w:val="000C4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B4C"/>
    <w:rPr>
      <w:sz w:val="32"/>
    </w:rPr>
  </w:style>
  <w:style w:type="paragraph" w:customStyle="1" w:styleId="HeadingProcedure">
    <w:name w:val="Heading Procedure"/>
    <w:basedOn w:val="HeadingBase"/>
    <w:next w:val="Normal"/>
    <w:rsid w:val="000C4B4C"/>
    <w:pPr>
      <w:tabs>
        <w:tab w:val="left" w:pos="0"/>
      </w:tabs>
      <w:spacing w:before="120" w:after="60"/>
    </w:pPr>
    <w:rPr>
      <w:i/>
      <w:color w:val="918585"/>
      <w:sz w:val="22"/>
    </w:rPr>
  </w:style>
  <w:style w:type="paragraph" w:customStyle="1" w:styleId="TableBodyText">
    <w:name w:val="Table Body Text"/>
    <w:basedOn w:val="BodyText"/>
    <w:rsid w:val="000C4B4C"/>
    <w:pPr>
      <w:spacing w:before="60" w:after="60"/>
    </w:pPr>
  </w:style>
  <w:style w:type="paragraph" w:styleId="ListContinue">
    <w:name w:val="List Continue"/>
    <w:basedOn w:val="List"/>
    <w:rsid w:val="000C4B4C"/>
    <w:pPr>
      <w:ind w:firstLine="0"/>
    </w:pPr>
  </w:style>
  <w:style w:type="paragraph" w:customStyle="1" w:styleId="ListNote">
    <w:name w:val="List Note"/>
    <w:basedOn w:val="List"/>
    <w:rsid w:val="000C4B4C"/>
    <w:pPr>
      <w:pBdr>
        <w:top w:val="single" w:sz="6" w:space="2" w:color="918585"/>
        <w:bottom w:val="single" w:sz="6" w:space="2" w:color="918585"/>
      </w:pBdr>
      <w:tabs>
        <w:tab w:val="left" w:pos="1021"/>
      </w:tabs>
      <w:ind w:firstLine="0"/>
    </w:pPr>
  </w:style>
  <w:style w:type="paragraph" w:customStyle="1" w:styleId="Warning">
    <w:name w:val="Warning"/>
    <w:basedOn w:val="BodyText"/>
    <w:rsid w:val="000C4B4C"/>
    <w:pPr>
      <w:shd w:val="clear" w:color="auto" w:fill="D9D9D9"/>
      <w:tabs>
        <w:tab w:val="left" w:pos="992"/>
      </w:tabs>
      <w:ind w:left="119" w:right="119"/>
    </w:pPr>
    <w:rPr>
      <w:sz w:val="20"/>
    </w:rPr>
  </w:style>
  <w:style w:type="paragraph" w:customStyle="1" w:styleId="MarginIcons">
    <w:name w:val="Margin Icons"/>
    <w:basedOn w:val="BodyText"/>
    <w:rsid w:val="000C4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B4C"/>
    <w:rPr>
      <w:rFonts w:ascii="Courier New" w:hAnsi="Courier New"/>
    </w:rPr>
  </w:style>
  <w:style w:type="paragraph" w:customStyle="1" w:styleId="NoteBullet">
    <w:name w:val="Note Bullet"/>
    <w:basedOn w:val="Note"/>
    <w:rsid w:val="000C4B4C"/>
    <w:pPr>
      <w:tabs>
        <w:tab w:val="clear" w:pos="680"/>
      </w:tabs>
      <w:spacing w:before="60" w:after="60"/>
    </w:pPr>
  </w:style>
  <w:style w:type="paragraph" w:customStyle="1" w:styleId="SubHeading2">
    <w:name w:val="SubHeading2"/>
    <w:basedOn w:val="HeadingBase"/>
    <w:rsid w:val="000C4B4C"/>
    <w:pPr>
      <w:spacing w:before="240" w:after="60"/>
    </w:pPr>
    <w:rPr>
      <w:sz w:val="20"/>
    </w:rPr>
  </w:style>
  <w:style w:type="paragraph" w:customStyle="1" w:styleId="SubHeading1">
    <w:name w:val="SubHeading1"/>
    <w:basedOn w:val="HeadingBase"/>
    <w:rsid w:val="000C4B4C"/>
    <w:pPr>
      <w:spacing w:before="240" w:after="60"/>
    </w:pPr>
    <w:rPr>
      <w:color w:val="918585"/>
      <w:sz w:val="22"/>
    </w:rPr>
  </w:style>
  <w:style w:type="paragraph" w:customStyle="1" w:styleId="SideHeading">
    <w:name w:val="Side Heading"/>
    <w:basedOn w:val="HeadingBase"/>
    <w:rsid w:val="000C4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B4C"/>
    <w:pPr>
      <w:numPr>
        <w:numId w:val="10"/>
      </w:numPr>
    </w:pPr>
  </w:style>
  <w:style w:type="paragraph" w:styleId="PlainText">
    <w:name w:val="Plain Text"/>
    <w:basedOn w:val="Normal"/>
    <w:link w:val="PlainTextChar"/>
    <w:rsid w:val="000C4B4C"/>
    <w:rPr>
      <w:sz w:val="20"/>
    </w:rPr>
  </w:style>
  <w:style w:type="character" w:customStyle="1" w:styleId="PlainTextChar">
    <w:name w:val="Plain Text Char"/>
    <w:basedOn w:val="DefaultParagraphFont"/>
    <w:link w:val="PlainText"/>
    <w:rsid w:val="000C4B4C"/>
    <w:rPr>
      <w:rFonts w:ascii="Courier New" w:eastAsia="Times New Roman" w:hAnsi="Courier New" w:cs="Times New Roman"/>
      <w:sz w:val="20"/>
      <w:szCs w:val="20"/>
      <w:lang w:eastAsia="en-US"/>
    </w:rPr>
  </w:style>
  <w:style w:type="character" w:customStyle="1" w:styleId="MenuOption">
    <w:name w:val="Menu Option"/>
    <w:basedOn w:val="DefaultParagraphFont"/>
    <w:rsid w:val="000C4B4C"/>
    <w:rPr>
      <w:b/>
      <w:smallCaps/>
    </w:rPr>
  </w:style>
  <w:style w:type="paragraph" w:customStyle="1" w:styleId="TableListNumber">
    <w:name w:val="Table List Number"/>
    <w:basedOn w:val="ListNumber"/>
    <w:rsid w:val="000C4B4C"/>
    <w:pPr>
      <w:numPr>
        <w:numId w:val="0"/>
      </w:numPr>
    </w:pPr>
  </w:style>
  <w:style w:type="paragraph" w:styleId="TOC4">
    <w:name w:val="toc 4"/>
    <w:basedOn w:val="TOCBase"/>
    <w:next w:val="Normal"/>
    <w:semiHidden/>
    <w:rsid w:val="000C4B4C"/>
    <w:pPr>
      <w:tabs>
        <w:tab w:val="right" w:leader="dot" w:pos="9071"/>
      </w:tabs>
      <w:ind w:left="1701"/>
    </w:pPr>
  </w:style>
  <w:style w:type="paragraph" w:customStyle="1" w:styleId="ListAlpha">
    <w:name w:val="List Alpha"/>
    <w:basedOn w:val="List"/>
    <w:rsid w:val="000C4B4C"/>
    <w:pPr>
      <w:numPr>
        <w:numId w:val="7"/>
      </w:numPr>
    </w:pPr>
  </w:style>
  <w:style w:type="paragraph" w:customStyle="1" w:styleId="ListAlpha2">
    <w:name w:val="List Alpha 2"/>
    <w:basedOn w:val="List2"/>
    <w:rsid w:val="000C4B4C"/>
    <w:pPr>
      <w:numPr>
        <w:numId w:val="6"/>
      </w:numPr>
    </w:pPr>
  </w:style>
  <w:style w:type="paragraph" w:styleId="List2">
    <w:name w:val="List 2"/>
    <w:basedOn w:val="BodyText"/>
    <w:rsid w:val="000C4B4C"/>
    <w:pPr>
      <w:tabs>
        <w:tab w:val="left" w:pos="680"/>
      </w:tabs>
      <w:spacing w:before="60" w:after="60"/>
      <w:ind w:left="680" w:hanging="340"/>
    </w:pPr>
  </w:style>
  <w:style w:type="paragraph" w:styleId="List3">
    <w:name w:val="List 3"/>
    <w:basedOn w:val="BodyText"/>
    <w:rsid w:val="000C4B4C"/>
    <w:pPr>
      <w:tabs>
        <w:tab w:val="left" w:pos="1021"/>
      </w:tabs>
      <w:spacing w:before="60" w:after="60"/>
      <w:ind w:left="1020" w:hanging="340"/>
    </w:pPr>
  </w:style>
  <w:style w:type="paragraph" w:styleId="List4">
    <w:name w:val="List 4"/>
    <w:basedOn w:val="BodyText"/>
    <w:rsid w:val="000C4B4C"/>
    <w:pPr>
      <w:tabs>
        <w:tab w:val="left" w:pos="1361"/>
      </w:tabs>
      <w:spacing w:before="60" w:after="60"/>
      <w:ind w:left="1361" w:hanging="340"/>
    </w:pPr>
  </w:style>
  <w:style w:type="paragraph" w:styleId="List5">
    <w:name w:val="List 5"/>
    <w:basedOn w:val="BodyText"/>
    <w:rsid w:val="000C4B4C"/>
    <w:pPr>
      <w:tabs>
        <w:tab w:val="left" w:pos="1701"/>
      </w:tabs>
      <w:spacing w:before="60" w:after="60"/>
      <w:ind w:left="1701" w:hanging="340"/>
    </w:pPr>
  </w:style>
  <w:style w:type="paragraph" w:styleId="ListBullet3">
    <w:name w:val="List Bullet 3"/>
    <w:basedOn w:val="List3"/>
    <w:rsid w:val="000C4B4C"/>
    <w:pPr>
      <w:numPr>
        <w:numId w:val="13"/>
      </w:numPr>
      <w:tabs>
        <w:tab w:val="clear" w:pos="1021"/>
      </w:tabs>
      <w:ind w:left="1037" w:hanging="357"/>
    </w:pPr>
  </w:style>
  <w:style w:type="paragraph" w:styleId="ListBullet4">
    <w:name w:val="List Bullet 4"/>
    <w:basedOn w:val="List4"/>
    <w:rsid w:val="000C4B4C"/>
    <w:pPr>
      <w:numPr>
        <w:numId w:val="1"/>
      </w:numPr>
    </w:pPr>
  </w:style>
  <w:style w:type="paragraph" w:styleId="ListBullet5">
    <w:name w:val="List Bullet 5"/>
    <w:basedOn w:val="List5"/>
    <w:rsid w:val="000C4B4C"/>
    <w:pPr>
      <w:numPr>
        <w:numId w:val="2"/>
      </w:numPr>
    </w:pPr>
  </w:style>
  <w:style w:type="paragraph" w:styleId="ListContinue2">
    <w:name w:val="List Continue 2"/>
    <w:basedOn w:val="List2"/>
    <w:rsid w:val="000C4B4C"/>
    <w:pPr>
      <w:ind w:firstLine="0"/>
    </w:pPr>
  </w:style>
  <w:style w:type="paragraph" w:styleId="ListContinue3">
    <w:name w:val="List Continue 3"/>
    <w:basedOn w:val="List3"/>
    <w:rsid w:val="000C4B4C"/>
    <w:pPr>
      <w:ind w:left="1021" w:firstLine="0"/>
    </w:pPr>
  </w:style>
  <w:style w:type="paragraph" w:styleId="ListContinue4">
    <w:name w:val="List Continue 4"/>
    <w:basedOn w:val="List4"/>
    <w:rsid w:val="000C4B4C"/>
    <w:pPr>
      <w:ind w:firstLine="0"/>
    </w:pPr>
  </w:style>
  <w:style w:type="paragraph" w:styleId="ListContinue5">
    <w:name w:val="List Continue 5"/>
    <w:basedOn w:val="List5"/>
    <w:rsid w:val="000C4B4C"/>
    <w:pPr>
      <w:ind w:firstLine="0"/>
    </w:pPr>
  </w:style>
  <w:style w:type="paragraph" w:styleId="ListNumber3">
    <w:name w:val="List Number 3"/>
    <w:basedOn w:val="List3"/>
    <w:rsid w:val="000C4B4C"/>
    <w:pPr>
      <w:numPr>
        <w:numId w:val="3"/>
      </w:numPr>
    </w:pPr>
  </w:style>
  <w:style w:type="paragraph" w:styleId="ListNumber4">
    <w:name w:val="List Number 4"/>
    <w:basedOn w:val="List4"/>
    <w:rsid w:val="000C4B4C"/>
    <w:pPr>
      <w:numPr>
        <w:numId w:val="4"/>
      </w:numPr>
    </w:pPr>
  </w:style>
  <w:style w:type="paragraph" w:styleId="ListNumber5">
    <w:name w:val="List Number 5"/>
    <w:basedOn w:val="List5"/>
    <w:rsid w:val="000C4B4C"/>
    <w:pPr>
      <w:numPr>
        <w:numId w:val="5"/>
      </w:numPr>
    </w:pPr>
  </w:style>
  <w:style w:type="paragraph" w:styleId="BlockText">
    <w:name w:val="Block Text"/>
    <w:basedOn w:val="Normal"/>
    <w:rsid w:val="000C4B4C"/>
    <w:pPr>
      <w:spacing w:after="120"/>
      <w:ind w:left="1440" w:right="1440"/>
    </w:pPr>
  </w:style>
  <w:style w:type="character" w:customStyle="1" w:styleId="Subscript">
    <w:name w:val="Subscript"/>
    <w:basedOn w:val="DefaultParagraphFont"/>
    <w:rsid w:val="000C4B4C"/>
    <w:rPr>
      <w:sz w:val="16"/>
      <w:vertAlign w:val="subscript"/>
    </w:rPr>
  </w:style>
  <w:style w:type="character" w:customStyle="1" w:styleId="Superscript">
    <w:name w:val="Superscript"/>
    <w:basedOn w:val="DefaultParagraphFont"/>
    <w:rsid w:val="000C4B4C"/>
    <w:rPr>
      <w:sz w:val="16"/>
      <w:vertAlign w:val="superscript"/>
    </w:rPr>
  </w:style>
  <w:style w:type="character" w:customStyle="1" w:styleId="Symbols">
    <w:name w:val="Symbols"/>
    <w:basedOn w:val="DefaultParagraphFont"/>
    <w:rsid w:val="000C4B4C"/>
    <w:rPr>
      <w:rFonts w:ascii="Symbol" w:hAnsi="Symbol"/>
    </w:rPr>
  </w:style>
  <w:style w:type="character" w:customStyle="1" w:styleId="MenuOptions">
    <w:name w:val="Menu Options"/>
    <w:basedOn w:val="DefaultParagraphFont"/>
    <w:rsid w:val="000C4B4C"/>
    <w:rPr>
      <w:rFonts w:ascii="Arial Narrow" w:hAnsi="Arial Narrow"/>
      <w:smallCaps/>
    </w:rPr>
  </w:style>
  <w:style w:type="character" w:customStyle="1" w:styleId="Buttons">
    <w:name w:val="Buttons"/>
    <w:basedOn w:val="DefaultParagraphFont"/>
    <w:rsid w:val="000C4B4C"/>
    <w:rPr>
      <w:b/>
    </w:rPr>
  </w:style>
  <w:style w:type="character" w:customStyle="1" w:styleId="Underlined">
    <w:name w:val="Underlined"/>
    <w:basedOn w:val="DefaultParagraphFont"/>
    <w:rsid w:val="000C4B4C"/>
    <w:rPr>
      <w:u w:val="single"/>
    </w:rPr>
  </w:style>
  <w:style w:type="paragraph" w:customStyle="1" w:styleId="TableBodyTextRight">
    <w:name w:val="Table Body Text Right"/>
    <w:basedOn w:val="TableBodyText"/>
    <w:rsid w:val="000C4B4C"/>
    <w:pPr>
      <w:widowControl w:val="0"/>
      <w:autoSpaceDE w:val="0"/>
      <w:autoSpaceDN w:val="0"/>
      <w:adjustRightInd w:val="0"/>
      <w:jc w:val="right"/>
    </w:pPr>
    <w:rPr>
      <w:rFonts w:cs="Arial"/>
      <w:szCs w:val="18"/>
    </w:rPr>
  </w:style>
  <w:style w:type="paragraph" w:customStyle="1" w:styleId="CopyrightText">
    <w:name w:val="Copyright Text"/>
    <w:basedOn w:val="BodyText"/>
    <w:rsid w:val="000C4B4C"/>
    <w:rPr>
      <w:sz w:val="18"/>
    </w:rPr>
  </w:style>
  <w:style w:type="paragraph" w:customStyle="1" w:styleId="BodySmallRight">
    <w:name w:val="Body Small Right"/>
    <w:basedOn w:val="BodyTextRight"/>
    <w:rsid w:val="000C4B4C"/>
    <w:rPr>
      <w:sz w:val="18"/>
      <w:szCs w:val="18"/>
    </w:rPr>
  </w:style>
  <w:style w:type="paragraph" w:customStyle="1" w:styleId="MarginEdition">
    <w:name w:val="Margin Edition"/>
    <w:basedOn w:val="MarginNote"/>
    <w:rsid w:val="000C4B4C"/>
    <w:pPr>
      <w:spacing w:before="0" w:after="0"/>
    </w:pPr>
    <w:rPr>
      <w:rFonts w:ascii="Times New Roman" w:hAnsi="Times New Roman"/>
      <w:color w:val="999999"/>
    </w:rPr>
  </w:style>
  <w:style w:type="paragraph" w:customStyle="1" w:styleId="Spacer">
    <w:name w:val="Spacer"/>
    <w:basedOn w:val="Normal"/>
    <w:rsid w:val="000C4B4C"/>
    <w:rPr>
      <w:sz w:val="2"/>
      <w:szCs w:val="2"/>
    </w:rPr>
  </w:style>
  <w:style w:type="character" w:customStyle="1" w:styleId="Small">
    <w:name w:val="Small"/>
    <w:basedOn w:val="DefaultParagraphFont"/>
    <w:rsid w:val="000C4B4C"/>
    <w:rPr>
      <w:sz w:val="16"/>
    </w:rPr>
  </w:style>
  <w:style w:type="paragraph" w:customStyle="1" w:styleId="WideTable">
    <w:name w:val="Wide Table"/>
    <w:basedOn w:val="Normal"/>
    <w:rsid w:val="000C4B4C"/>
    <w:pPr>
      <w:ind w:left="-1418"/>
    </w:pPr>
    <w:rPr>
      <w:sz w:val="2"/>
      <w:szCs w:val="2"/>
    </w:rPr>
  </w:style>
  <w:style w:type="character" w:styleId="PageNumber">
    <w:name w:val="page number"/>
    <w:basedOn w:val="DefaultParagraphFont"/>
    <w:rsid w:val="000C4B4C"/>
  </w:style>
  <w:style w:type="paragraph" w:styleId="Quote">
    <w:name w:val="Quote"/>
    <w:basedOn w:val="Heading1"/>
    <w:link w:val="QuoteChar"/>
    <w:qFormat/>
    <w:rsid w:val="000C4B4C"/>
    <w:rPr>
      <w:b w:val="0"/>
      <w:sz w:val="72"/>
      <w:szCs w:val="72"/>
      <w:lang w:val="en-NZ"/>
    </w:rPr>
  </w:style>
  <w:style w:type="character" w:customStyle="1" w:styleId="QuoteChar">
    <w:name w:val="Quote Char"/>
    <w:basedOn w:val="DefaultParagraphFont"/>
    <w:link w:val="Quote"/>
    <w:rsid w:val="000C4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B4C"/>
    <w:pPr>
      <w:pageBreakBefore/>
    </w:pPr>
  </w:style>
  <w:style w:type="paragraph" w:customStyle="1" w:styleId="Border">
    <w:name w:val="Border"/>
    <w:basedOn w:val="Normal"/>
    <w:qFormat/>
    <w:rsid w:val="000C4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B4C"/>
    <w:rPr>
      <w:b/>
      <w:bCs/>
      <w:i/>
      <w:iCs/>
      <w:color w:val="auto"/>
    </w:rPr>
  </w:style>
  <w:style w:type="paragraph" w:styleId="IntenseQuote">
    <w:name w:val="Intense Quote"/>
    <w:basedOn w:val="Normal"/>
    <w:next w:val="Normal"/>
    <w:link w:val="IntenseQuoteChar"/>
    <w:uiPriority w:val="30"/>
    <w:qFormat/>
    <w:rsid w:val="000C4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B4C"/>
    <w:rPr>
      <w:smallCaps/>
      <w:color w:val="auto"/>
      <w:u w:val="single"/>
    </w:rPr>
  </w:style>
  <w:style w:type="character" w:styleId="IntenseReference">
    <w:name w:val="Intense Reference"/>
    <w:basedOn w:val="DefaultParagraphFont"/>
    <w:uiPriority w:val="32"/>
    <w:qFormat/>
    <w:rsid w:val="000C4B4C"/>
    <w:rPr>
      <w:b/>
      <w:bCs/>
      <w:smallCaps/>
      <w:color w:val="auto"/>
      <w:spacing w:val="5"/>
      <w:u w:val="single"/>
    </w:rPr>
  </w:style>
  <w:style w:type="paragraph" w:customStyle="1" w:styleId="2ColumnHeading">
    <w:name w:val="2Column Heading"/>
    <w:basedOn w:val="BodyText"/>
    <w:qFormat/>
    <w:rsid w:val="000C4B4C"/>
    <w:pPr>
      <w:spacing w:after="60"/>
      <w:ind w:left="-2268"/>
    </w:pPr>
    <w:rPr>
      <w:b/>
    </w:rPr>
  </w:style>
  <w:style w:type="paragraph" w:customStyle="1" w:styleId="Heading1TOC">
    <w:name w:val="Heading1 TOC"/>
    <w:basedOn w:val="Normal"/>
    <w:qFormat/>
    <w:rsid w:val="000C4B4C"/>
    <w:pPr>
      <w:spacing w:before="240" w:after="120"/>
    </w:pPr>
    <w:rPr>
      <w:rFonts w:ascii="Times New Roman" w:hAnsi="Times New Roman"/>
      <w:b/>
      <w:sz w:val="32"/>
    </w:rPr>
  </w:style>
  <w:style w:type="paragraph" w:customStyle="1" w:styleId="Heading2TOC">
    <w:name w:val="Heading2 TOC"/>
    <w:basedOn w:val="Normal"/>
    <w:qFormat/>
    <w:rsid w:val="000C4B4C"/>
    <w:pPr>
      <w:spacing w:before="240" w:after="60"/>
    </w:pPr>
    <w:rPr>
      <w:rFonts w:ascii="Times New Roman" w:hAnsi="Times New Roman"/>
      <w:b/>
      <w:sz w:val="28"/>
    </w:rPr>
  </w:style>
  <w:style w:type="character" w:customStyle="1" w:styleId="Underline">
    <w:name w:val="Underline"/>
    <w:basedOn w:val="DefaultParagraphFont"/>
    <w:qFormat/>
    <w:rsid w:val="000C4B4C"/>
    <w:rPr>
      <w:u w:val="single"/>
    </w:rPr>
  </w:style>
  <w:style w:type="character" w:customStyle="1" w:styleId="BoldandItalics">
    <w:name w:val="Bold and Italics"/>
    <w:qFormat/>
    <w:rsid w:val="000C4B4C"/>
    <w:rPr>
      <w:b/>
      <w:i/>
      <w:u w:val="none"/>
    </w:rPr>
  </w:style>
  <w:style w:type="paragraph" w:styleId="BalloonText">
    <w:name w:val="Balloon Text"/>
    <w:basedOn w:val="Normal"/>
    <w:link w:val="BalloonTextChar"/>
    <w:rsid w:val="000C4B4C"/>
    <w:rPr>
      <w:rFonts w:ascii="Tahoma" w:hAnsi="Tahoma" w:cs="Tahoma"/>
      <w:sz w:val="16"/>
      <w:szCs w:val="16"/>
    </w:rPr>
  </w:style>
  <w:style w:type="character" w:customStyle="1" w:styleId="BalloonTextChar">
    <w:name w:val="Balloon Text Char"/>
    <w:basedOn w:val="DefaultParagraphFont"/>
    <w:link w:val="BalloonText"/>
    <w:rsid w:val="000C4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B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B4C"/>
    <w:rPr>
      <w:b/>
      <w:color w:val="660033"/>
      <w:spacing w:val="0"/>
    </w:rPr>
  </w:style>
  <w:style w:type="paragraph" w:customStyle="1" w:styleId="Nameditemlist">
    <w:name w:val="Named item list"/>
    <w:basedOn w:val="BodyText"/>
    <w:qFormat/>
    <w:rsid w:val="000C4B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Words>
  <Characters>1378</Characters>
  <Application>Microsoft Office Word</Application>
  <DocSecurity>0</DocSecurity>
  <Lines>52</Lines>
  <Paragraphs>36</Paragraphs>
  <ScaleCrop>false</ScaleCrop>
  <Company>Author-it Software Corporation Ltd.</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MEASS00204 Piston engine repair/overhaul</dc:title>
  <dc:subject>Approved</dc:subject>
  <dc:creator>Manufacturing Skills Australia</dc:creator>
  <cp:keywords>Release: 2</cp:keywords>
  <dc:description>Review Date: 12 April 2008</dc:description>
  <cp:lastModifiedBy>TPCMS</cp:lastModifiedBy>
  <cp:revision>3</cp:revision>
  <dcterms:created xsi:type="dcterms:W3CDTF">2013-10-25T06:18:00Z</dcterms:created>
  <dcterms:modified xsi:type="dcterms:W3CDTF">2013-10-25T06:18:00Z</dcterms:modified>
</cp:coreProperties>
</file>