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8D8" w:rsidP="00586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MEASS00191 Instrument and Radio - B2 Licence Exclusion E6 Removal</w:t>
      </w:r>
      <w:r>
        <w:fldChar w:fldCharType="end"/>
      </w:r>
    </w:p>
    <w:p w:rsidR="005868D8" w:rsidP="005868D8">
      <w:pPr>
        <w:pStyle w:val="Version"/>
        <w:sectPr w:rsidSect="00BB7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11A" w:rsidP="00BB711A">
      <w:pPr>
        <w:pStyle w:val="SuperHeading"/>
      </w:pPr>
      <w:r w:rsidRPr="00BB711A">
        <w:t>MEASS00191 Instrument and Radio - B2 Licence Exclusion E6 Removal</w:t>
      </w:r>
    </w:p>
    <w:p w:rsidR="00000000" w:rsidRPr="00BB711A" w:rsidP="00BB711A">
      <w:pPr>
        <w:pStyle w:val="Heading1"/>
      </w:pPr>
      <w:bookmarkStart w:id="1" w:name="O_414367"/>
      <w:bookmarkEnd w:id="1"/>
      <w:r w:rsidRPr="00BB711A">
        <w:t>Modification History</w:t>
      </w:r>
    </w:p>
    <w:p w:rsidR="00000000" w:rsidRPr="00BB711A" w:rsidP="00BB711A">
      <w:pPr>
        <w:pStyle w:val="BodyText"/>
      </w:pPr>
      <w:r w:rsidRPr="00BB711A">
        <w:t>Not applicable.</w:t>
      </w:r>
    </w:p>
    <w:p w:rsidR="00000000" w:rsidRPr="00BB711A" w:rsidP="00BB711A">
      <w:pPr>
        <w:pStyle w:val="AllowPageBreak"/>
      </w:pPr>
    </w:p>
    <w:p w:rsidR="00000000" w:rsidRPr="00BB711A" w:rsidP="00BB711A">
      <w:pPr>
        <w:pStyle w:val="Heading1"/>
      </w:pPr>
      <w:bookmarkStart w:id="2" w:name="O_414368"/>
      <w:bookmarkEnd w:id="2"/>
      <w:r w:rsidRPr="00BB711A">
        <w:t>Description</w:t>
      </w:r>
    </w:p>
    <w:p w:rsidR="00000000" w:rsidRPr="00BB711A" w:rsidP="00BB711A">
      <w:pPr>
        <w:pStyle w:val="BodyText"/>
      </w:pPr>
      <w:r w:rsidRPr="00BB711A">
        <w:t>Not applicable.</w:t>
      </w:r>
    </w:p>
    <w:p w:rsidR="00000000" w:rsidRPr="00BB711A" w:rsidP="00BB711A">
      <w:pPr>
        <w:pStyle w:val="AllowPageBreak"/>
      </w:pPr>
    </w:p>
    <w:p w:rsidR="00000000" w:rsidRPr="00BB711A" w:rsidP="00BB711A">
      <w:pPr>
        <w:pStyle w:val="Heading1"/>
      </w:pPr>
      <w:bookmarkStart w:id="3" w:name="O_414369"/>
      <w:bookmarkEnd w:id="3"/>
      <w:r w:rsidRPr="00BB711A">
        <w:t>Pathways Information</w:t>
      </w:r>
    </w:p>
    <w:p w:rsidR="00000000" w:rsidRPr="00BB711A" w:rsidP="00BB711A">
      <w:pPr>
        <w:pStyle w:val="BodyText"/>
      </w:pPr>
      <w:r w:rsidRPr="00BB711A">
        <w:t>The MEA11 Aeroskills Training Package offers Certificate IV and Diploma qualifications in Aeroskills that include these units.</w:t>
      </w:r>
    </w:p>
    <w:p w:rsidR="00000000" w:rsidRPr="00BB711A" w:rsidP="00BB711A">
      <w:pPr>
        <w:pStyle w:val="AllowPageBreak"/>
      </w:pPr>
    </w:p>
    <w:p w:rsidR="00000000" w:rsidRPr="00BB711A" w:rsidP="00BB711A">
      <w:pPr>
        <w:pStyle w:val="Heading1"/>
      </w:pPr>
      <w:bookmarkStart w:id="4" w:name="O_414370"/>
      <w:bookmarkEnd w:id="4"/>
      <w:r w:rsidRPr="00BB711A">
        <w:t>Licensing/Regulatory Information</w:t>
      </w:r>
    </w:p>
    <w:p w:rsidR="00000000" w:rsidRPr="00BB711A" w:rsidP="00BB711A">
      <w:pPr>
        <w:pStyle w:val="BodyText"/>
      </w:pPr>
      <w:r w:rsidRPr="00BB711A">
        <w:t>Not applicable.</w:t>
      </w:r>
    </w:p>
    <w:p w:rsidR="00000000" w:rsidRPr="00BB711A" w:rsidP="00BB711A">
      <w:pPr>
        <w:pStyle w:val="AllowPageBreak"/>
      </w:pPr>
    </w:p>
    <w:p w:rsidR="00000000" w:rsidRPr="00BB711A" w:rsidP="00BB711A">
      <w:pPr>
        <w:pStyle w:val="Heading1"/>
      </w:pPr>
      <w:bookmarkStart w:id="5" w:name="O_414371"/>
      <w:bookmarkEnd w:id="5"/>
      <w:r w:rsidRPr="00BB711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7"/>
        <w:gridCol w:w="6947"/>
      </w:tblGrid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MEA205C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Remove and inst</w:t>
            </w:r>
            <w:r w:rsidRPr="00BB711A">
              <w:t>all advanced aircraft instrument system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MEA206C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Remove and install aircraft basic radio communication and navigation system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MEA207C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Remove and install aircraft electronic system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MEA224C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Inspect aircraft instrument systems and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MEA225C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Inspect fixed wing aircraft automatic flight control systems and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MEA226D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Inspect aircraft electronic systems and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MEA228D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Test and troubleshoot aircraft instrument systems a</w:t>
            </w:r>
            <w:r w:rsidRPr="00BB711A">
              <w:t>nd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MEA229D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Test and troubleshoot aircraft radio frequency navigation and communications systems and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MEA230C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Test and troubleshoot fixed wing aircraft automatic flight control systems and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MEA231C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Inspect, test and trouble</w:t>
            </w:r>
            <w:r w:rsidRPr="00BB711A">
              <w:t>shoot rotary wing aircraft automatic flight control systems and components (</w:t>
            </w:r>
            <w:r w:rsidRPr="00BB711A">
              <w:rPr>
                <w:rStyle w:val="Emphasis"/>
              </w:rPr>
              <w:t>may be taken instead of MEA225C and MEA230C where ratings sought are entirely helicopter</w:t>
            </w:r>
            <w:r w:rsidRPr="00BB711A">
              <w:t>)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MEA232C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Test and troubleshoot aircraft pulse systems and components</w:t>
            </w:r>
          </w:p>
        </w:tc>
      </w:tr>
      <w:tr w:rsidTr="00BB7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1A">
            <w:pPr>
              <w:pStyle w:val="BodyText"/>
              <w:rPr>
                <w:lang w:val="en-NZ"/>
              </w:rPr>
            </w:pPr>
            <w:r w:rsidRPr="00BB711A">
              <w:t>MEA235B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11A" w:rsidP="00BB711A">
            <w:pPr>
              <w:pStyle w:val="BodyText"/>
            </w:pPr>
            <w:r w:rsidRPr="00BB711A">
              <w:t>Perform advanced troubleshooting in aircraft avionic maintenance</w:t>
            </w:r>
          </w:p>
        </w:tc>
      </w:tr>
    </w:tbl>
    <w:p w:rsidR="00000000" w:rsidRPr="00BB711A" w:rsidP="00BB711A">
      <w:pPr>
        <w:pStyle w:val="BodyText"/>
      </w:pPr>
    </w:p>
    <w:p w:rsidR="00000000" w:rsidRPr="00BB711A" w:rsidP="00BB711A">
      <w:pPr>
        <w:pStyle w:val="AllowPageBreak"/>
      </w:pPr>
    </w:p>
    <w:p w:rsidR="00000000" w:rsidRPr="00BB711A" w:rsidP="00BB711A">
      <w:pPr>
        <w:pStyle w:val="Heading1"/>
      </w:pPr>
      <w:bookmarkStart w:id="6" w:name="O_414373"/>
      <w:bookmarkEnd w:id="6"/>
      <w:r w:rsidRPr="00BB711A">
        <w:t>Target Group</w:t>
      </w:r>
    </w:p>
    <w:p w:rsidR="00000000" w:rsidRPr="00BB711A" w:rsidP="00BB711A">
      <w:pPr>
        <w:pStyle w:val="BodyText"/>
      </w:pPr>
      <w:r w:rsidRPr="00BB711A">
        <w:t>Holders of CASA B2 licences endorsed with an instrument and radio E6 exclusion who wish to have the exclusion removed from their licence. This Skill Set covers</w:t>
      </w:r>
      <w:r w:rsidRPr="00BB711A">
        <w:t xml:space="preserve"> the MEA11 Aeroskills Training Package units of competency that must be attained before undergoing specific type training in instrument and radio systems.</w:t>
      </w:r>
    </w:p>
    <w:p w:rsidR="00000000" w:rsidRPr="00BB711A" w:rsidP="00BB711A">
      <w:pPr>
        <w:pStyle w:val="AllowPageBreak"/>
      </w:pPr>
    </w:p>
    <w:p w:rsidR="00000000" w:rsidRPr="00BB711A" w:rsidP="00BB711A">
      <w:pPr>
        <w:pStyle w:val="Heading1"/>
      </w:pPr>
      <w:bookmarkStart w:id="7" w:name="O_414374"/>
      <w:bookmarkEnd w:id="7"/>
      <w:r w:rsidRPr="00BB711A">
        <w:t>Suggested words for Statement of Attainment</w:t>
      </w:r>
    </w:p>
    <w:p w:rsidR="00000000" w:rsidRPr="00BB711A" w:rsidP="00BB711A">
      <w:pPr>
        <w:pStyle w:val="BodyText"/>
      </w:pPr>
      <w:r w:rsidRPr="00BB711A">
        <w:t>These competencies from the MEA11 Aerosk</w:t>
      </w:r>
      <w:r w:rsidRPr="00BB711A">
        <w:t>ills Training Package meet the requirements of CASA for the removal of instrument and radio exclusion E6 from a CASR Part 66 B2 licence.</w:t>
      </w:r>
    </w:p>
    <w:p w:rsidR="00000000" w:rsidRPr="00BB711A" w:rsidP="00BB711A">
      <w:pPr>
        <w:pStyle w:val="AllowPageBreak"/>
      </w:pPr>
    </w:p>
    <w:p w:rsidR="00000000" w:rsidRPr="00BB711A" w:rsidP="00BB711A">
      <w:pPr>
        <w:pStyle w:val="Heading1"/>
      </w:pPr>
      <w:bookmarkStart w:id="8" w:name="O_414375"/>
      <w:bookmarkEnd w:id="8"/>
      <w:r w:rsidRPr="00BB711A">
        <w:t>Custom Content Section</w:t>
      </w:r>
    </w:p>
    <w:p w:rsidR="00000000" w:rsidRPr="00BB711A" w:rsidP="00BB711A">
      <w:pPr>
        <w:pStyle w:val="BodyText"/>
      </w:pPr>
      <w:r w:rsidRPr="00BB711A">
        <w:t>Not applicable.</w:t>
      </w:r>
    </w:p>
    <w:p w:rsidR="00000000" w:rsidRPr="00BB711A" w:rsidP="00BB711A"/>
    <w:sectPr w:rsidSect="00BB71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1A" w:rsidRPr="005868D8" w:rsidP="00586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D8" w:rsidP="00BB7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8D8" w:rsidP="00BB7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868D8" w:rsidP="00BB7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1A" w:rsidRPr="005868D8" w:rsidP="005868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D8" w:rsidRPr="002D2AF8" w:rsidP="00BB7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MEASS00191 Instrument and Radio - B2 Licence Exclusion E6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868D8" w:rsidP="00BB7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11A"/>
  </w:style>
  <w:style w:type="character" w:customStyle="1" w:styleId="Heading1Char">
    <w:name w:val="Heading 1 Char"/>
    <w:basedOn w:val="DefaultParagraphFont"/>
    <w:link w:val="Heading1"/>
    <w:rsid w:val="00BB7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1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11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B711A"/>
    <w:rPr>
      <w:i/>
    </w:rPr>
  </w:style>
  <w:style w:type="paragraph" w:customStyle="1" w:styleId="SuperHeading">
    <w:name w:val="SuperHeading"/>
    <w:basedOn w:val="Normal"/>
    <w:rsid w:val="00BB7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1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71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7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11A"/>
    <w:rPr>
      <w:b/>
      <w:spacing w:val="0"/>
    </w:rPr>
  </w:style>
  <w:style w:type="paragraph" w:customStyle="1" w:styleId="SuperTitle">
    <w:name w:val="SuperTitle"/>
    <w:basedOn w:val="Title"/>
    <w:rsid w:val="00BB7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1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1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11A"/>
  </w:style>
  <w:style w:type="paragraph" w:styleId="TableofFigures">
    <w:name w:val="table of figures"/>
    <w:basedOn w:val="Normal"/>
    <w:next w:val="Normal"/>
    <w:semiHidden/>
    <w:rsid w:val="00BB7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11A"/>
    <w:pPr>
      <w:numPr>
        <w:numId w:val="9"/>
      </w:numPr>
    </w:pPr>
  </w:style>
  <w:style w:type="character" w:customStyle="1" w:styleId="WingdingSymbols">
    <w:name w:val="Wingding Symbols"/>
    <w:rsid w:val="00BB711A"/>
    <w:rPr>
      <w:rFonts w:ascii="Wingdings" w:hAnsi="Wingdings"/>
    </w:rPr>
  </w:style>
  <w:style w:type="paragraph" w:customStyle="1" w:styleId="TableHeading">
    <w:name w:val="Table Heading"/>
    <w:basedOn w:val="HeadingBase"/>
    <w:rsid w:val="00BB7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11A"/>
    <w:rPr>
      <w:color w:val="0033CC"/>
      <w:u w:val="none"/>
    </w:rPr>
  </w:style>
  <w:style w:type="paragraph" w:customStyle="1" w:styleId="BodyTextRight">
    <w:name w:val="Body Text Right"/>
    <w:basedOn w:val="BodyText"/>
    <w:rsid w:val="00BB7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1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11A"/>
    <w:rPr>
      <w:sz w:val="32"/>
    </w:rPr>
  </w:style>
  <w:style w:type="paragraph" w:customStyle="1" w:styleId="HeadingProcedure">
    <w:name w:val="Heading Procedure"/>
    <w:basedOn w:val="HeadingBase"/>
    <w:next w:val="Normal"/>
    <w:rsid w:val="00BB7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11A"/>
    <w:pPr>
      <w:spacing w:before="60" w:after="60"/>
    </w:pPr>
  </w:style>
  <w:style w:type="paragraph" w:styleId="ListContinue">
    <w:name w:val="List Continue"/>
    <w:basedOn w:val="List"/>
    <w:rsid w:val="00BB711A"/>
    <w:pPr>
      <w:ind w:firstLine="0"/>
    </w:pPr>
  </w:style>
  <w:style w:type="paragraph" w:customStyle="1" w:styleId="ListNote">
    <w:name w:val="List Note"/>
    <w:basedOn w:val="List"/>
    <w:rsid w:val="00BB7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11A"/>
    <w:rPr>
      <w:rFonts w:ascii="Courier New" w:hAnsi="Courier New"/>
    </w:rPr>
  </w:style>
  <w:style w:type="paragraph" w:customStyle="1" w:styleId="NoteBullet">
    <w:name w:val="Note Bullet"/>
    <w:basedOn w:val="Note"/>
    <w:rsid w:val="00BB7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1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7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11A"/>
    <w:rPr>
      <w:b/>
      <w:smallCaps/>
    </w:rPr>
  </w:style>
  <w:style w:type="paragraph" w:customStyle="1" w:styleId="TableListNumber">
    <w:name w:val="Table List Number"/>
    <w:basedOn w:val="ListNumber"/>
    <w:rsid w:val="00BB7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11A"/>
    <w:pPr>
      <w:numPr>
        <w:numId w:val="7"/>
      </w:numPr>
    </w:pPr>
  </w:style>
  <w:style w:type="paragraph" w:customStyle="1" w:styleId="ListAlpha2">
    <w:name w:val="List Alpha 2"/>
    <w:basedOn w:val="List2"/>
    <w:rsid w:val="00BB711A"/>
    <w:pPr>
      <w:numPr>
        <w:numId w:val="6"/>
      </w:numPr>
    </w:pPr>
  </w:style>
  <w:style w:type="paragraph" w:styleId="List2">
    <w:name w:val="List 2"/>
    <w:basedOn w:val="BodyText"/>
    <w:rsid w:val="00BB7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1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11A"/>
    <w:pPr>
      <w:numPr>
        <w:numId w:val="1"/>
      </w:numPr>
    </w:pPr>
  </w:style>
  <w:style w:type="paragraph" w:styleId="ListBullet5">
    <w:name w:val="List Bullet 5"/>
    <w:basedOn w:val="List5"/>
    <w:rsid w:val="00BB711A"/>
    <w:pPr>
      <w:numPr>
        <w:numId w:val="2"/>
      </w:numPr>
    </w:pPr>
  </w:style>
  <w:style w:type="paragraph" w:styleId="ListContinue2">
    <w:name w:val="List Continue 2"/>
    <w:basedOn w:val="List2"/>
    <w:rsid w:val="00BB711A"/>
    <w:pPr>
      <w:ind w:firstLine="0"/>
    </w:pPr>
  </w:style>
  <w:style w:type="paragraph" w:styleId="ListContinue3">
    <w:name w:val="List Continue 3"/>
    <w:basedOn w:val="List3"/>
    <w:rsid w:val="00BB711A"/>
    <w:pPr>
      <w:ind w:left="1021" w:firstLine="0"/>
    </w:pPr>
  </w:style>
  <w:style w:type="paragraph" w:styleId="ListContinue4">
    <w:name w:val="List Continue 4"/>
    <w:basedOn w:val="List4"/>
    <w:rsid w:val="00BB711A"/>
    <w:pPr>
      <w:ind w:firstLine="0"/>
    </w:pPr>
  </w:style>
  <w:style w:type="paragraph" w:styleId="ListContinue5">
    <w:name w:val="List Continue 5"/>
    <w:basedOn w:val="List5"/>
    <w:rsid w:val="00BB711A"/>
    <w:pPr>
      <w:ind w:firstLine="0"/>
    </w:pPr>
  </w:style>
  <w:style w:type="paragraph" w:styleId="ListNumber3">
    <w:name w:val="List Number 3"/>
    <w:basedOn w:val="List3"/>
    <w:rsid w:val="00BB711A"/>
    <w:pPr>
      <w:numPr>
        <w:numId w:val="3"/>
      </w:numPr>
    </w:pPr>
  </w:style>
  <w:style w:type="paragraph" w:styleId="ListNumber4">
    <w:name w:val="List Number 4"/>
    <w:basedOn w:val="List4"/>
    <w:rsid w:val="00BB711A"/>
    <w:pPr>
      <w:numPr>
        <w:numId w:val="4"/>
      </w:numPr>
    </w:pPr>
  </w:style>
  <w:style w:type="paragraph" w:styleId="ListNumber5">
    <w:name w:val="List Number 5"/>
    <w:basedOn w:val="List5"/>
    <w:rsid w:val="00BB711A"/>
    <w:pPr>
      <w:numPr>
        <w:numId w:val="5"/>
      </w:numPr>
    </w:pPr>
  </w:style>
  <w:style w:type="paragraph" w:styleId="BlockText">
    <w:name w:val="Block Text"/>
    <w:basedOn w:val="Normal"/>
    <w:rsid w:val="00BB7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11A"/>
    <w:rPr>
      <w:sz w:val="16"/>
      <w:vertAlign w:val="superscript"/>
    </w:rPr>
  </w:style>
  <w:style w:type="character" w:customStyle="1" w:styleId="Symbols">
    <w:name w:val="Symbols"/>
    <w:basedOn w:val="DefaultParagraphFont"/>
    <w:rsid w:val="00BB711A"/>
    <w:rPr>
      <w:rFonts w:ascii="Symbol" w:hAnsi="Symbol"/>
    </w:rPr>
  </w:style>
  <w:style w:type="character" w:customStyle="1" w:styleId="MenuOptions">
    <w:name w:val="Menu Options"/>
    <w:basedOn w:val="DefaultParagraphFont"/>
    <w:rsid w:val="00BB7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11A"/>
    <w:rPr>
      <w:b/>
    </w:rPr>
  </w:style>
  <w:style w:type="character" w:customStyle="1" w:styleId="Underlined">
    <w:name w:val="Underlined"/>
    <w:basedOn w:val="DefaultParagraphFont"/>
    <w:rsid w:val="00BB711A"/>
    <w:rPr>
      <w:u w:val="single"/>
    </w:rPr>
  </w:style>
  <w:style w:type="paragraph" w:customStyle="1" w:styleId="TableBodyTextRight">
    <w:name w:val="Table Body Text Right"/>
    <w:basedOn w:val="TableBodyText"/>
    <w:rsid w:val="00BB7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11A"/>
    <w:rPr>
      <w:sz w:val="18"/>
    </w:rPr>
  </w:style>
  <w:style w:type="paragraph" w:customStyle="1" w:styleId="BodySmallRight">
    <w:name w:val="Body Small Right"/>
    <w:basedOn w:val="BodyTextRight"/>
    <w:rsid w:val="00BB711A"/>
    <w:rPr>
      <w:sz w:val="18"/>
      <w:szCs w:val="18"/>
    </w:rPr>
  </w:style>
  <w:style w:type="paragraph" w:customStyle="1" w:styleId="MarginEdition">
    <w:name w:val="Margin Edition"/>
    <w:basedOn w:val="MarginNote"/>
    <w:rsid w:val="00BB7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11A"/>
    <w:rPr>
      <w:sz w:val="2"/>
      <w:szCs w:val="2"/>
    </w:rPr>
  </w:style>
  <w:style w:type="character" w:customStyle="1" w:styleId="Small">
    <w:name w:val="Small"/>
    <w:basedOn w:val="DefaultParagraphFont"/>
    <w:rsid w:val="00BB711A"/>
    <w:rPr>
      <w:sz w:val="16"/>
    </w:rPr>
  </w:style>
  <w:style w:type="paragraph" w:customStyle="1" w:styleId="WideTable">
    <w:name w:val="Wide Table"/>
    <w:basedOn w:val="Normal"/>
    <w:rsid w:val="00BB7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11A"/>
  </w:style>
  <w:style w:type="paragraph" w:styleId="Quote">
    <w:name w:val="Quote"/>
    <w:basedOn w:val="Heading1"/>
    <w:link w:val="QuoteChar"/>
    <w:qFormat/>
    <w:rsid w:val="00BB7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11A"/>
    <w:pPr>
      <w:pageBreakBefore/>
    </w:pPr>
  </w:style>
  <w:style w:type="paragraph" w:customStyle="1" w:styleId="Border">
    <w:name w:val="Border"/>
    <w:basedOn w:val="Normal"/>
    <w:qFormat/>
    <w:rsid w:val="00BB7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11A"/>
    <w:rPr>
      <w:u w:val="single"/>
    </w:rPr>
  </w:style>
  <w:style w:type="character" w:customStyle="1" w:styleId="BoldandItalics">
    <w:name w:val="Bold and Italics"/>
    <w:qFormat/>
    <w:rsid w:val="00BB711A"/>
    <w:rPr>
      <w:b/>
      <w:i/>
      <w:u w:val="none"/>
    </w:rPr>
  </w:style>
  <w:style w:type="paragraph" w:styleId="BalloonText">
    <w:name w:val="Balloon Text"/>
    <w:basedOn w:val="Normal"/>
    <w:link w:val="BalloonTextChar"/>
    <w:rsid w:val="00BB7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1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1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280</Words>
  <Characters>1790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MEASS00191 Instrument and Radio - B2 Licence Exclusion E6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2013-04-19T05:53:00Z</dcterms:created>
  <dcterms:modified xsi:type="dcterms:W3CDTF">2013-04-19T05:53:00Z</dcterms:modified>
</cp:coreProperties>
</file>