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ADE" w:rsidP="00A04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MEASS00180 In-flight entertainment system maintenance</w:t>
      </w:r>
      <w:r>
        <w:fldChar w:fldCharType="end"/>
      </w:r>
    </w:p>
    <w:p w:rsidR="00A04ADE" w:rsidP="00A04ADE">
      <w:pPr>
        <w:pStyle w:val="Version"/>
        <w:sectPr w:rsidSect="001B0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BC9" w:rsidP="001B0BC9">
      <w:pPr>
        <w:pStyle w:val="SuperHeading"/>
      </w:pPr>
      <w:r w:rsidRPr="001B0BC9">
        <w:t>MEASS00180 In-flight entertainment system maintenance</w:t>
      </w:r>
    </w:p>
    <w:p w:rsidR="00000000" w:rsidRPr="001B0BC9" w:rsidP="001B0BC9">
      <w:pPr>
        <w:pStyle w:val="Heading1"/>
      </w:pPr>
      <w:bookmarkStart w:id="1" w:name="O_414944"/>
      <w:bookmarkEnd w:id="1"/>
      <w:r w:rsidRPr="001B0BC9">
        <w:t>Modification History</w:t>
      </w:r>
    </w:p>
    <w:p w:rsidR="00000000" w:rsidRPr="001B0BC9" w:rsidP="001B0BC9">
      <w:pPr>
        <w:pStyle w:val="BodyText"/>
      </w:pPr>
      <w:r w:rsidRPr="001B0BC9">
        <w:t>Not applicable.</w:t>
      </w: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2" w:name="O_414945"/>
      <w:bookmarkEnd w:id="2"/>
      <w:r w:rsidRPr="001B0BC9">
        <w:t>Description</w:t>
      </w:r>
    </w:p>
    <w:p w:rsidR="00000000" w:rsidRPr="001B0BC9" w:rsidP="001B0BC9">
      <w:pPr>
        <w:pStyle w:val="BodyText"/>
      </w:pPr>
      <w:r w:rsidRPr="001B0BC9">
        <w:t>Not applicable.</w:t>
      </w: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3" w:name="O_414946"/>
      <w:bookmarkEnd w:id="3"/>
      <w:r w:rsidRPr="001B0BC9">
        <w:t>Pathways Information</w:t>
      </w:r>
    </w:p>
    <w:p w:rsidR="00000000" w:rsidRPr="001B0BC9" w:rsidP="001B0BC9">
      <w:pPr>
        <w:pStyle w:val="BodyText"/>
      </w:pPr>
      <w:r w:rsidRPr="001B0BC9">
        <w:t>The MEA11 Aeroskills Training Package offers these units as part of a Certificate II in Aircraft Line Maintenance.</w:t>
      </w: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4" w:name="O_414947"/>
      <w:bookmarkEnd w:id="4"/>
      <w:r w:rsidRPr="001B0BC9">
        <w:t>Licensing/Regulatory Information</w:t>
      </w:r>
    </w:p>
    <w:p w:rsidR="00000000" w:rsidRPr="001B0BC9" w:rsidP="001B0BC9">
      <w:pPr>
        <w:pStyle w:val="BodyText"/>
      </w:pPr>
      <w:r w:rsidRPr="001B0BC9">
        <w:t>Not applicable.</w:t>
      </w: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5" w:name="O_414948"/>
      <w:bookmarkEnd w:id="5"/>
      <w:r w:rsidRPr="001B0BC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1"/>
        <w:gridCol w:w="6883"/>
      </w:tblGrid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 xml:space="preserve">MEA101B 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Interpret occupational health and safety practices in aviation maintenance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MEA103B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Plan and organise aviation maintenance work activities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MEA105</w:t>
            </w:r>
            <w:r w:rsidRPr="001B0BC9">
              <w:t>C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Apply quality standards applicable to aviation maintenance processes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MEA107B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Interpret and use aviation maintenance industry manuals and specifications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MEA108B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Complete aviation maintenance industry documentation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8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MEA109B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Perform basic hand skills, standard trade practices and fundamentals in aviation maintenance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MEA264A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Remove and install aircraft electrical/avionic components during line maintenance</w:t>
            </w:r>
          </w:p>
        </w:tc>
      </w:tr>
      <w:tr w:rsidTr="001B0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BC9">
            <w:pPr>
              <w:pStyle w:val="BodyText"/>
              <w:rPr>
                <w:lang w:val="en-NZ"/>
              </w:rPr>
            </w:pPr>
            <w:r w:rsidRPr="001B0BC9">
              <w:t>MEA265A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BC9" w:rsidP="001B0BC9">
            <w:pPr>
              <w:pStyle w:val="BodyText"/>
            </w:pPr>
            <w:r w:rsidRPr="001B0BC9">
              <w:t>Remove and install general aircraft electrical hardware</w:t>
            </w:r>
          </w:p>
        </w:tc>
      </w:tr>
    </w:tbl>
    <w:p w:rsidR="00000000" w:rsidRPr="001B0BC9" w:rsidP="001B0BC9">
      <w:pPr>
        <w:pStyle w:val="BodyText"/>
      </w:pP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6" w:name="O_414950"/>
      <w:bookmarkEnd w:id="6"/>
      <w:r w:rsidRPr="001B0BC9">
        <w:t>Target Group</w:t>
      </w:r>
    </w:p>
    <w:p w:rsidR="00000000" w:rsidRPr="001B0BC9" w:rsidP="001B0BC9">
      <w:pPr>
        <w:pStyle w:val="BodyText"/>
      </w:pPr>
      <w:r w:rsidRPr="001B0BC9">
        <w:t>Individuals who are required to maintain aircraft in-flight entertainment systems (IFE).</w:t>
      </w: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7" w:name="O_414951"/>
      <w:bookmarkEnd w:id="7"/>
      <w:r w:rsidRPr="001B0BC9">
        <w:t>Suggested words for Statement of Attainment</w:t>
      </w:r>
    </w:p>
    <w:p w:rsidR="00000000" w:rsidRPr="001B0BC9" w:rsidP="001B0BC9">
      <w:pPr>
        <w:pStyle w:val="BodyText"/>
      </w:pPr>
      <w:r w:rsidRPr="001B0BC9">
        <w:t>These competencies from the MEA11 Aeroskills Training Package meet the requir</w:t>
      </w:r>
      <w:r w:rsidRPr="001B0BC9">
        <w:t>ements of CASA, when combined with applicable IFE equipment vendor training, for the grant of an approval to perform maintenance on IFE.</w:t>
      </w:r>
    </w:p>
    <w:p w:rsidR="00000000" w:rsidRPr="001B0BC9" w:rsidP="001B0BC9">
      <w:pPr>
        <w:pStyle w:val="AllowPageBreak"/>
      </w:pPr>
    </w:p>
    <w:p w:rsidR="00000000" w:rsidRPr="001B0BC9" w:rsidP="001B0BC9">
      <w:pPr>
        <w:pStyle w:val="Heading1"/>
      </w:pPr>
      <w:bookmarkStart w:id="8" w:name="O_414952"/>
      <w:bookmarkEnd w:id="8"/>
      <w:r w:rsidRPr="001B0BC9">
        <w:t>Custom Content Section</w:t>
      </w:r>
    </w:p>
    <w:p w:rsidR="00000000" w:rsidRPr="001B0BC9" w:rsidP="001B0BC9">
      <w:pPr>
        <w:pStyle w:val="BodyText"/>
      </w:pPr>
      <w:r w:rsidRPr="001B0BC9">
        <w:t>Not applicable.</w:t>
      </w:r>
    </w:p>
    <w:p w:rsidR="00000000" w:rsidRPr="001B0BC9" w:rsidP="001B0BC9"/>
    <w:sectPr w:rsidSect="001B0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9" w:rsidRPr="00A04ADE" w:rsidP="00A04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DE" w:rsidP="001B0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4ADE" w:rsidP="001B0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04ADE" w:rsidP="001B0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9" w:rsidRPr="00A04ADE" w:rsidP="00A04A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DE" w:rsidRPr="002D2AF8" w:rsidP="001B0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MEASS00180 In-flight entertainment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04ADE" w:rsidP="001B0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BC9"/>
  </w:style>
  <w:style w:type="character" w:customStyle="1" w:styleId="Heading1Char">
    <w:name w:val="Heading 1 Char"/>
    <w:basedOn w:val="DefaultParagraphFont"/>
    <w:link w:val="Heading1"/>
    <w:rsid w:val="001B0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B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B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B0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B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0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BC9"/>
    <w:rPr>
      <w:b/>
      <w:spacing w:val="0"/>
    </w:rPr>
  </w:style>
  <w:style w:type="paragraph" w:customStyle="1" w:styleId="SuperTitle">
    <w:name w:val="SuperTitle"/>
    <w:basedOn w:val="Title"/>
    <w:rsid w:val="001B0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BC9"/>
    <w:rPr>
      <w:i/>
    </w:rPr>
  </w:style>
  <w:style w:type="paragraph" w:styleId="Caption">
    <w:name w:val="caption"/>
    <w:basedOn w:val="BodyText"/>
    <w:next w:val="Normal"/>
    <w:qFormat/>
    <w:rsid w:val="001B0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BC9"/>
  </w:style>
  <w:style w:type="paragraph" w:styleId="TableofFigures">
    <w:name w:val="table of figures"/>
    <w:basedOn w:val="Normal"/>
    <w:next w:val="Normal"/>
    <w:semiHidden/>
    <w:rsid w:val="001B0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BC9"/>
    <w:pPr>
      <w:numPr>
        <w:numId w:val="9"/>
      </w:numPr>
    </w:pPr>
  </w:style>
  <w:style w:type="character" w:customStyle="1" w:styleId="WingdingSymbols">
    <w:name w:val="Wingding Symbols"/>
    <w:rsid w:val="001B0BC9"/>
    <w:rPr>
      <w:rFonts w:ascii="Wingdings" w:hAnsi="Wingdings"/>
    </w:rPr>
  </w:style>
  <w:style w:type="paragraph" w:customStyle="1" w:styleId="TableHeading">
    <w:name w:val="Table Heading"/>
    <w:basedOn w:val="HeadingBase"/>
    <w:rsid w:val="001B0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BC9"/>
    <w:rPr>
      <w:color w:val="0033CC"/>
      <w:u w:val="none"/>
    </w:rPr>
  </w:style>
  <w:style w:type="paragraph" w:customStyle="1" w:styleId="BodyTextRight">
    <w:name w:val="Body Text Right"/>
    <w:basedOn w:val="BodyText"/>
    <w:rsid w:val="001B0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B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BC9"/>
    <w:rPr>
      <w:sz w:val="32"/>
    </w:rPr>
  </w:style>
  <w:style w:type="paragraph" w:customStyle="1" w:styleId="HeadingProcedure">
    <w:name w:val="Heading Procedure"/>
    <w:basedOn w:val="HeadingBase"/>
    <w:next w:val="Normal"/>
    <w:rsid w:val="001B0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BC9"/>
    <w:pPr>
      <w:spacing w:before="60" w:after="60"/>
    </w:pPr>
  </w:style>
  <w:style w:type="paragraph" w:styleId="ListContinue">
    <w:name w:val="List Continue"/>
    <w:basedOn w:val="List"/>
    <w:rsid w:val="001B0BC9"/>
    <w:pPr>
      <w:ind w:firstLine="0"/>
    </w:pPr>
  </w:style>
  <w:style w:type="paragraph" w:customStyle="1" w:styleId="ListNote">
    <w:name w:val="List Note"/>
    <w:basedOn w:val="List"/>
    <w:rsid w:val="001B0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BC9"/>
    <w:rPr>
      <w:rFonts w:ascii="Courier New" w:hAnsi="Courier New"/>
    </w:rPr>
  </w:style>
  <w:style w:type="paragraph" w:customStyle="1" w:styleId="NoteBullet">
    <w:name w:val="Note Bullet"/>
    <w:basedOn w:val="Note"/>
    <w:rsid w:val="001B0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BC9"/>
    <w:rPr>
      <w:b/>
      <w:smallCaps/>
    </w:rPr>
  </w:style>
  <w:style w:type="paragraph" w:customStyle="1" w:styleId="TableListNumber">
    <w:name w:val="Table List Number"/>
    <w:basedOn w:val="ListNumber"/>
    <w:rsid w:val="001B0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BC9"/>
    <w:pPr>
      <w:numPr>
        <w:numId w:val="7"/>
      </w:numPr>
    </w:pPr>
  </w:style>
  <w:style w:type="paragraph" w:customStyle="1" w:styleId="ListAlpha2">
    <w:name w:val="List Alpha 2"/>
    <w:basedOn w:val="List2"/>
    <w:rsid w:val="001B0BC9"/>
    <w:pPr>
      <w:numPr>
        <w:numId w:val="6"/>
      </w:numPr>
    </w:pPr>
  </w:style>
  <w:style w:type="paragraph" w:styleId="List2">
    <w:name w:val="List 2"/>
    <w:basedOn w:val="BodyText"/>
    <w:rsid w:val="001B0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BC9"/>
    <w:pPr>
      <w:numPr>
        <w:numId w:val="1"/>
      </w:numPr>
    </w:pPr>
  </w:style>
  <w:style w:type="paragraph" w:styleId="ListBullet5">
    <w:name w:val="List Bullet 5"/>
    <w:basedOn w:val="List5"/>
    <w:rsid w:val="001B0BC9"/>
    <w:pPr>
      <w:numPr>
        <w:numId w:val="2"/>
      </w:numPr>
    </w:pPr>
  </w:style>
  <w:style w:type="paragraph" w:styleId="ListContinue2">
    <w:name w:val="List Continue 2"/>
    <w:basedOn w:val="List2"/>
    <w:rsid w:val="001B0BC9"/>
    <w:pPr>
      <w:ind w:firstLine="0"/>
    </w:pPr>
  </w:style>
  <w:style w:type="paragraph" w:styleId="ListContinue3">
    <w:name w:val="List Continue 3"/>
    <w:basedOn w:val="List3"/>
    <w:rsid w:val="001B0BC9"/>
    <w:pPr>
      <w:ind w:left="1021" w:firstLine="0"/>
    </w:pPr>
  </w:style>
  <w:style w:type="paragraph" w:styleId="ListContinue4">
    <w:name w:val="List Continue 4"/>
    <w:basedOn w:val="List4"/>
    <w:rsid w:val="001B0BC9"/>
    <w:pPr>
      <w:ind w:firstLine="0"/>
    </w:pPr>
  </w:style>
  <w:style w:type="paragraph" w:styleId="ListContinue5">
    <w:name w:val="List Continue 5"/>
    <w:basedOn w:val="List5"/>
    <w:rsid w:val="001B0BC9"/>
    <w:pPr>
      <w:ind w:firstLine="0"/>
    </w:pPr>
  </w:style>
  <w:style w:type="paragraph" w:styleId="ListNumber3">
    <w:name w:val="List Number 3"/>
    <w:basedOn w:val="List3"/>
    <w:rsid w:val="001B0BC9"/>
    <w:pPr>
      <w:numPr>
        <w:numId w:val="3"/>
      </w:numPr>
    </w:pPr>
  </w:style>
  <w:style w:type="paragraph" w:styleId="ListNumber4">
    <w:name w:val="List Number 4"/>
    <w:basedOn w:val="List4"/>
    <w:rsid w:val="001B0BC9"/>
    <w:pPr>
      <w:numPr>
        <w:numId w:val="4"/>
      </w:numPr>
    </w:pPr>
  </w:style>
  <w:style w:type="paragraph" w:styleId="ListNumber5">
    <w:name w:val="List Number 5"/>
    <w:basedOn w:val="List5"/>
    <w:rsid w:val="001B0BC9"/>
    <w:pPr>
      <w:numPr>
        <w:numId w:val="5"/>
      </w:numPr>
    </w:pPr>
  </w:style>
  <w:style w:type="paragraph" w:styleId="BlockText">
    <w:name w:val="Block Text"/>
    <w:basedOn w:val="Normal"/>
    <w:rsid w:val="001B0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BC9"/>
    <w:rPr>
      <w:sz w:val="16"/>
      <w:vertAlign w:val="superscript"/>
    </w:rPr>
  </w:style>
  <w:style w:type="character" w:customStyle="1" w:styleId="Symbols">
    <w:name w:val="Symbols"/>
    <w:basedOn w:val="DefaultParagraphFont"/>
    <w:rsid w:val="001B0BC9"/>
    <w:rPr>
      <w:rFonts w:ascii="Symbol" w:hAnsi="Symbol"/>
    </w:rPr>
  </w:style>
  <w:style w:type="character" w:customStyle="1" w:styleId="MenuOptions">
    <w:name w:val="Menu Options"/>
    <w:basedOn w:val="DefaultParagraphFont"/>
    <w:rsid w:val="001B0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BC9"/>
    <w:rPr>
      <w:b/>
    </w:rPr>
  </w:style>
  <w:style w:type="character" w:customStyle="1" w:styleId="Underlined">
    <w:name w:val="Underlined"/>
    <w:basedOn w:val="DefaultParagraphFont"/>
    <w:rsid w:val="001B0BC9"/>
    <w:rPr>
      <w:u w:val="single"/>
    </w:rPr>
  </w:style>
  <w:style w:type="paragraph" w:customStyle="1" w:styleId="TableBodyTextRight">
    <w:name w:val="Table Body Text Right"/>
    <w:basedOn w:val="TableBodyText"/>
    <w:rsid w:val="001B0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BC9"/>
    <w:rPr>
      <w:sz w:val="18"/>
    </w:rPr>
  </w:style>
  <w:style w:type="paragraph" w:customStyle="1" w:styleId="BodySmallRight">
    <w:name w:val="Body Small Right"/>
    <w:basedOn w:val="BodyTextRight"/>
    <w:rsid w:val="001B0BC9"/>
    <w:rPr>
      <w:sz w:val="18"/>
      <w:szCs w:val="18"/>
    </w:rPr>
  </w:style>
  <w:style w:type="paragraph" w:customStyle="1" w:styleId="MarginEdition">
    <w:name w:val="Margin Edition"/>
    <w:basedOn w:val="MarginNote"/>
    <w:rsid w:val="001B0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BC9"/>
    <w:rPr>
      <w:sz w:val="2"/>
      <w:szCs w:val="2"/>
    </w:rPr>
  </w:style>
  <w:style w:type="character" w:customStyle="1" w:styleId="Small">
    <w:name w:val="Small"/>
    <w:basedOn w:val="DefaultParagraphFont"/>
    <w:rsid w:val="001B0BC9"/>
    <w:rPr>
      <w:sz w:val="16"/>
    </w:rPr>
  </w:style>
  <w:style w:type="paragraph" w:customStyle="1" w:styleId="WideTable">
    <w:name w:val="Wide Table"/>
    <w:basedOn w:val="Normal"/>
    <w:rsid w:val="001B0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BC9"/>
  </w:style>
  <w:style w:type="paragraph" w:styleId="Quote">
    <w:name w:val="Quote"/>
    <w:basedOn w:val="Heading1"/>
    <w:link w:val="QuoteChar"/>
    <w:qFormat/>
    <w:rsid w:val="001B0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BC9"/>
    <w:pPr>
      <w:pageBreakBefore/>
    </w:pPr>
  </w:style>
  <w:style w:type="paragraph" w:customStyle="1" w:styleId="Border">
    <w:name w:val="Border"/>
    <w:basedOn w:val="Normal"/>
    <w:qFormat/>
    <w:rsid w:val="001B0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BC9"/>
    <w:rPr>
      <w:u w:val="single"/>
    </w:rPr>
  </w:style>
  <w:style w:type="character" w:customStyle="1" w:styleId="BoldandItalics">
    <w:name w:val="Bold and Italics"/>
    <w:qFormat/>
    <w:rsid w:val="001B0BC9"/>
    <w:rPr>
      <w:b/>
      <w:i/>
      <w:u w:val="none"/>
    </w:rPr>
  </w:style>
  <w:style w:type="paragraph" w:styleId="BalloonText">
    <w:name w:val="Balloon Text"/>
    <w:basedOn w:val="Normal"/>
    <w:link w:val="BalloonTextChar"/>
    <w:rsid w:val="001B0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B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B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1237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MEASS00180 In-flight entertainment system maintenance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2013-04-19T05:45:00Z</dcterms:created>
  <dcterms:modified xsi:type="dcterms:W3CDTF">2013-04-19T05:45:00Z</dcterms:modified>
</cp:coreProperties>
</file>