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1D2" w:rsidP="00B85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MEASS00126 Aircraft welding using the plasma arc welding process - titanium alloys</w:t>
      </w:r>
      <w:r>
        <w:fldChar w:fldCharType="end"/>
      </w:r>
    </w:p>
    <w:p w:rsidR="00B851D2" w:rsidP="00B851D2">
      <w:pPr>
        <w:pStyle w:val="Version"/>
        <w:sectPr w:rsidSect="00387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B79" w:rsidP="00387B79">
      <w:pPr>
        <w:pStyle w:val="SuperHeading"/>
      </w:pPr>
      <w:r w:rsidRPr="00387B79">
        <w:t>MEASS00126 Aircraft welding using the plasma arc welding process - titanium alloys</w:t>
      </w:r>
    </w:p>
    <w:p w:rsidR="00000000" w:rsidRPr="00387B79" w:rsidP="00387B79">
      <w:pPr>
        <w:pStyle w:val="Heading1"/>
      </w:pPr>
      <w:bookmarkStart w:id="1" w:name="O_415351"/>
      <w:bookmarkEnd w:id="1"/>
      <w:r w:rsidRPr="00387B79">
        <w:t>Modification History</w:t>
      </w:r>
    </w:p>
    <w:p w:rsidR="00000000" w:rsidRPr="00387B79" w:rsidP="00387B79">
      <w:pPr>
        <w:pStyle w:val="BodyText"/>
      </w:pPr>
      <w:r w:rsidRPr="00387B79">
        <w:t>Not applicable.</w:t>
      </w:r>
    </w:p>
    <w:p w:rsidR="00000000" w:rsidRPr="00387B79" w:rsidP="00387B79">
      <w:pPr>
        <w:pStyle w:val="AllowPageBreak"/>
      </w:pPr>
    </w:p>
    <w:p w:rsidR="00000000" w:rsidRPr="00387B79" w:rsidP="00387B79">
      <w:pPr>
        <w:pStyle w:val="Heading1"/>
      </w:pPr>
      <w:bookmarkStart w:id="2" w:name="O_415352"/>
      <w:bookmarkEnd w:id="2"/>
      <w:r w:rsidRPr="00387B79">
        <w:t>Description</w:t>
      </w:r>
    </w:p>
    <w:p w:rsidR="00000000" w:rsidRPr="00387B79" w:rsidP="00387B79">
      <w:pPr>
        <w:pStyle w:val="BodyText"/>
      </w:pPr>
      <w:r w:rsidRPr="00387B79">
        <w:t>Not applicable.</w:t>
      </w:r>
    </w:p>
    <w:p w:rsidR="00000000" w:rsidRPr="00387B79" w:rsidP="00387B79">
      <w:pPr>
        <w:pStyle w:val="AllowPageBreak"/>
      </w:pPr>
    </w:p>
    <w:p w:rsidR="00000000" w:rsidRPr="00387B79" w:rsidP="00387B79">
      <w:pPr>
        <w:pStyle w:val="Heading1"/>
      </w:pPr>
      <w:bookmarkStart w:id="3" w:name="O_415353"/>
      <w:bookmarkEnd w:id="3"/>
      <w:r w:rsidRPr="00387B79">
        <w:t>Pathways Information</w:t>
      </w:r>
    </w:p>
    <w:p w:rsidR="00000000" w:rsidRPr="00387B79" w:rsidP="00387B79">
      <w:pPr>
        <w:pStyle w:val="BodyText"/>
      </w:pPr>
      <w:r w:rsidRPr="00387B79">
        <w:t>The MEA11 Aeroskills Training Package offers these units as part of a Skill Set designed to meet the requirements for CASA or ADF welding approvals for the welding of titanium alloy using the plasma arc welding process. The competency elements of MEA434A m</w:t>
      </w:r>
      <w:r w:rsidRPr="00387B79">
        <w:t>ust be attained using the titanium alloy parent metal group as listed in the Range Statement.</w:t>
      </w:r>
    </w:p>
    <w:p w:rsidR="00000000" w:rsidRPr="00387B79" w:rsidP="00387B79">
      <w:pPr>
        <w:pStyle w:val="AllowPageBreak"/>
      </w:pPr>
    </w:p>
    <w:p w:rsidR="00000000" w:rsidRPr="00387B79" w:rsidP="00387B79">
      <w:pPr>
        <w:pStyle w:val="Heading1"/>
      </w:pPr>
      <w:bookmarkStart w:id="4" w:name="O_415354"/>
      <w:bookmarkEnd w:id="4"/>
      <w:r w:rsidRPr="00387B79">
        <w:t>Licensing/Regulatory Information</w:t>
      </w:r>
    </w:p>
    <w:p w:rsidR="00000000" w:rsidRPr="00387B79" w:rsidP="00387B79">
      <w:pPr>
        <w:pStyle w:val="BodyText"/>
      </w:pPr>
      <w:r w:rsidRPr="00387B79">
        <w:t>Not applicable.</w:t>
      </w:r>
    </w:p>
    <w:p w:rsidR="00000000" w:rsidRPr="00387B79" w:rsidP="00387B79">
      <w:pPr>
        <w:pStyle w:val="AllowPageBreak"/>
      </w:pPr>
    </w:p>
    <w:p w:rsidR="00000000" w:rsidRPr="00387B79" w:rsidP="00387B79">
      <w:pPr>
        <w:pStyle w:val="Heading1"/>
      </w:pPr>
      <w:bookmarkStart w:id="5" w:name="O_415355"/>
      <w:bookmarkEnd w:id="5"/>
      <w:r w:rsidRPr="00387B7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660"/>
      </w:tblGrid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MEM05007C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Perform manual heating and thermal cutting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</w:t>
            </w:r>
            <w:r w:rsidRPr="00387B79">
              <w:t>M05019D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Weld using gas tungsten arc welding process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MEM05020C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Perform advanced welding using gas tungsten arc welding process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MEM05026C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Apply welding principles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MEM05044B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Perform welds to code standards using gas tungsten arc welding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MEM05049B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Perform routine gas tungsten arc welding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MEM05051A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Select welding processes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MEM05052A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Apply safe welding processes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MEM09002B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Interpret technical drawing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MEM12023A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Perform engineering measurement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MEM18001C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Use hand tools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MEM18002B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Use power tools/hand held operations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 xml:space="preserve">MEA101B 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Interpret occupational health and safety practices in aviation maintenance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MEA103B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Plan and organise aviation maintenance work activities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MEA105C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Apply quality standards applicable to aviation maintenance pr</w:t>
            </w:r>
            <w:r w:rsidRPr="00387B79">
              <w:t>ocesses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MEA107B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Interpret and use aviation maintenance industry manuals and specifications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MEA108B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Complete aviation maintenance industry documentation</w:t>
            </w:r>
          </w:p>
        </w:tc>
      </w:tr>
      <w:tr w:rsidTr="00387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79">
            <w:pPr>
              <w:pStyle w:val="BodyText"/>
              <w:rPr>
                <w:lang w:val="en-NZ"/>
              </w:rPr>
            </w:pPr>
            <w:r w:rsidRPr="00387B79">
              <w:t>MEA434A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79" w:rsidP="00387B79">
            <w:pPr>
              <w:pStyle w:val="BodyText"/>
            </w:pPr>
            <w:r w:rsidRPr="00387B79">
              <w:t>Weld aircraft components using the plasma arc welding process</w:t>
            </w:r>
          </w:p>
        </w:tc>
      </w:tr>
    </w:tbl>
    <w:p w:rsidR="00000000" w:rsidRPr="00387B79" w:rsidP="00387B79">
      <w:pPr>
        <w:pStyle w:val="BodyText"/>
      </w:pPr>
    </w:p>
    <w:p w:rsidR="00000000" w:rsidRPr="00387B79" w:rsidP="00387B79">
      <w:pPr>
        <w:pStyle w:val="AllowPageBreak"/>
      </w:pPr>
    </w:p>
    <w:p w:rsidR="00000000" w:rsidRPr="00387B79" w:rsidP="00387B79">
      <w:pPr>
        <w:pStyle w:val="Heading1"/>
      </w:pPr>
      <w:bookmarkStart w:id="6" w:name="O_415357"/>
      <w:bookmarkEnd w:id="6"/>
      <w:r w:rsidRPr="00387B79">
        <w:t>Target Group</w:t>
      </w:r>
    </w:p>
    <w:p w:rsidR="00000000" w:rsidRPr="00387B79" w:rsidP="00387B79">
      <w:pPr>
        <w:pStyle w:val="BodyText"/>
      </w:pPr>
      <w:r w:rsidRPr="00387B79">
        <w:t>Individuals seeking approval under either the CASA or ADF Regulatory system to weld titanium alloy aircraft components using the plasma arc welding process.</w:t>
      </w:r>
    </w:p>
    <w:p w:rsidR="00000000" w:rsidRPr="00387B79" w:rsidP="00387B79">
      <w:pPr>
        <w:pStyle w:val="AllowPageBreak"/>
      </w:pPr>
    </w:p>
    <w:p w:rsidR="00000000" w:rsidRPr="00387B79" w:rsidP="00387B79">
      <w:pPr>
        <w:pStyle w:val="Heading1"/>
      </w:pPr>
      <w:bookmarkStart w:id="7" w:name="O_415358"/>
      <w:bookmarkEnd w:id="7"/>
      <w:r w:rsidRPr="00387B79">
        <w:t>Suggested words for Statement of Attainment</w:t>
      </w:r>
    </w:p>
    <w:p w:rsidR="00000000" w:rsidRPr="00387B79" w:rsidP="00387B79">
      <w:pPr>
        <w:pStyle w:val="BodyText"/>
      </w:pPr>
      <w:r w:rsidRPr="00387B79">
        <w:t>These competencies from the MEA11 Aer</w:t>
      </w:r>
      <w:r w:rsidRPr="00387B79">
        <w:t>oskills Training Package meet the requirements of CASA and the ADF for the grant of an approval to weld titanium alloy aircraft components using the plasma arc welding process.</w:t>
      </w:r>
    </w:p>
    <w:p w:rsidR="00000000" w:rsidRPr="00387B79" w:rsidP="00387B79">
      <w:pPr>
        <w:pStyle w:val="AllowPageBreak"/>
      </w:pPr>
    </w:p>
    <w:p w:rsidR="00000000" w:rsidRPr="00387B79" w:rsidP="00387B79">
      <w:pPr>
        <w:pStyle w:val="Heading1"/>
      </w:pPr>
      <w:bookmarkStart w:id="8" w:name="O_415359"/>
      <w:bookmarkEnd w:id="8"/>
      <w:r w:rsidRPr="00387B79">
        <w:t>Custom Content Section</w:t>
      </w:r>
    </w:p>
    <w:p w:rsidR="00000000" w:rsidRPr="00387B79" w:rsidP="00387B79">
      <w:pPr>
        <w:pStyle w:val="BodyText"/>
      </w:pPr>
      <w:r w:rsidRPr="00387B79">
        <w:t>Not applicable.</w:t>
      </w:r>
    </w:p>
    <w:p w:rsidR="00000000" w:rsidRPr="00387B79" w:rsidP="00387B79"/>
    <w:sectPr w:rsidSect="00387B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79" w:rsidRPr="00B851D2" w:rsidP="00B85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1D2" w:rsidP="00387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1D2" w:rsidP="00387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851D2" w:rsidP="00387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79" w:rsidRPr="00B851D2" w:rsidP="00B851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1D2" w:rsidRPr="002D2AF8" w:rsidP="00387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MEASS00126 Aircraft welding using the plasma arc welding process - titanium alloys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851D2" w:rsidP="00387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B79"/>
  </w:style>
  <w:style w:type="character" w:customStyle="1" w:styleId="Heading1Char">
    <w:name w:val="Heading 1 Char"/>
    <w:basedOn w:val="DefaultParagraphFont"/>
    <w:link w:val="Heading1"/>
    <w:rsid w:val="00387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B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B7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87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B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7B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7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B79"/>
    <w:rPr>
      <w:b/>
      <w:spacing w:val="0"/>
    </w:rPr>
  </w:style>
  <w:style w:type="paragraph" w:customStyle="1" w:styleId="SuperTitle">
    <w:name w:val="SuperTitle"/>
    <w:basedOn w:val="Title"/>
    <w:rsid w:val="00387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B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B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B79"/>
    <w:rPr>
      <w:i/>
    </w:rPr>
  </w:style>
  <w:style w:type="paragraph" w:styleId="Caption">
    <w:name w:val="caption"/>
    <w:basedOn w:val="BodyText"/>
    <w:next w:val="Normal"/>
    <w:qFormat/>
    <w:rsid w:val="00387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B79"/>
  </w:style>
  <w:style w:type="paragraph" w:styleId="TableofFigures">
    <w:name w:val="table of figures"/>
    <w:basedOn w:val="Normal"/>
    <w:next w:val="Normal"/>
    <w:semiHidden/>
    <w:rsid w:val="00387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B79"/>
    <w:pPr>
      <w:numPr>
        <w:numId w:val="9"/>
      </w:numPr>
    </w:pPr>
  </w:style>
  <w:style w:type="character" w:customStyle="1" w:styleId="WingdingSymbols">
    <w:name w:val="Wingding Symbols"/>
    <w:rsid w:val="00387B79"/>
    <w:rPr>
      <w:rFonts w:ascii="Wingdings" w:hAnsi="Wingdings"/>
    </w:rPr>
  </w:style>
  <w:style w:type="paragraph" w:customStyle="1" w:styleId="TableHeading">
    <w:name w:val="Table Heading"/>
    <w:basedOn w:val="HeadingBase"/>
    <w:rsid w:val="00387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B79"/>
    <w:rPr>
      <w:color w:val="0033CC"/>
      <w:u w:val="none"/>
    </w:rPr>
  </w:style>
  <w:style w:type="paragraph" w:customStyle="1" w:styleId="BodyTextRight">
    <w:name w:val="Body Text Right"/>
    <w:basedOn w:val="BodyText"/>
    <w:rsid w:val="00387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B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B79"/>
    <w:rPr>
      <w:sz w:val="32"/>
    </w:rPr>
  </w:style>
  <w:style w:type="paragraph" w:customStyle="1" w:styleId="HeadingProcedure">
    <w:name w:val="Heading Procedure"/>
    <w:basedOn w:val="HeadingBase"/>
    <w:next w:val="Normal"/>
    <w:rsid w:val="00387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B79"/>
    <w:pPr>
      <w:spacing w:before="60" w:after="60"/>
    </w:pPr>
  </w:style>
  <w:style w:type="paragraph" w:styleId="ListContinue">
    <w:name w:val="List Continue"/>
    <w:basedOn w:val="List"/>
    <w:rsid w:val="00387B79"/>
    <w:pPr>
      <w:ind w:firstLine="0"/>
    </w:pPr>
  </w:style>
  <w:style w:type="paragraph" w:customStyle="1" w:styleId="ListNote">
    <w:name w:val="List Note"/>
    <w:basedOn w:val="List"/>
    <w:rsid w:val="00387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B79"/>
    <w:rPr>
      <w:rFonts w:ascii="Courier New" w:hAnsi="Courier New"/>
    </w:rPr>
  </w:style>
  <w:style w:type="paragraph" w:customStyle="1" w:styleId="NoteBullet">
    <w:name w:val="Note Bullet"/>
    <w:basedOn w:val="Note"/>
    <w:rsid w:val="00387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B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7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B79"/>
    <w:rPr>
      <w:b/>
      <w:smallCaps/>
    </w:rPr>
  </w:style>
  <w:style w:type="paragraph" w:customStyle="1" w:styleId="TableListNumber">
    <w:name w:val="Table List Number"/>
    <w:basedOn w:val="ListNumber"/>
    <w:rsid w:val="00387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B79"/>
    <w:pPr>
      <w:numPr>
        <w:numId w:val="7"/>
      </w:numPr>
    </w:pPr>
  </w:style>
  <w:style w:type="paragraph" w:customStyle="1" w:styleId="ListAlpha2">
    <w:name w:val="List Alpha 2"/>
    <w:basedOn w:val="List2"/>
    <w:rsid w:val="00387B79"/>
    <w:pPr>
      <w:numPr>
        <w:numId w:val="6"/>
      </w:numPr>
    </w:pPr>
  </w:style>
  <w:style w:type="paragraph" w:styleId="List2">
    <w:name w:val="List 2"/>
    <w:basedOn w:val="BodyText"/>
    <w:rsid w:val="00387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B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B79"/>
    <w:pPr>
      <w:numPr>
        <w:numId w:val="1"/>
      </w:numPr>
    </w:pPr>
  </w:style>
  <w:style w:type="paragraph" w:styleId="ListBullet5">
    <w:name w:val="List Bullet 5"/>
    <w:basedOn w:val="List5"/>
    <w:rsid w:val="00387B79"/>
    <w:pPr>
      <w:numPr>
        <w:numId w:val="2"/>
      </w:numPr>
    </w:pPr>
  </w:style>
  <w:style w:type="paragraph" w:styleId="ListContinue2">
    <w:name w:val="List Continue 2"/>
    <w:basedOn w:val="List2"/>
    <w:rsid w:val="00387B79"/>
    <w:pPr>
      <w:ind w:firstLine="0"/>
    </w:pPr>
  </w:style>
  <w:style w:type="paragraph" w:styleId="ListContinue3">
    <w:name w:val="List Continue 3"/>
    <w:basedOn w:val="List3"/>
    <w:rsid w:val="00387B79"/>
    <w:pPr>
      <w:ind w:left="1021" w:firstLine="0"/>
    </w:pPr>
  </w:style>
  <w:style w:type="paragraph" w:styleId="ListContinue4">
    <w:name w:val="List Continue 4"/>
    <w:basedOn w:val="List4"/>
    <w:rsid w:val="00387B79"/>
    <w:pPr>
      <w:ind w:firstLine="0"/>
    </w:pPr>
  </w:style>
  <w:style w:type="paragraph" w:styleId="ListContinue5">
    <w:name w:val="List Continue 5"/>
    <w:basedOn w:val="List5"/>
    <w:rsid w:val="00387B79"/>
    <w:pPr>
      <w:ind w:firstLine="0"/>
    </w:pPr>
  </w:style>
  <w:style w:type="paragraph" w:styleId="ListNumber3">
    <w:name w:val="List Number 3"/>
    <w:basedOn w:val="List3"/>
    <w:rsid w:val="00387B79"/>
    <w:pPr>
      <w:numPr>
        <w:numId w:val="3"/>
      </w:numPr>
    </w:pPr>
  </w:style>
  <w:style w:type="paragraph" w:styleId="ListNumber4">
    <w:name w:val="List Number 4"/>
    <w:basedOn w:val="List4"/>
    <w:rsid w:val="00387B79"/>
    <w:pPr>
      <w:numPr>
        <w:numId w:val="4"/>
      </w:numPr>
    </w:pPr>
  </w:style>
  <w:style w:type="paragraph" w:styleId="ListNumber5">
    <w:name w:val="List Number 5"/>
    <w:basedOn w:val="List5"/>
    <w:rsid w:val="00387B79"/>
    <w:pPr>
      <w:numPr>
        <w:numId w:val="5"/>
      </w:numPr>
    </w:pPr>
  </w:style>
  <w:style w:type="paragraph" w:styleId="BlockText">
    <w:name w:val="Block Text"/>
    <w:basedOn w:val="Normal"/>
    <w:rsid w:val="00387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B79"/>
    <w:rPr>
      <w:sz w:val="16"/>
      <w:vertAlign w:val="superscript"/>
    </w:rPr>
  </w:style>
  <w:style w:type="character" w:customStyle="1" w:styleId="Symbols">
    <w:name w:val="Symbols"/>
    <w:basedOn w:val="DefaultParagraphFont"/>
    <w:rsid w:val="00387B79"/>
    <w:rPr>
      <w:rFonts w:ascii="Symbol" w:hAnsi="Symbol"/>
    </w:rPr>
  </w:style>
  <w:style w:type="character" w:customStyle="1" w:styleId="MenuOptions">
    <w:name w:val="Menu Options"/>
    <w:basedOn w:val="DefaultParagraphFont"/>
    <w:rsid w:val="00387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B79"/>
    <w:rPr>
      <w:b/>
    </w:rPr>
  </w:style>
  <w:style w:type="character" w:customStyle="1" w:styleId="Underlined">
    <w:name w:val="Underlined"/>
    <w:basedOn w:val="DefaultParagraphFont"/>
    <w:rsid w:val="00387B79"/>
    <w:rPr>
      <w:u w:val="single"/>
    </w:rPr>
  </w:style>
  <w:style w:type="paragraph" w:customStyle="1" w:styleId="TableBodyTextRight">
    <w:name w:val="Table Body Text Right"/>
    <w:basedOn w:val="TableBodyText"/>
    <w:rsid w:val="00387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B79"/>
    <w:rPr>
      <w:sz w:val="18"/>
    </w:rPr>
  </w:style>
  <w:style w:type="paragraph" w:customStyle="1" w:styleId="BodySmallRight">
    <w:name w:val="Body Small Right"/>
    <w:basedOn w:val="BodyTextRight"/>
    <w:rsid w:val="00387B79"/>
    <w:rPr>
      <w:sz w:val="18"/>
      <w:szCs w:val="18"/>
    </w:rPr>
  </w:style>
  <w:style w:type="paragraph" w:customStyle="1" w:styleId="MarginEdition">
    <w:name w:val="Margin Edition"/>
    <w:basedOn w:val="MarginNote"/>
    <w:rsid w:val="00387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B79"/>
    <w:rPr>
      <w:sz w:val="2"/>
      <w:szCs w:val="2"/>
    </w:rPr>
  </w:style>
  <w:style w:type="character" w:customStyle="1" w:styleId="Small">
    <w:name w:val="Small"/>
    <w:basedOn w:val="DefaultParagraphFont"/>
    <w:rsid w:val="00387B79"/>
    <w:rPr>
      <w:sz w:val="16"/>
    </w:rPr>
  </w:style>
  <w:style w:type="paragraph" w:customStyle="1" w:styleId="WideTable">
    <w:name w:val="Wide Table"/>
    <w:basedOn w:val="Normal"/>
    <w:rsid w:val="00387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B79"/>
  </w:style>
  <w:style w:type="paragraph" w:styleId="Quote">
    <w:name w:val="Quote"/>
    <w:basedOn w:val="Heading1"/>
    <w:link w:val="QuoteChar"/>
    <w:qFormat/>
    <w:rsid w:val="00387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B79"/>
    <w:pPr>
      <w:pageBreakBefore/>
    </w:pPr>
  </w:style>
  <w:style w:type="paragraph" w:customStyle="1" w:styleId="Border">
    <w:name w:val="Border"/>
    <w:basedOn w:val="Normal"/>
    <w:qFormat/>
    <w:rsid w:val="00387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B79"/>
    <w:rPr>
      <w:u w:val="single"/>
    </w:rPr>
  </w:style>
  <w:style w:type="character" w:customStyle="1" w:styleId="BoldandItalics">
    <w:name w:val="Bold and Italics"/>
    <w:qFormat/>
    <w:rsid w:val="00387B79"/>
    <w:rPr>
      <w:b/>
      <w:i/>
      <w:u w:val="none"/>
    </w:rPr>
  </w:style>
  <w:style w:type="paragraph" w:styleId="BalloonText">
    <w:name w:val="Balloon Text"/>
    <w:basedOn w:val="Normal"/>
    <w:link w:val="BalloonTextChar"/>
    <w:rsid w:val="00387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B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B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297</Words>
  <Characters>1858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MEASS00126 Aircraft welding using the plasma arc welding process - titanium alloys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