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C95" w:rsidP="00911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MEASS00024 Electrical - B1.2, B1.3 or B1.4 Licence Exclusions E1 and E4 Removal</w:t>
      </w:r>
      <w:r>
        <w:fldChar w:fldCharType="end"/>
      </w:r>
    </w:p>
    <w:p w:rsidR="00911C95" w:rsidP="00911C95">
      <w:pPr>
        <w:pStyle w:val="Version"/>
        <w:sectPr w:rsidSect="00B02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3D9" w:rsidP="00B023D9">
      <w:pPr>
        <w:pStyle w:val="SuperHeading"/>
      </w:pPr>
      <w:r w:rsidRPr="00B023D9">
        <w:t>MEASS00024 Electrical - B1</w:t>
      </w:r>
      <w:r w:rsidRPr="00B023D9">
        <w:t>.2, B1.3 or B1.4 Licence Exclusions E1 and E4 Removal</w:t>
      </w:r>
    </w:p>
    <w:p w:rsidR="00000000" w:rsidRPr="00B023D9" w:rsidP="00B023D9">
      <w:pPr>
        <w:pStyle w:val="Heading1"/>
      </w:pPr>
      <w:bookmarkStart w:id="1" w:name="O_55995"/>
      <w:bookmarkEnd w:id="1"/>
      <w:r w:rsidRPr="00B023D9">
        <w:t>Modification History</w:t>
      </w:r>
    </w:p>
    <w:p w:rsidR="00000000" w:rsidRPr="00B023D9" w:rsidP="00B023D9">
      <w:pPr>
        <w:pStyle w:val="BodyText"/>
      </w:pPr>
      <w:r w:rsidRPr="00B023D9">
        <w:t>Not applicable.</w:t>
      </w:r>
    </w:p>
    <w:p w:rsidR="00000000" w:rsidRPr="00B023D9" w:rsidP="00B023D9">
      <w:pPr>
        <w:pStyle w:val="AllowPageBreak"/>
      </w:pPr>
    </w:p>
    <w:p w:rsidR="00000000" w:rsidRPr="00B023D9" w:rsidP="00B023D9">
      <w:pPr>
        <w:pStyle w:val="Heading1"/>
      </w:pPr>
      <w:bookmarkStart w:id="2" w:name="O_55996"/>
      <w:bookmarkEnd w:id="2"/>
      <w:r w:rsidRPr="00B023D9">
        <w:t>Description</w:t>
      </w:r>
    </w:p>
    <w:p w:rsidR="00000000" w:rsidRPr="00B023D9" w:rsidP="00B023D9">
      <w:pPr>
        <w:pStyle w:val="BodyText"/>
      </w:pPr>
      <w:r w:rsidRPr="00B023D9">
        <w:t>Not applicable.</w:t>
      </w:r>
    </w:p>
    <w:p w:rsidR="00000000" w:rsidRPr="00B023D9" w:rsidP="00B023D9">
      <w:pPr>
        <w:pStyle w:val="AllowPageBreak"/>
      </w:pPr>
    </w:p>
    <w:p w:rsidR="00000000" w:rsidRPr="00B023D9" w:rsidP="00B023D9">
      <w:pPr>
        <w:pStyle w:val="Heading1"/>
      </w:pPr>
      <w:bookmarkStart w:id="3" w:name="O_55997"/>
      <w:bookmarkEnd w:id="3"/>
      <w:r w:rsidRPr="00B023D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91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D9" w:rsidP="00B023D9">
            <w:pPr>
              <w:pStyle w:val="BodyText"/>
            </w:pPr>
            <w:r w:rsidRPr="00B023D9">
              <w:t>The Aeroskills training Package MEA07 offers Certificate IV and Diploma qualifications in Aeroskills that include these units.</w:t>
            </w:r>
          </w:p>
        </w:tc>
      </w:tr>
    </w:tbl>
    <w:p w:rsidR="00000000" w:rsidRPr="00B023D9" w:rsidP="00B023D9">
      <w:pPr>
        <w:pStyle w:val="BodyText"/>
      </w:pPr>
    </w:p>
    <w:p w:rsidR="00000000" w:rsidRPr="00B023D9" w:rsidP="00B023D9">
      <w:pPr>
        <w:pStyle w:val="AllowPageBreak"/>
      </w:pPr>
    </w:p>
    <w:p w:rsidR="00000000" w:rsidRPr="00B023D9" w:rsidP="00B023D9">
      <w:pPr>
        <w:pStyle w:val="Heading1"/>
      </w:pPr>
      <w:bookmarkStart w:id="4" w:name="O_55998"/>
      <w:bookmarkEnd w:id="4"/>
      <w:r w:rsidRPr="00B023D9">
        <w:t>Licensing/Regulatory Information</w:t>
      </w:r>
    </w:p>
    <w:p w:rsidR="00000000" w:rsidRPr="00B023D9" w:rsidP="00B023D9">
      <w:pPr>
        <w:pStyle w:val="BodyText"/>
      </w:pPr>
      <w:r w:rsidRPr="00B023D9">
        <w:t>Not applicable.</w:t>
      </w:r>
    </w:p>
    <w:p w:rsidR="00000000" w:rsidRPr="00B023D9" w:rsidP="00B023D9">
      <w:pPr>
        <w:pStyle w:val="AllowPageBreak"/>
      </w:pPr>
    </w:p>
    <w:p w:rsidR="00000000" w:rsidRPr="00B023D9" w:rsidP="00B023D9">
      <w:pPr>
        <w:pStyle w:val="Heading1"/>
      </w:pPr>
      <w:bookmarkStart w:id="5" w:name="O_55999"/>
      <w:bookmarkEnd w:id="5"/>
      <w:r w:rsidRPr="00B023D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111"/>
        <w:gridCol w:w="3980"/>
      </w:tblGrid>
      <w:tr w:rsidTr="0091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rPr>
                <w:rStyle w:val="SpecialBold"/>
              </w:rPr>
              <w:t>Units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t>MEA201B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t xml:space="preserve">Remove and </w:t>
            </w:r>
            <w:r w:rsidRPr="00B023D9">
              <w:t>install miscellaneous aircraft electrical hardware/components</w:t>
            </w:r>
          </w:p>
        </w:tc>
      </w:tr>
      <w:tr w:rsidTr="0091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t>MEA203C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t>Remove and install advanced aircraft electrical systems and components</w:t>
            </w:r>
          </w:p>
        </w:tc>
      </w:tr>
      <w:tr w:rsidTr="0091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t>MEA211C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t>Inspect, test and troubleshoot advanced aircraft electrical systems and components</w:t>
            </w:r>
          </w:p>
        </w:tc>
      </w:tr>
      <w:tr w:rsidTr="0091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t>MEA246C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t>Fabricate and/or repair aircraft electrical hardware or parts</w:t>
            </w:r>
          </w:p>
        </w:tc>
      </w:tr>
      <w:tr w:rsidTr="0091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t>MEA260B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D9" w:rsidP="00B023D9">
            <w:pPr>
              <w:pStyle w:val="BodyText"/>
            </w:pPr>
            <w:r w:rsidRPr="00B023D9">
              <w:t>Use electrical test equipment</w:t>
            </w:r>
          </w:p>
        </w:tc>
      </w:tr>
    </w:tbl>
    <w:p w:rsidR="00000000" w:rsidRPr="00B023D9" w:rsidP="00B023D9">
      <w:pPr>
        <w:pStyle w:val="BodyText"/>
      </w:pPr>
    </w:p>
    <w:p w:rsidR="00000000" w:rsidRPr="00B023D9" w:rsidP="00B023D9">
      <w:pPr>
        <w:pStyle w:val="AllowPageBreak"/>
      </w:pPr>
    </w:p>
    <w:p w:rsidR="00000000" w:rsidRPr="00B023D9" w:rsidP="00B023D9">
      <w:pPr>
        <w:pStyle w:val="Heading1"/>
      </w:pPr>
      <w:bookmarkStart w:id="6" w:name="O_56001"/>
      <w:bookmarkEnd w:id="6"/>
      <w:r w:rsidRPr="00B023D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91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D9" w:rsidP="00B023D9">
            <w:pPr>
              <w:pStyle w:val="BodyText"/>
            </w:pPr>
            <w:r w:rsidRPr="00B023D9">
              <w:t>Holders of CASA B1.2, 1.3 or B1.4 licences endorsed with electrical systems E1 and/or E4 exclusions who wish to have the exclusions removed from their licence.  This Skill Set covers the MEA07 Aeroskills Training Package units of competency that must be at</w:t>
            </w:r>
            <w:r w:rsidRPr="00B023D9">
              <w:t>tained before either undergoing specific type training or being able to certify electrical system maintenance.</w:t>
            </w:r>
          </w:p>
        </w:tc>
      </w:tr>
    </w:tbl>
    <w:p w:rsidR="00000000" w:rsidRPr="00B023D9" w:rsidP="00B023D9">
      <w:pPr>
        <w:pStyle w:val="BodyText"/>
      </w:pPr>
    </w:p>
    <w:p w:rsidR="00000000" w:rsidRPr="00B023D9" w:rsidP="00B023D9">
      <w:pPr>
        <w:pStyle w:val="AllowPageBreak"/>
      </w:pPr>
    </w:p>
    <w:p w:rsidR="00000000" w:rsidRPr="00B023D9" w:rsidP="00B023D9">
      <w:pPr>
        <w:pStyle w:val="Heading1"/>
      </w:pPr>
      <w:bookmarkStart w:id="7" w:name="O_56002"/>
      <w:bookmarkEnd w:id="7"/>
      <w:r w:rsidRPr="00B023D9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911C9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D9">
            <w:pPr>
              <w:pStyle w:val="BodyText"/>
              <w:rPr>
                <w:lang w:val="en-NZ"/>
              </w:rPr>
            </w:pPr>
            <w:r w:rsidRPr="00B023D9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D9" w:rsidP="00B023D9">
            <w:pPr>
              <w:pStyle w:val="BodyText"/>
            </w:pPr>
            <w:r w:rsidRPr="00B023D9">
              <w:t>These competencies from the Aero</w:t>
            </w:r>
            <w:r w:rsidRPr="00B023D9">
              <w:t>skills Training Package MEA07 meet the requirements of CASA for the removal of electrical systems exclusions E1 and/or E4 from a CASR Part 66 B1.2, B1.3 or B1.4 licence</w:t>
            </w:r>
          </w:p>
        </w:tc>
      </w:tr>
    </w:tbl>
    <w:p w:rsidR="00000000" w:rsidRPr="00B023D9" w:rsidP="00B023D9">
      <w:pPr>
        <w:pStyle w:val="BodyText"/>
      </w:pPr>
    </w:p>
    <w:p w:rsidR="00000000" w:rsidRPr="00B023D9" w:rsidP="00B023D9"/>
    <w:sectPr w:rsidSect="00B023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3D9" w:rsidRPr="00911C95" w:rsidP="00911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95" w:rsidP="00B02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C95" w:rsidP="00B02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11C95" w:rsidP="00B02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3D9" w:rsidRPr="00911C95" w:rsidP="00911C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95" w:rsidRPr="002D2AF8" w:rsidP="00B02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MEASS00024 Electrical - B1.2, B1.3 or B1.4 Licence Exclusions E1 and E4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11C95" w:rsidP="00B02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3D9"/>
  </w:style>
  <w:style w:type="character" w:customStyle="1" w:styleId="Heading1Char">
    <w:name w:val="Heading 1 Char"/>
    <w:basedOn w:val="DefaultParagraphFont"/>
    <w:link w:val="Heading1"/>
    <w:rsid w:val="00B02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3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3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23D9"/>
    <w:rPr>
      <w:b/>
      <w:spacing w:val="0"/>
    </w:rPr>
  </w:style>
  <w:style w:type="paragraph" w:customStyle="1" w:styleId="SuperHeading">
    <w:name w:val="SuperHeading"/>
    <w:basedOn w:val="Normal"/>
    <w:rsid w:val="00B02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3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23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2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3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3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3D9"/>
    <w:rPr>
      <w:i/>
    </w:rPr>
  </w:style>
  <w:style w:type="paragraph" w:styleId="Caption">
    <w:name w:val="caption"/>
    <w:basedOn w:val="BodyText"/>
    <w:next w:val="Normal"/>
    <w:qFormat/>
    <w:rsid w:val="00B02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3D9"/>
  </w:style>
  <w:style w:type="paragraph" w:styleId="TableofFigures">
    <w:name w:val="table of figures"/>
    <w:basedOn w:val="Normal"/>
    <w:next w:val="Normal"/>
    <w:semiHidden/>
    <w:rsid w:val="00B02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3D9"/>
    <w:pPr>
      <w:numPr>
        <w:numId w:val="9"/>
      </w:numPr>
    </w:pPr>
  </w:style>
  <w:style w:type="character" w:customStyle="1" w:styleId="WingdingSymbols">
    <w:name w:val="Wingding Symbols"/>
    <w:rsid w:val="00B023D9"/>
    <w:rPr>
      <w:rFonts w:ascii="Wingdings" w:hAnsi="Wingdings"/>
    </w:rPr>
  </w:style>
  <w:style w:type="paragraph" w:customStyle="1" w:styleId="TableHeading">
    <w:name w:val="Table Heading"/>
    <w:basedOn w:val="HeadingBase"/>
    <w:rsid w:val="00B02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3D9"/>
    <w:rPr>
      <w:color w:val="0033CC"/>
      <w:u w:val="none"/>
    </w:rPr>
  </w:style>
  <w:style w:type="paragraph" w:customStyle="1" w:styleId="BodyTextRight">
    <w:name w:val="Body Text Right"/>
    <w:basedOn w:val="BodyText"/>
    <w:rsid w:val="00B02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3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3D9"/>
    <w:rPr>
      <w:sz w:val="32"/>
    </w:rPr>
  </w:style>
  <w:style w:type="paragraph" w:customStyle="1" w:styleId="HeadingProcedure">
    <w:name w:val="Heading Procedure"/>
    <w:basedOn w:val="HeadingBase"/>
    <w:next w:val="Normal"/>
    <w:rsid w:val="00B02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3D9"/>
    <w:pPr>
      <w:spacing w:before="60" w:after="60"/>
    </w:pPr>
  </w:style>
  <w:style w:type="paragraph" w:styleId="ListContinue">
    <w:name w:val="List Continue"/>
    <w:basedOn w:val="List"/>
    <w:rsid w:val="00B023D9"/>
    <w:pPr>
      <w:ind w:firstLine="0"/>
    </w:pPr>
  </w:style>
  <w:style w:type="paragraph" w:customStyle="1" w:styleId="ListNote">
    <w:name w:val="List Note"/>
    <w:basedOn w:val="List"/>
    <w:rsid w:val="00B02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3D9"/>
    <w:rPr>
      <w:rFonts w:ascii="Courier New" w:hAnsi="Courier New"/>
    </w:rPr>
  </w:style>
  <w:style w:type="paragraph" w:customStyle="1" w:styleId="NoteBullet">
    <w:name w:val="Note Bullet"/>
    <w:basedOn w:val="Note"/>
    <w:rsid w:val="00B02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3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2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3D9"/>
    <w:rPr>
      <w:b/>
      <w:smallCaps/>
    </w:rPr>
  </w:style>
  <w:style w:type="paragraph" w:customStyle="1" w:styleId="TableListNumber">
    <w:name w:val="Table List Number"/>
    <w:basedOn w:val="ListNumber"/>
    <w:rsid w:val="00B02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3D9"/>
    <w:pPr>
      <w:numPr>
        <w:numId w:val="7"/>
      </w:numPr>
    </w:pPr>
  </w:style>
  <w:style w:type="paragraph" w:customStyle="1" w:styleId="ListAlpha2">
    <w:name w:val="List Alpha 2"/>
    <w:basedOn w:val="List2"/>
    <w:rsid w:val="00B023D9"/>
    <w:pPr>
      <w:numPr>
        <w:numId w:val="6"/>
      </w:numPr>
    </w:pPr>
  </w:style>
  <w:style w:type="paragraph" w:styleId="List2">
    <w:name w:val="List 2"/>
    <w:basedOn w:val="BodyText"/>
    <w:rsid w:val="00B02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3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3D9"/>
    <w:pPr>
      <w:numPr>
        <w:numId w:val="1"/>
      </w:numPr>
    </w:pPr>
  </w:style>
  <w:style w:type="paragraph" w:styleId="ListBullet5">
    <w:name w:val="List Bullet 5"/>
    <w:basedOn w:val="List5"/>
    <w:rsid w:val="00B023D9"/>
    <w:pPr>
      <w:numPr>
        <w:numId w:val="2"/>
      </w:numPr>
    </w:pPr>
  </w:style>
  <w:style w:type="paragraph" w:styleId="ListContinue2">
    <w:name w:val="List Continue 2"/>
    <w:basedOn w:val="List2"/>
    <w:rsid w:val="00B023D9"/>
    <w:pPr>
      <w:ind w:firstLine="0"/>
    </w:pPr>
  </w:style>
  <w:style w:type="paragraph" w:styleId="ListContinue3">
    <w:name w:val="List Continue 3"/>
    <w:basedOn w:val="List3"/>
    <w:rsid w:val="00B023D9"/>
    <w:pPr>
      <w:ind w:left="1021" w:firstLine="0"/>
    </w:pPr>
  </w:style>
  <w:style w:type="paragraph" w:styleId="ListContinue4">
    <w:name w:val="List Continue 4"/>
    <w:basedOn w:val="List4"/>
    <w:rsid w:val="00B023D9"/>
    <w:pPr>
      <w:ind w:firstLine="0"/>
    </w:pPr>
  </w:style>
  <w:style w:type="paragraph" w:styleId="ListContinue5">
    <w:name w:val="List Continue 5"/>
    <w:basedOn w:val="List5"/>
    <w:rsid w:val="00B023D9"/>
    <w:pPr>
      <w:ind w:firstLine="0"/>
    </w:pPr>
  </w:style>
  <w:style w:type="paragraph" w:styleId="ListNumber3">
    <w:name w:val="List Number 3"/>
    <w:basedOn w:val="List3"/>
    <w:rsid w:val="00B023D9"/>
    <w:pPr>
      <w:numPr>
        <w:numId w:val="3"/>
      </w:numPr>
    </w:pPr>
  </w:style>
  <w:style w:type="paragraph" w:styleId="ListNumber4">
    <w:name w:val="List Number 4"/>
    <w:basedOn w:val="List4"/>
    <w:rsid w:val="00B023D9"/>
    <w:pPr>
      <w:numPr>
        <w:numId w:val="4"/>
      </w:numPr>
    </w:pPr>
  </w:style>
  <w:style w:type="paragraph" w:styleId="ListNumber5">
    <w:name w:val="List Number 5"/>
    <w:basedOn w:val="List5"/>
    <w:rsid w:val="00B023D9"/>
    <w:pPr>
      <w:numPr>
        <w:numId w:val="5"/>
      </w:numPr>
    </w:pPr>
  </w:style>
  <w:style w:type="paragraph" w:styleId="BlockText">
    <w:name w:val="Block Text"/>
    <w:basedOn w:val="Normal"/>
    <w:rsid w:val="00B02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3D9"/>
    <w:rPr>
      <w:sz w:val="16"/>
      <w:vertAlign w:val="superscript"/>
    </w:rPr>
  </w:style>
  <w:style w:type="character" w:customStyle="1" w:styleId="Symbols">
    <w:name w:val="Symbols"/>
    <w:basedOn w:val="DefaultParagraphFont"/>
    <w:rsid w:val="00B023D9"/>
    <w:rPr>
      <w:rFonts w:ascii="Symbol" w:hAnsi="Symbol"/>
    </w:rPr>
  </w:style>
  <w:style w:type="character" w:customStyle="1" w:styleId="MenuOptions">
    <w:name w:val="Menu Options"/>
    <w:basedOn w:val="DefaultParagraphFont"/>
    <w:rsid w:val="00B02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3D9"/>
    <w:rPr>
      <w:b/>
    </w:rPr>
  </w:style>
  <w:style w:type="character" w:customStyle="1" w:styleId="Underlined">
    <w:name w:val="Underlined"/>
    <w:basedOn w:val="DefaultParagraphFont"/>
    <w:rsid w:val="00B023D9"/>
    <w:rPr>
      <w:u w:val="single"/>
    </w:rPr>
  </w:style>
  <w:style w:type="paragraph" w:customStyle="1" w:styleId="TableBodyTextRight">
    <w:name w:val="Table Body Text Right"/>
    <w:basedOn w:val="TableBodyText"/>
    <w:rsid w:val="00B02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3D9"/>
    <w:rPr>
      <w:sz w:val="18"/>
    </w:rPr>
  </w:style>
  <w:style w:type="paragraph" w:customStyle="1" w:styleId="BodySmallRight">
    <w:name w:val="Body Small Right"/>
    <w:basedOn w:val="BodyTextRight"/>
    <w:rsid w:val="00B023D9"/>
    <w:rPr>
      <w:sz w:val="18"/>
      <w:szCs w:val="18"/>
    </w:rPr>
  </w:style>
  <w:style w:type="paragraph" w:customStyle="1" w:styleId="MarginEdition">
    <w:name w:val="Margin Edition"/>
    <w:basedOn w:val="MarginNote"/>
    <w:rsid w:val="00B02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3D9"/>
    <w:rPr>
      <w:sz w:val="2"/>
      <w:szCs w:val="2"/>
    </w:rPr>
  </w:style>
  <w:style w:type="character" w:customStyle="1" w:styleId="Small">
    <w:name w:val="Small"/>
    <w:basedOn w:val="DefaultParagraphFont"/>
    <w:rsid w:val="00B023D9"/>
    <w:rPr>
      <w:sz w:val="16"/>
    </w:rPr>
  </w:style>
  <w:style w:type="paragraph" w:customStyle="1" w:styleId="WideTable">
    <w:name w:val="Wide Table"/>
    <w:basedOn w:val="Normal"/>
    <w:rsid w:val="00B02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3D9"/>
  </w:style>
  <w:style w:type="paragraph" w:styleId="Quote">
    <w:name w:val="Quote"/>
    <w:basedOn w:val="Heading1"/>
    <w:link w:val="QuoteChar"/>
    <w:qFormat/>
    <w:rsid w:val="00B02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3D9"/>
    <w:pPr>
      <w:pageBreakBefore/>
    </w:pPr>
  </w:style>
  <w:style w:type="paragraph" w:customStyle="1" w:styleId="Border">
    <w:name w:val="Border"/>
    <w:basedOn w:val="Normal"/>
    <w:qFormat/>
    <w:rsid w:val="00B02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3D9"/>
    <w:rPr>
      <w:u w:val="single"/>
    </w:rPr>
  </w:style>
  <w:style w:type="character" w:customStyle="1" w:styleId="BoldandItalics">
    <w:name w:val="Bold and Italics"/>
    <w:qFormat/>
    <w:rsid w:val="00B023D9"/>
    <w:rPr>
      <w:b/>
      <w:i/>
      <w:u w:val="none"/>
    </w:rPr>
  </w:style>
  <w:style w:type="paragraph" w:styleId="BalloonText">
    <w:name w:val="Balloon Text"/>
    <w:basedOn w:val="Normal"/>
    <w:link w:val="BalloonTextChar"/>
    <w:rsid w:val="00B02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3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3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1305</Characters>
  <Application>Microsoft Office Word</Application>
  <DocSecurity>0</DocSecurity>
  <Lines>64</Lines>
  <Paragraphs>30</Paragraphs>
  <ScaleCrop>false</ScaleCrop>
  <Company>Author-it Software Corporation Ltd.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MEASS00024 Electrical - B1.2, B1.3 or B1.4 Licence Exclusions E1 and E4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2013-04-19T05:37:00Z</dcterms:created>
  <dcterms:modified xsi:type="dcterms:W3CDTF">2013-04-19T05:37:00Z</dcterms:modified>
</cp:coreProperties>
</file>