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0370" w:rsidP="00340370">
      <w:pPr>
        <w:pStyle w:val="Title"/>
      </w:pPr>
      <w:r>
        <w:fldChar w:fldCharType="begin"/>
      </w:r>
      <w:r>
        <w:instrText xml:space="preserve"> TITLE   \* MERGEFORMAT </w:instrText>
      </w:r>
      <w:r>
        <w:fldChar w:fldCharType="separate"/>
      </w:r>
      <w:r>
        <w:t>MEA50410 Diploma of Aviation Maintenance Management (Mechanical)</w:t>
      </w:r>
      <w:r>
        <w:fldChar w:fldCharType="end"/>
      </w:r>
    </w:p>
    <w:p w:rsidR="00340370" w:rsidP="00340370">
      <w:pPr>
        <w:pStyle w:val="Version"/>
        <w:sectPr w:rsidSect="00DE3F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E3F0A" w:rsidP="00DE3F0A">
      <w:pPr>
        <w:pStyle w:val="SuperHeading"/>
      </w:pPr>
      <w:r w:rsidRPr="00DE3F0A">
        <w:t>MEA50410 Diploma of Aviation Maintenance Management (Mechanical)</w:t>
      </w:r>
    </w:p>
    <w:p w:rsidR="00000000" w:rsidRPr="00DE3F0A" w:rsidP="00DE3F0A">
      <w:pPr>
        <w:pStyle w:val="Heading1"/>
      </w:pPr>
      <w:bookmarkStart w:id="1" w:name="O_51667"/>
      <w:bookmarkEnd w:id="1"/>
      <w:r w:rsidRPr="00DE3F0A">
        <w:t>Modification History</w:t>
      </w:r>
    </w:p>
    <w:p w:rsidR="00000000" w:rsidRPr="00DE3F0A" w:rsidP="00DE3F0A">
      <w:pPr>
        <w:pStyle w:val="BodyText"/>
      </w:pPr>
      <w:r w:rsidRPr="00DE3F0A">
        <w:t>Not applicable.</w:t>
      </w:r>
    </w:p>
    <w:p w:rsidR="00000000" w:rsidRPr="00DE3F0A" w:rsidP="00DE3F0A">
      <w:pPr>
        <w:pStyle w:val="AllowPageBreak"/>
      </w:pPr>
    </w:p>
    <w:p w:rsidR="00000000" w:rsidRPr="00DE3F0A" w:rsidP="00DE3F0A">
      <w:pPr>
        <w:pStyle w:val="Heading1"/>
      </w:pPr>
      <w:bookmarkStart w:id="2" w:name="O_51668"/>
      <w:bookmarkEnd w:id="2"/>
      <w:r w:rsidRPr="00DE3F0A">
        <w:t>Description</w:t>
      </w:r>
    </w:p>
    <w:p w:rsidR="00000000" w:rsidRPr="00DE3F0A" w:rsidP="00DE3F0A">
      <w:pPr>
        <w:pStyle w:val="BodyText"/>
      </w:pPr>
      <w:r w:rsidRPr="00DE3F0A">
        <w:t>This qualification may be of use to individuals employed in aviation maintenance management fie</w:t>
      </w:r>
      <w:r w:rsidRPr="00DE3F0A">
        <w:t>lds in both the civil and Australian defence Force regulatory environments in jobs such as mechanical maintenance team leaders, maintenance planners, spares assessors, repairable item managers and technical authors. While a direct entry training pathway is</w:t>
      </w:r>
      <w:r w:rsidRPr="00DE3F0A">
        <w:t xml:space="preserve"> provided it must be emphasised that many of the maintenance management positions applicable to the qualification have additional experience requirements specified in airworthiness regulations and only a limited range of employment opportunities may be ava</w:t>
      </w:r>
      <w:r w:rsidRPr="00DE3F0A">
        <w:t>ilable to those who do not have extensive prior aviation maintenance experience.</w:t>
      </w:r>
    </w:p>
    <w:p w:rsidR="00000000" w:rsidRPr="00DE3F0A" w:rsidP="00DE3F0A">
      <w:pPr>
        <w:pStyle w:val="BodyText"/>
      </w:pPr>
    </w:p>
    <w:p w:rsidR="00000000" w:rsidRPr="00DE3F0A" w:rsidP="00DE3F0A">
      <w:pPr>
        <w:pStyle w:val="BodyText"/>
      </w:pPr>
      <w:r w:rsidRPr="00DE3F0A">
        <w:t>The qualification consists of:</w:t>
      </w:r>
    </w:p>
    <w:p w:rsidR="00000000" w:rsidRPr="00DE3F0A" w:rsidP="00DE3F0A">
      <w:pPr>
        <w:pStyle w:val="ListBullet"/>
      </w:pPr>
      <w:r w:rsidRPr="00DE3F0A">
        <w:t>ten (10) units from MEA40710 Certificate IV in Aeroskills (Mechanical) that provide a baseline of skills and knowledge</w:t>
      </w:r>
    </w:p>
    <w:p w:rsidR="00000000" w:rsidRPr="00DE3F0A" w:rsidP="00DE3F0A">
      <w:pPr>
        <w:pStyle w:val="ListBullet"/>
      </w:pPr>
      <w:r w:rsidRPr="00DE3F0A">
        <w:t>eight (8) common units, three (3) of which are elective, that provide competencies applicable to aviation maintenance managers</w:t>
      </w:r>
    </w:p>
    <w:p w:rsidR="00000000" w:rsidRPr="00DE3F0A" w:rsidP="00DE3F0A">
      <w:pPr>
        <w:pStyle w:val="ListBullet"/>
      </w:pPr>
      <w:r w:rsidRPr="00DE3F0A">
        <w:t>four (4) para-professional aeronautical engineering units</w:t>
      </w:r>
    </w:p>
    <w:p w:rsidR="00000000" w:rsidRPr="00DE3F0A" w:rsidP="00DE3F0A">
      <w:pPr>
        <w:pStyle w:val="ListBullet"/>
      </w:pPr>
      <w:r w:rsidRPr="00DE3F0A">
        <w:t>one imported sustainability unit</w:t>
      </w:r>
    </w:p>
    <w:p w:rsidR="00000000" w:rsidRPr="00DE3F0A" w:rsidP="00DE3F0A">
      <w:pPr>
        <w:pStyle w:val="BodyText"/>
      </w:pPr>
    </w:p>
    <w:p w:rsidR="00340370" w:rsidP="00DE3F0A">
      <w:pPr>
        <w:pStyle w:val="BodyText"/>
      </w:pPr>
      <w:r w:rsidRPr="00DE3F0A">
        <w:t>Credit is provided towards the MEA602</w:t>
      </w:r>
      <w:r w:rsidRPr="00DE3F0A">
        <w:t>10 Advanced Diploma of Aviation Maintenance Management (Mechanical).</w:t>
      </w:r>
    </w:p>
    <w:p w:rsidR="00340370" w:rsidP="00DE3F0A">
      <w:pPr>
        <w:pStyle w:val="BodyText"/>
      </w:pPr>
    </w:p>
    <w:p w:rsidR="00000000" w:rsidRPr="00DE3F0A" w:rsidP="00DE3F0A">
      <w:pPr>
        <w:pStyle w:val="Heading1"/>
      </w:pPr>
      <w:bookmarkStart w:id="3" w:name="O_51669"/>
      <w:bookmarkEnd w:id="3"/>
      <w:r w:rsidRPr="00DE3F0A">
        <w:t>Pathways Information</w:t>
      </w:r>
    </w:p>
    <w:p w:rsidR="00000000" w:rsidRPr="00DE3F0A" w:rsidP="00DE3F0A">
      <w:pPr>
        <w:pStyle w:val="BodyText"/>
      </w:pPr>
      <w:r w:rsidRPr="00DE3F0A">
        <w:t>Not applicable.</w:t>
      </w:r>
    </w:p>
    <w:p w:rsidR="00000000" w:rsidRPr="00DE3F0A" w:rsidP="00DE3F0A">
      <w:pPr>
        <w:pStyle w:val="AllowPageBreak"/>
      </w:pPr>
    </w:p>
    <w:p w:rsidR="00000000" w:rsidRPr="00DE3F0A" w:rsidP="00DE3F0A">
      <w:pPr>
        <w:pStyle w:val="Heading1"/>
      </w:pPr>
      <w:bookmarkStart w:id="4" w:name="O_51670"/>
      <w:bookmarkEnd w:id="4"/>
      <w:r w:rsidRPr="00DE3F0A">
        <w:t>Licensing/Regulatory Information</w:t>
      </w:r>
    </w:p>
    <w:p w:rsidR="00000000" w:rsidRPr="00DE3F0A" w:rsidP="00DE3F0A">
      <w:pPr>
        <w:pStyle w:val="BodyText"/>
      </w:pPr>
      <w:r w:rsidRPr="00DE3F0A">
        <w:t>Not applicable.</w:t>
      </w:r>
    </w:p>
    <w:p w:rsidR="00000000" w:rsidRPr="00DE3F0A" w:rsidP="00DE3F0A">
      <w:pPr>
        <w:pStyle w:val="AllowPageBreak"/>
      </w:pPr>
    </w:p>
    <w:p w:rsidR="00000000" w:rsidRPr="00DE3F0A" w:rsidP="00DE3F0A">
      <w:pPr>
        <w:pStyle w:val="Heading1"/>
      </w:pPr>
      <w:bookmarkStart w:id="5" w:name="O_51671"/>
      <w:bookmarkEnd w:id="5"/>
      <w:r w:rsidRPr="00DE3F0A">
        <w:t>Entry Requirements</w:t>
      </w:r>
    </w:p>
    <w:p w:rsidR="00000000" w:rsidRPr="00DE3F0A" w:rsidP="00DE3F0A">
      <w:pPr>
        <w:pStyle w:val="BodyText"/>
      </w:pPr>
      <w:r w:rsidRPr="00DE3F0A">
        <w:t>Not applicable.</w:t>
      </w:r>
    </w:p>
    <w:p w:rsidR="00000000" w:rsidRPr="00DE3F0A" w:rsidP="00DE3F0A">
      <w:pPr>
        <w:pStyle w:val="AllowPageBreak"/>
      </w:pPr>
    </w:p>
    <w:p w:rsidR="00000000" w:rsidRPr="00DE3F0A" w:rsidP="00DE3F0A">
      <w:pPr>
        <w:pStyle w:val="Heading1"/>
      </w:pPr>
      <w:bookmarkStart w:id="6" w:name="O_51672"/>
      <w:bookmarkEnd w:id="6"/>
      <w:r w:rsidRPr="00DE3F0A">
        <w:t>Empl</w:t>
      </w:r>
      <w:r w:rsidRPr="00DE3F0A">
        <w:t>oyability Skills Summary</w:t>
      </w:r>
    </w:p>
    <w:tbl>
      <w:tblPr>
        <w:tblW w:w="9570" w:type="dxa"/>
        <w:tblLayout w:type="fixed"/>
        <w:tblCellMar>
          <w:left w:w="62" w:type="dxa"/>
          <w:right w:w="62" w:type="dxa"/>
        </w:tblCellMar>
        <w:tblLook w:val="0000"/>
      </w:tblPr>
      <w:tblGrid>
        <w:gridCol w:w="2892"/>
        <w:gridCol w:w="6678"/>
      </w:tblGrid>
      <w:tr w:rsidTr="003403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rPr>
                <w:rStyle w:val="SpecialBold"/>
              </w:rPr>
              <w:t>EMPLOYABILITY SKILLS QUALIFICATION SUMMARY</w:t>
            </w:r>
          </w:p>
        </w:tc>
      </w:tr>
      <w:tr w:rsidTr="003403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rPr>
                <w:rStyle w:val="SpecialBold"/>
              </w:rPr>
              <w:t>Industry</w:t>
            </w:r>
            <w:r w:rsidRPr="00DE3F0A">
              <w:t>/</w:t>
            </w:r>
            <w:r w:rsidRPr="00DE3F0A">
              <w:rPr>
                <w:rStyle w:val="SpecialBold"/>
              </w:rPr>
              <w:t>enterprise requirements for this qualification include</w:t>
            </w:r>
            <w:r w:rsidRPr="00DE3F0A">
              <w:t>:</w:t>
            </w: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ListBullet"/>
            </w:pPr>
            <w:r w:rsidRPr="00DE3F0A">
              <w:t>Understanding complex directions from senior managers</w:t>
            </w:r>
          </w:p>
          <w:p w:rsidR="00000000" w:rsidRPr="00DE3F0A" w:rsidP="00DE3F0A">
            <w:pPr>
              <w:pStyle w:val="ListBullet"/>
            </w:pPr>
            <w:r w:rsidRPr="00DE3F0A">
              <w:t>Understanding input from professional engineers, specialist personnel and technical representatives</w:t>
            </w:r>
          </w:p>
          <w:p w:rsidR="00000000" w:rsidRPr="00DE3F0A" w:rsidP="00DE3F0A">
            <w:pPr>
              <w:pStyle w:val="ListBullet"/>
            </w:pPr>
            <w:r w:rsidRPr="00DE3F0A">
              <w:t>Liaising with maintenance personnel, aircrew and specialists regarding maintenance problems</w:t>
            </w:r>
          </w:p>
          <w:p w:rsidR="00000000" w:rsidRPr="00DE3F0A" w:rsidP="00DE3F0A">
            <w:pPr>
              <w:pStyle w:val="ListBullet"/>
            </w:pPr>
            <w:r w:rsidRPr="00DE3F0A">
              <w:t>Talking to senior mangers about maintenance and maintenance mana</w:t>
            </w:r>
            <w:r w:rsidRPr="00DE3F0A">
              <w:t>gement problems and making presentations</w:t>
            </w:r>
          </w:p>
          <w:p w:rsidR="00000000" w:rsidRPr="00DE3F0A" w:rsidP="00DE3F0A">
            <w:pPr>
              <w:pStyle w:val="ListBullet"/>
            </w:pPr>
            <w:r w:rsidRPr="00DE3F0A">
              <w:t>Providing guidance to others and describing clearly faults, problems and spares requirements</w:t>
            </w:r>
          </w:p>
          <w:p w:rsidR="00000000" w:rsidRPr="00DE3F0A" w:rsidP="00DE3F0A">
            <w:pPr>
              <w:pStyle w:val="ListBullet"/>
            </w:pPr>
            <w:r w:rsidRPr="00DE3F0A">
              <w:t>Negotiating with team members, senior managers and aircraft owners/operators regarding timing and progress of work activit</w:t>
            </w:r>
            <w:r w:rsidRPr="00DE3F0A">
              <w:t xml:space="preserve">ies </w:t>
            </w:r>
          </w:p>
          <w:p w:rsidR="00000000" w:rsidRPr="00DE3F0A" w:rsidP="00DE3F0A">
            <w:pPr>
              <w:pStyle w:val="ListBullet"/>
            </w:pPr>
            <w:r w:rsidRPr="00DE3F0A">
              <w:t>Negotiating with potential suppliers of items of aeronautical product, piece parts and consumables</w:t>
            </w:r>
          </w:p>
          <w:p w:rsidR="00000000" w:rsidRPr="00DE3F0A" w:rsidP="00DE3F0A">
            <w:pPr>
              <w:pStyle w:val="ListBullet"/>
            </w:pPr>
            <w:r w:rsidRPr="00DE3F0A">
              <w:t>Negotiating with clients regarding the drafting of technical publications and maintenance data</w:t>
            </w:r>
          </w:p>
          <w:p w:rsidR="00000000" w:rsidRPr="00DE3F0A" w:rsidP="00DE3F0A">
            <w:pPr>
              <w:pStyle w:val="ListBullet"/>
            </w:pPr>
            <w:r w:rsidRPr="00DE3F0A">
              <w:t>Understanding and interpreting regulations, procedures, i</w:t>
            </w:r>
            <w:r w:rsidRPr="00DE3F0A">
              <w:t>nstructions and maintenance publications</w:t>
            </w:r>
          </w:p>
          <w:p w:rsidR="00000000" w:rsidRPr="00DE3F0A" w:rsidP="00DE3F0A">
            <w:pPr>
              <w:pStyle w:val="ListBullet"/>
            </w:pPr>
            <w:r w:rsidRPr="00DE3F0A">
              <w:t>Giving written instructions and completing maintenance documentation and component tags</w:t>
            </w:r>
          </w:p>
          <w:p w:rsidR="00000000" w:rsidRPr="00DE3F0A" w:rsidP="00DE3F0A">
            <w:pPr>
              <w:pStyle w:val="ListBullet"/>
            </w:pPr>
            <w:r w:rsidRPr="00DE3F0A">
              <w:t>Writing reports and proposals as required by regulations and organisational procedures</w:t>
            </w:r>
          </w:p>
          <w:p w:rsidR="00000000" w:rsidRPr="00DE3F0A" w:rsidP="00DE3F0A">
            <w:pPr>
              <w:pStyle w:val="ListBullet"/>
            </w:pPr>
            <w:r w:rsidRPr="00DE3F0A">
              <w:t>Interpreting organisational charts, wiri</w:t>
            </w:r>
            <w:r w:rsidRPr="00DE3F0A">
              <w:t>ng diagrams and system schematics, reading drawings relating to maintenance activities and interpreting fault diagnosis guides and logic charts</w:t>
            </w:r>
          </w:p>
          <w:p w:rsidR="00000000" w:rsidRPr="00DE3F0A" w:rsidP="00DE3F0A">
            <w:pPr>
              <w:pStyle w:val="ListBullet"/>
            </w:pPr>
            <w:r w:rsidRPr="00DE3F0A">
              <w:t>Using computers to obtain maintenance and maintenance management data, complete documentation and correspond usi</w:t>
            </w:r>
            <w:r w:rsidRPr="00DE3F0A">
              <w:t>ng email</w:t>
            </w:r>
          </w:p>
          <w:p w:rsidR="00000000" w:rsidP="00DE3F0A">
            <w:pPr>
              <w:pStyle w:val="ListBullet"/>
              <w:rPr>
                <w:lang w:val="en-NZ"/>
              </w:rPr>
            </w:pPr>
            <w:r w:rsidRPr="00DE3F0A">
              <w:t>Networking with other maintenance managers and with others involved in maintenance-related integrated logistic support activities</w:t>
            </w: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ListBullet"/>
            </w:pPr>
            <w:r w:rsidRPr="00DE3F0A">
              <w:t xml:space="preserve">Performing tasks as an individual while being responsive to team members or colleagues </w:t>
            </w:r>
            <w:r w:rsidRPr="00DE3F0A">
              <w:t>and senior managers and allowing for relevant human factors</w:t>
            </w:r>
          </w:p>
          <w:p w:rsidR="00000000" w:rsidRPr="00DE3F0A" w:rsidP="00DE3F0A">
            <w:pPr>
              <w:pStyle w:val="ListBullet"/>
            </w:pPr>
            <w:r w:rsidRPr="00DE3F0A">
              <w:t>Working effectively with others who may be of different ages, gender, race, religion and political persuasion</w:t>
            </w:r>
          </w:p>
          <w:p w:rsidR="00000000" w:rsidRPr="00DE3F0A" w:rsidP="00DE3F0A">
            <w:pPr>
              <w:pStyle w:val="ListBullet"/>
            </w:pPr>
            <w:r w:rsidRPr="00DE3F0A">
              <w:t>Assisting team members with task definition and providing advice on work processes and</w:t>
            </w:r>
            <w:r w:rsidRPr="00DE3F0A">
              <w:t xml:space="preserve"> troubleshooting</w:t>
            </w:r>
          </w:p>
          <w:p w:rsidR="00000000" w:rsidRPr="00DE3F0A" w:rsidP="00DE3F0A">
            <w:pPr>
              <w:pStyle w:val="ListBullet"/>
            </w:pPr>
            <w:r w:rsidRPr="00DE3F0A">
              <w:t>Providing leadership and development of team commitment and dynamics</w:t>
            </w:r>
          </w:p>
          <w:p w:rsidR="00000000" w:rsidRPr="00DE3F0A" w:rsidP="00DE3F0A">
            <w:pPr>
              <w:pStyle w:val="ListBullet"/>
            </w:pPr>
            <w:r w:rsidRPr="00DE3F0A">
              <w:t>Monitoring and assessing team performance and providing mentoring and performance feedback</w:t>
            </w:r>
          </w:p>
          <w:p w:rsidR="00000000" w:rsidRPr="00DE3F0A" w:rsidP="00DE3F0A">
            <w:pPr>
              <w:pStyle w:val="ListBullet"/>
            </w:pPr>
            <w:r w:rsidRPr="00DE3F0A">
              <w:t xml:space="preserve">Gaining the trust and confidence of team members and resolving conflict within </w:t>
            </w:r>
            <w:r w:rsidRPr="00DE3F0A">
              <w:t>the team</w:t>
            </w:r>
          </w:p>
          <w:p w:rsidR="00000000" w:rsidP="00DE3F0A">
            <w:pPr>
              <w:pStyle w:val="ListBullet"/>
              <w:rPr>
                <w:lang w:val="en-NZ"/>
              </w:rPr>
            </w:pPr>
            <w:r w:rsidRPr="00DE3F0A">
              <w:t>Providing team members with the opportunity for ongoing competency development</w:t>
            </w: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ListBullet"/>
            </w:pPr>
            <w:r w:rsidRPr="00DE3F0A">
              <w:t>Identifying problems in a timely manner and developing practical solutions to maintenance problems not fully covered by maintenance data and to mainte</w:t>
            </w:r>
            <w:r w:rsidRPr="00DE3F0A">
              <w:t>nance management problems</w:t>
            </w:r>
          </w:p>
          <w:p w:rsidR="00000000" w:rsidRPr="00DE3F0A" w:rsidP="00DE3F0A">
            <w:pPr>
              <w:pStyle w:val="ListBullet"/>
            </w:pPr>
            <w:r w:rsidRPr="00DE3F0A">
              <w:t>Proposing solutions to problems as repair schemes, modifications or as amendments to specified maintenance processes</w:t>
            </w:r>
          </w:p>
          <w:p w:rsidR="00000000" w:rsidRPr="00DE3F0A" w:rsidP="00DE3F0A">
            <w:pPr>
              <w:pStyle w:val="ListBullet"/>
            </w:pPr>
            <w:r w:rsidRPr="00DE3F0A">
              <w:t>Assisting with the resolution of complex problems as a team effort</w:t>
            </w:r>
          </w:p>
          <w:p w:rsidR="00000000" w:rsidRPr="00DE3F0A" w:rsidP="00DE3F0A">
            <w:pPr>
              <w:pStyle w:val="ListBullet"/>
            </w:pPr>
            <w:r w:rsidRPr="00DE3F0A">
              <w:t>Constantly reviewing problem solving skills an</w:t>
            </w:r>
            <w:r w:rsidRPr="00DE3F0A">
              <w:t>d ability to effectively apply competencies to solve problems within the limits permitted by regulatory and organisational guidelines</w:t>
            </w:r>
          </w:p>
          <w:p w:rsidR="00000000" w:rsidRPr="00DE3F0A" w:rsidP="00DE3F0A">
            <w:pPr>
              <w:pStyle w:val="ListBullet"/>
            </w:pPr>
            <w:r w:rsidRPr="00DE3F0A">
              <w:t>Responding to emergencies or accidents in accordance with legislative, regulatory and organisational requirements</w:t>
            </w:r>
          </w:p>
          <w:p w:rsidR="00000000" w:rsidP="00DE3F0A">
            <w:pPr>
              <w:pStyle w:val="ListBullet"/>
              <w:rPr>
                <w:lang w:val="en-NZ"/>
              </w:rPr>
            </w:pPr>
            <w:r w:rsidRPr="00DE3F0A">
              <w:t>Using ma</w:t>
            </w:r>
            <w:r w:rsidRPr="00DE3F0A">
              <w:t>thematical techniques to relate test results to system or component performance, to convert values between systems of measurement, to calculate weight and balance, to develop management solutions to problems, and in performing integrated logistic support p</w:t>
            </w:r>
            <w:r w:rsidRPr="00DE3F0A">
              <w:t>rocedures</w:t>
            </w: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ListBullet"/>
            </w:pPr>
            <w:r w:rsidRPr="00DE3F0A">
              <w:t xml:space="preserve">Adapting to new situations that arise as a consequence of regulatory changes, technology, </w:t>
            </w:r>
            <w:r w:rsidRPr="00DE3F0A">
              <w:t>contractual requirements, personnel management changes, operational circumstances, revised maintenance data, practices and procedures</w:t>
            </w:r>
          </w:p>
          <w:p w:rsidR="00000000" w:rsidRPr="00DE3F0A" w:rsidP="00DE3F0A">
            <w:pPr>
              <w:pStyle w:val="ListBullet"/>
            </w:pPr>
            <w:r w:rsidRPr="00DE3F0A">
              <w:t>Varying work practices and behaviour as a result of performance feedback from subordinates, peers and managers</w:t>
            </w:r>
          </w:p>
          <w:p w:rsidR="00000000" w:rsidRPr="00DE3F0A" w:rsidP="00DE3F0A">
            <w:pPr>
              <w:pStyle w:val="ListBullet"/>
            </w:pPr>
            <w:r w:rsidRPr="00DE3F0A">
              <w:t xml:space="preserve">Evaluating </w:t>
            </w:r>
            <w:r w:rsidRPr="00DE3F0A">
              <w:t>ideas to ensure that technical and regulatory aspects have been fully covered before proposing action that may result in modifications or changes to work processes</w:t>
            </w:r>
          </w:p>
          <w:p w:rsidR="00000000" w:rsidRPr="00DE3F0A" w:rsidP="00DE3F0A">
            <w:pPr>
              <w:pStyle w:val="ListBullet"/>
            </w:pPr>
            <w:r w:rsidRPr="00DE3F0A">
              <w:t xml:space="preserve">Applying human factors to avoid maintenance errors and maintain quality standards </w:t>
            </w:r>
          </w:p>
          <w:p w:rsidR="00000000" w:rsidRPr="00DE3F0A" w:rsidP="00DE3F0A">
            <w:pPr>
              <w:pStyle w:val="ListBullet"/>
            </w:pPr>
            <w:r w:rsidRPr="00DE3F0A">
              <w:t xml:space="preserve">Adapting </w:t>
            </w:r>
            <w:r w:rsidRPr="00DE3F0A">
              <w:t>competencies to the performance of a wide range of maintenance tasks</w:t>
            </w:r>
          </w:p>
          <w:p w:rsidR="00000000" w:rsidP="00DE3F0A">
            <w:pPr>
              <w:pStyle w:val="ListBullet"/>
              <w:rPr>
                <w:lang w:val="en-NZ"/>
              </w:rPr>
            </w:pPr>
            <w:r w:rsidRPr="00DE3F0A">
              <w:t>Contributing to a process of continuous improvement and a willingness to initiate, support and participate in the effective introduction of new work practices</w:t>
            </w: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ListBullet"/>
            </w:pPr>
            <w:r w:rsidRPr="00DE3F0A">
              <w:t>Cl</w:t>
            </w:r>
            <w:r w:rsidRPr="00DE3F0A">
              <w:t>arifying task objectives and required outcomes through discussion with managers and team members</w:t>
            </w:r>
          </w:p>
          <w:p w:rsidR="00000000" w:rsidRPr="00DE3F0A" w:rsidP="00DE3F0A">
            <w:pPr>
              <w:pStyle w:val="ListBullet"/>
            </w:pPr>
            <w:r w:rsidRPr="00DE3F0A">
              <w:t>Planning the use of resources and allocating personnel and resources to tasks</w:t>
            </w:r>
          </w:p>
          <w:p w:rsidR="00000000" w:rsidRPr="00DE3F0A" w:rsidP="00DE3F0A">
            <w:pPr>
              <w:pStyle w:val="ListBullet"/>
            </w:pPr>
            <w:r w:rsidRPr="00DE3F0A">
              <w:t xml:space="preserve">Monitoring the time taken to complete tasks against team requirements or targets </w:t>
            </w:r>
            <w:r w:rsidRPr="00DE3F0A">
              <w:t>provided by management</w:t>
            </w:r>
          </w:p>
          <w:p w:rsidR="00000000" w:rsidRPr="00DE3F0A" w:rsidP="00DE3F0A">
            <w:pPr>
              <w:pStyle w:val="ListBullet"/>
            </w:pPr>
            <w:r w:rsidRPr="00DE3F0A">
              <w:t>Assessing work requirements for quotations</w:t>
            </w:r>
          </w:p>
          <w:p w:rsidR="00000000" w:rsidRPr="00DE3F0A" w:rsidP="00DE3F0A">
            <w:pPr>
              <w:pStyle w:val="ListBullet"/>
            </w:pPr>
            <w:r w:rsidRPr="00DE3F0A">
              <w:t>Collecting, analysing and organising information relating to assigned maintenance tasks and confirming the purpose and required work outcomes</w:t>
            </w:r>
          </w:p>
          <w:p w:rsidR="00000000" w:rsidRPr="00DE3F0A" w:rsidP="00DE3F0A">
            <w:pPr>
              <w:pStyle w:val="ListBullet"/>
            </w:pPr>
            <w:r w:rsidRPr="00DE3F0A">
              <w:t>Identifying contingency situations and taking action to resolve problems</w:t>
            </w:r>
          </w:p>
          <w:p w:rsidR="00000000" w:rsidP="00DE3F0A">
            <w:pPr>
              <w:pStyle w:val="ListBullet"/>
              <w:rPr>
                <w:lang w:val="en-NZ"/>
              </w:rPr>
            </w:pPr>
            <w:r w:rsidRPr="00DE3F0A">
              <w:t>Identifying the extent of impact on assigned work of changes in procedures, work instructions or regulatory requirements</w:t>
            </w: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ListBullet"/>
            </w:pPr>
            <w:r w:rsidRPr="00DE3F0A">
              <w:t>Accepting responsibility for managing indivi</w:t>
            </w:r>
            <w:r w:rsidRPr="00DE3F0A">
              <w:t>dual workload to meet target completion times or fit in with team milestones</w:t>
            </w:r>
          </w:p>
          <w:p w:rsidR="00000000" w:rsidRPr="00DE3F0A" w:rsidP="00DE3F0A">
            <w:pPr>
              <w:pStyle w:val="ListBullet"/>
            </w:pPr>
            <w:r w:rsidRPr="00DE3F0A">
              <w:t>Assessing personal knowledge and skills when assisting team members with complex tasks and when proposing modifications, repair schemes or changes to maintenance practices</w:t>
            </w:r>
          </w:p>
          <w:p w:rsidR="00000000" w:rsidRPr="00DE3F0A" w:rsidP="00DE3F0A">
            <w:pPr>
              <w:pStyle w:val="ListBullet"/>
            </w:pPr>
            <w:r w:rsidRPr="00DE3F0A">
              <w:t>Activel</w:t>
            </w:r>
            <w:r w:rsidRPr="00DE3F0A">
              <w:t>y seeking opportunities to develop competencies and to apply them across a range of tasks and application of legislation, regulations, policy and procedures to achieve required outcomes and build confidence in own ideas and vision</w:t>
            </w:r>
          </w:p>
          <w:p w:rsidR="00000000" w:rsidRPr="00DE3F0A" w:rsidP="00DE3F0A">
            <w:pPr>
              <w:pStyle w:val="ListBullet"/>
            </w:pPr>
            <w:r w:rsidRPr="00DE3F0A">
              <w:t>Effectively manage person</w:t>
            </w:r>
            <w:r w:rsidRPr="00DE3F0A">
              <w:t>al work priorities and professional development</w:t>
            </w:r>
          </w:p>
          <w:p w:rsidR="00000000" w:rsidP="00DE3F0A">
            <w:pPr>
              <w:pStyle w:val="ListBullet"/>
              <w:rPr>
                <w:lang w:val="en-NZ"/>
              </w:rPr>
            </w:pPr>
            <w:r w:rsidRPr="00DE3F0A">
              <w:t>Identifying career paths and training opportunities that will assist in attaining career goals</w:t>
            </w: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ListBullet"/>
            </w:pPr>
            <w:r w:rsidRPr="00DE3F0A">
              <w:t>Taking advantage of learning opportunities that arise through training courses provided by the organis</w:t>
            </w:r>
            <w:r w:rsidRPr="00DE3F0A">
              <w:t>ation or external providers and through mentoring and on-the-job training</w:t>
            </w:r>
          </w:p>
          <w:p w:rsidR="00000000" w:rsidRPr="00DE3F0A" w:rsidP="00DE3F0A">
            <w:pPr>
              <w:pStyle w:val="ListBullet"/>
            </w:pPr>
            <w:r w:rsidRPr="00DE3F0A">
              <w:t>Adapting competencies to accommodate new ideas and techniques</w:t>
            </w:r>
          </w:p>
          <w:p w:rsidR="00000000" w:rsidRPr="00DE3F0A" w:rsidP="00DE3F0A">
            <w:pPr>
              <w:pStyle w:val="ListBullet"/>
            </w:pPr>
            <w:r w:rsidRPr="00DE3F0A">
              <w:t>Using feedback from subordinates, peers and managers to identify ways in which competence can be improved</w:t>
            </w:r>
          </w:p>
          <w:p w:rsidR="00000000" w:rsidRPr="00DE3F0A" w:rsidP="00DE3F0A">
            <w:pPr>
              <w:pStyle w:val="ListBullet"/>
            </w:pPr>
            <w:r w:rsidRPr="00DE3F0A">
              <w:t xml:space="preserve">Mentoring and </w:t>
            </w:r>
            <w:r w:rsidRPr="00DE3F0A">
              <w:t>providing on-the-job training and induction training to team members</w:t>
            </w:r>
          </w:p>
          <w:p w:rsidR="00000000" w:rsidP="00DE3F0A">
            <w:pPr>
              <w:pStyle w:val="ListBullet"/>
              <w:rPr>
                <w:lang w:val="en-NZ"/>
              </w:rPr>
            </w:pPr>
            <w:r w:rsidRPr="00DE3F0A">
              <w:t>Interpreting units of competency and applying them to attainment of identified career goals</w:t>
            </w:r>
          </w:p>
        </w:tc>
      </w:tr>
      <w:tr w:rsidTr="0034037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ListBullet"/>
            </w:pPr>
            <w:r w:rsidRPr="00DE3F0A">
              <w:t>Operating aircraft and avionic systems, test equipment and ground support equipment, ground running engines and troubleshooting faults</w:t>
            </w:r>
          </w:p>
          <w:p w:rsidR="00000000" w:rsidRPr="00DE3F0A" w:rsidP="00DE3F0A">
            <w:pPr>
              <w:pStyle w:val="ListBullet"/>
            </w:pPr>
            <w:r w:rsidRPr="00DE3F0A">
              <w:t>Using on-board maintenance systems and using maintenance-related software</w:t>
            </w:r>
          </w:p>
          <w:p w:rsidR="00000000" w:rsidRPr="00DE3F0A" w:rsidP="00DE3F0A">
            <w:pPr>
              <w:pStyle w:val="ListBullet"/>
            </w:pPr>
            <w:r w:rsidRPr="00DE3F0A">
              <w:t>Maintaining aircraft systems, components and te</w:t>
            </w:r>
            <w:r w:rsidRPr="00DE3F0A">
              <w:t>st stands</w:t>
            </w:r>
          </w:p>
          <w:p w:rsidR="00000000" w:rsidRPr="00DE3F0A" w:rsidP="00DE3F0A">
            <w:pPr>
              <w:pStyle w:val="ListBullet"/>
            </w:pPr>
            <w:r w:rsidRPr="00DE3F0A">
              <w:t>Performance testing of aircraft systems and engines</w:t>
            </w:r>
          </w:p>
          <w:p w:rsidR="00000000" w:rsidRPr="00DE3F0A" w:rsidP="00DE3F0A">
            <w:pPr>
              <w:pStyle w:val="ListBullet"/>
            </w:pPr>
            <w:r w:rsidRPr="00DE3F0A">
              <w:t>Storing and caring for components, parts, tools, test equipment and support equipment</w:t>
            </w:r>
          </w:p>
          <w:p w:rsidR="00000000" w:rsidRPr="00DE3F0A" w:rsidP="00DE3F0A">
            <w:pPr>
              <w:pStyle w:val="ListBullet"/>
            </w:pPr>
            <w:r w:rsidRPr="00DE3F0A">
              <w:t>Complying with requirements to complete maintenance records, develop and revise maintenance data and propose</w:t>
            </w:r>
            <w:r w:rsidRPr="00DE3F0A">
              <w:t xml:space="preserve"> amendments to technical publications</w:t>
            </w:r>
          </w:p>
          <w:p w:rsidR="00000000" w:rsidRPr="00DE3F0A" w:rsidP="00DE3F0A">
            <w:pPr>
              <w:pStyle w:val="ListBullet"/>
            </w:pPr>
            <w:r w:rsidRPr="00DE3F0A">
              <w:t>Amending various forms of maintenance data</w:t>
            </w:r>
          </w:p>
          <w:p w:rsidR="00000000" w:rsidRPr="00DE3F0A" w:rsidP="00DE3F0A">
            <w:pPr>
              <w:pStyle w:val="ListBullet"/>
            </w:pPr>
            <w:r w:rsidRPr="00DE3F0A">
              <w:t>Using computers and microfiche to obtain maintenance data and using computers to complete records, reports and documentation</w:t>
            </w:r>
          </w:p>
        </w:tc>
      </w:tr>
    </w:tbl>
    <w:p w:rsidR="00340370" w:rsidP="00DE3F0A">
      <w:pPr>
        <w:pStyle w:val="BodyText"/>
      </w:pPr>
    </w:p>
    <w:p w:rsidR="00340370" w:rsidP="00DE3F0A">
      <w:pPr>
        <w:pStyle w:val="BodyText"/>
      </w:pPr>
    </w:p>
    <w:p w:rsidR="00000000" w:rsidRPr="00DE3F0A" w:rsidP="00DE3F0A">
      <w:pPr>
        <w:pStyle w:val="Heading1"/>
      </w:pPr>
      <w:bookmarkStart w:id="7" w:name="O_51673"/>
      <w:bookmarkEnd w:id="7"/>
      <w:r w:rsidRPr="00DE3F0A">
        <w:t>Packaging Rules</w:t>
      </w:r>
    </w:p>
    <w:p w:rsidR="00000000" w:rsidRPr="00DE3F0A" w:rsidP="00DE3F0A">
      <w:pPr>
        <w:pStyle w:val="BodyText"/>
      </w:pPr>
      <w:r w:rsidRPr="00DE3F0A">
        <w:rPr>
          <w:rStyle w:val="SpecialBold"/>
        </w:rPr>
        <w:t>Packaging Rules</w:t>
      </w:r>
    </w:p>
    <w:p w:rsidR="00000000" w:rsidRPr="00DE3F0A" w:rsidP="00DE3F0A">
      <w:pPr>
        <w:pStyle w:val="BodyText"/>
      </w:pPr>
    </w:p>
    <w:p w:rsidR="00000000" w:rsidRPr="00DE3F0A" w:rsidP="00DE3F0A">
      <w:pPr>
        <w:pStyle w:val="BodyText"/>
      </w:pPr>
      <w:r w:rsidRPr="00DE3F0A">
        <w:t xml:space="preserve">To be awarded a Diploma of Aviation Maintenance Management (Mechanical) competency must be demonstrated in a total of </w:t>
      </w:r>
      <w:r w:rsidRPr="00DE3F0A">
        <w:rPr>
          <w:rStyle w:val="SpecialBold"/>
        </w:rPr>
        <w:t>twenty one</w:t>
      </w:r>
      <w:r w:rsidRPr="00DE3F0A">
        <w:t xml:space="preserve"> (</w:t>
      </w:r>
      <w:r w:rsidRPr="00DE3F0A">
        <w:rPr>
          <w:rStyle w:val="SpecialBold"/>
        </w:rPr>
        <w:t>21</w:t>
      </w:r>
      <w:r w:rsidRPr="00DE3F0A">
        <w:t xml:space="preserve">) units. Those articulating from a Certificate IV in Aeroskills (Mechanical) will require only </w:t>
      </w:r>
      <w:r w:rsidRPr="00DE3F0A">
        <w:rPr>
          <w:rStyle w:val="SpecialBold"/>
        </w:rPr>
        <w:t>eleven</w:t>
      </w:r>
      <w:r w:rsidRPr="00DE3F0A">
        <w:t xml:space="preserve"> (</w:t>
      </w:r>
      <w:r w:rsidRPr="00DE3F0A">
        <w:rPr>
          <w:rStyle w:val="SpecialBold"/>
        </w:rPr>
        <w:t>11</w:t>
      </w:r>
      <w:r w:rsidRPr="00DE3F0A">
        <w:t xml:space="preserve">) units </w:t>
      </w:r>
    </w:p>
    <w:p w:rsidR="00000000" w:rsidRPr="00DE3F0A" w:rsidP="00DE3F0A">
      <w:pPr>
        <w:pStyle w:val="BodyText"/>
      </w:pPr>
    </w:p>
    <w:p w:rsidR="00000000" w:rsidRPr="00DE3F0A" w:rsidP="00DE3F0A">
      <w:pPr>
        <w:pStyle w:val="BodyText"/>
      </w:pPr>
      <w:r w:rsidRPr="00DE3F0A">
        <w:t>All unit</w:t>
      </w:r>
      <w:r w:rsidRPr="00DE3F0A">
        <w:t>s must be chosen as specified under the conditions set out below:</w:t>
      </w:r>
    </w:p>
    <w:p w:rsidR="00000000" w:rsidRPr="00DE3F0A" w:rsidP="00DE3F0A">
      <w:pPr>
        <w:pStyle w:val="ListBullet"/>
      </w:pPr>
      <w:r w:rsidRPr="00DE3F0A">
        <w:t>20 Core units consisting of 10 preliminary common and avionic technical stream units for those who do not have a Certificate IV in Aeroskills (Avionics) and 10 Core Diploma level common, en</w:t>
      </w:r>
      <w:r w:rsidRPr="00DE3F0A">
        <w:t>gineering and imported units</w:t>
      </w:r>
    </w:p>
    <w:p w:rsidR="00000000" w:rsidRPr="00DE3F0A" w:rsidP="00DE3F0A">
      <w:pPr>
        <w:pStyle w:val="ListBullet"/>
      </w:pPr>
      <w:r w:rsidRPr="00DE3F0A">
        <w:t>One Elective Diploma level common unit from Group A</w:t>
      </w:r>
    </w:p>
    <w:p w:rsidR="00000000" w:rsidRPr="00DE3F0A" w:rsidP="00DE3F0A">
      <w:pPr>
        <w:pStyle w:val="BodyText"/>
      </w:pPr>
    </w:p>
    <w:p w:rsidR="00000000" w:rsidRPr="00DE3F0A" w:rsidP="00DE3F0A">
      <w:pPr>
        <w:pStyle w:val="BodyText"/>
      </w:pPr>
      <w:r w:rsidRPr="00DE3F0A">
        <w:rPr>
          <w:rStyle w:val="SpecialBold"/>
        </w:rPr>
        <w:t>Core Units</w:t>
      </w:r>
    </w:p>
    <w:p w:rsidR="00000000" w:rsidRPr="00DE3F0A" w:rsidP="00DE3F0A">
      <w:pPr>
        <w:pStyle w:val="BodyText"/>
      </w:pPr>
    </w:p>
    <w:p w:rsidR="00000000" w:rsidRPr="00DE3F0A" w:rsidP="00DE3F0A">
      <w:pPr>
        <w:pStyle w:val="BodyText"/>
      </w:pPr>
      <w:r w:rsidRPr="00DE3F0A">
        <w:t>10 preliminary Certificate IV level units for those who do not have a Certificate IV in Aeroskills (Avionics)</w:t>
      </w:r>
    </w:p>
    <w:p w:rsidR="00000000" w:rsidRPr="00DE3F0A" w:rsidP="00DE3F0A">
      <w:pPr>
        <w:pStyle w:val="BodyText"/>
      </w:pPr>
    </w:p>
    <w:tbl>
      <w:tblPr>
        <w:tblW w:w="0" w:type="auto"/>
        <w:tblLayout w:type="fixed"/>
        <w:tblCellMar>
          <w:left w:w="62" w:type="dxa"/>
          <w:right w:w="62" w:type="dxa"/>
        </w:tblCellMar>
        <w:tblLook w:val="0000"/>
      </w:tblPr>
      <w:tblGrid>
        <w:gridCol w:w="2354"/>
        <w:gridCol w:w="3656"/>
        <w:gridCol w:w="2512"/>
      </w:tblGrid>
      <w:tr w:rsidTr="00340370">
        <w:tblPrEx>
          <w:tblW w:w="0" w:type="auto"/>
          <w:tblLayout w:type="fixed"/>
          <w:tblCellMar>
            <w:left w:w="62" w:type="dxa"/>
            <w:right w:w="62" w:type="dxa"/>
          </w:tblCellMar>
          <w:tblLook w:val="0000"/>
        </w:tblPrEx>
        <w:trPr>
          <w:tblHeader/>
        </w:trPr>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rPr>
                <w:rStyle w:val="SpecialBold"/>
              </w:rPr>
              <w:t>Unit code</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rPr>
                <w:rStyle w:val="SpecialBold"/>
              </w:rPr>
              <w:t>Unit title</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rPr>
                <w:rStyle w:val="SpecialBold"/>
              </w:rPr>
              <w:t>Prerequisite units</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MEA101B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Interpret occupational health and safety practices in aviation maintenance</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MEA105B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Apply quality standards applicable to aviation maintenance processes</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MEA101B, MEA107B</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MEA107B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Interpret and use aviation maintenance industry manuals and specification</w:t>
            </w:r>
            <w:r w:rsidRPr="00DE3F0A">
              <w:t>s</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MEA108B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Complete aviation maintenance industry documentation</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MEA105B</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MEA109B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Perform basic hand skills, standard trade practices and fundamentals in aviation maintenance</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MEA105B, MEA108B</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MEA260B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Use electrical test equipment</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MEA101B, MEA105B, MEA107B, MEA108B, MEA109B</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MEA327B</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Fabricate and/or repair aircraft mechanical components or parts</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MEA101B, MEA105B, MEA107B, MEA108B, MEA109B</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MEA340A</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Lay out and set up aircraft systems</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MEA101B, MEA107B, MEA109B</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MEA341A</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Apply basic air</w:t>
            </w:r>
            <w:r w:rsidRPr="00DE3F0A">
              <w:t>craft design characteristics</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MEA101B, MEA107B, MEA109B</w:t>
            </w:r>
          </w:p>
        </w:tc>
      </w:tr>
      <w:tr w:rsidTr="00340370">
        <w:tblPrEx>
          <w:tblW w:w="0" w:type="auto"/>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MEA342A</w:t>
            </w:r>
          </w:p>
        </w:tc>
        <w:tc>
          <w:tcPr>
            <w:tcW w:w="3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Apply basic aircraft power plant design characteristics</w:t>
            </w:r>
          </w:p>
        </w:tc>
        <w:tc>
          <w:tcPr>
            <w:tcW w:w="2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t>MEA101B, MEA107B, MEA109B</w:t>
            </w:r>
          </w:p>
        </w:tc>
      </w:tr>
    </w:tbl>
    <w:p w:rsidR="00000000" w:rsidRPr="00DE3F0A" w:rsidP="00DE3F0A">
      <w:pPr>
        <w:pStyle w:val="BodyText"/>
      </w:pPr>
    </w:p>
    <w:p w:rsidR="00000000" w:rsidRPr="00DE3F0A" w:rsidP="00DE3F0A">
      <w:pPr>
        <w:pStyle w:val="BodyText"/>
      </w:pPr>
      <w:r w:rsidRPr="00DE3F0A">
        <w:t xml:space="preserve">Complete the following </w:t>
      </w:r>
      <w:r w:rsidRPr="00DE3F0A">
        <w:rPr>
          <w:rStyle w:val="SpecialBold"/>
        </w:rPr>
        <w:t>five</w:t>
      </w:r>
      <w:r w:rsidRPr="00DE3F0A">
        <w:t xml:space="preserve"> (</w:t>
      </w:r>
      <w:r w:rsidRPr="00DE3F0A">
        <w:rPr>
          <w:rStyle w:val="SpecialBold"/>
        </w:rPr>
        <w:t>5</w:t>
      </w:r>
      <w:r w:rsidRPr="00DE3F0A">
        <w:t xml:space="preserve">) common Diploma units, </w:t>
      </w:r>
      <w:r w:rsidRPr="00DE3F0A">
        <w:rPr>
          <w:rStyle w:val="SpecialBold"/>
        </w:rPr>
        <w:t>four</w:t>
      </w:r>
      <w:r w:rsidRPr="00DE3F0A">
        <w:t xml:space="preserve"> (</w:t>
      </w:r>
      <w:r w:rsidRPr="00DE3F0A">
        <w:rPr>
          <w:rStyle w:val="SpecialBold"/>
        </w:rPr>
        <w:t>4</w:t>
      </w:r>
      <w:r w:rsidRPr="00DE3F0A">
        <w:t xml:space="preserve">) para-professional engineering units and </w:t>
      </w:r>
      <w:r w:rsidRPr="00DE3F0A">
        <w:rPr>
          <w:rStyle w:val="SpecialBold"/>
        </w:rPr>
        <w:t>one</w:t>
      </w:r>
      <w:r w:rsidRPr="00DE3F0A">
        <w:t xml:space="preserve"> (</w:t>
      </w:r>
      <w:r w:rsidRPr="00DE3F0A">
        <w:rPr>
          <w:rStyle w:val="SpecialBold"/>
        </w:rPr>
        <w:t>1</w:t>
      </w:r>
      <w:r w:rsidRPr="00DE3F0A">
        <w:t>) imported sustainability unit listed below.</w:t>
      </w:r>
    </w:p>
    <w:p w:rsidR="00000000" w:rsidRPr="00DE3F0A" w:rsidP="00DE3F0A">
      <w:pPr>
        <w:pStyle w:val="BodyText"/>
      </w:pPr>
    </w:p>
    <w:tbl>
      <w:tblPr>
        <w:tblW w:w="0" w:type="auto"/>
        <w:tblLayout w:type="fixed"/>
        <w:tblCellMar>
          <w:left w:w="62" w:type="dxa"/>
          <w:right w:w="62" w:type="dxa"/>
        </w:tblCellMar>
        <w:tblLook w:val="0000"/>
      </w:tblPr>
      <w:tblGrid>
        <w:gridCol w:w="2981"/>
        <w:gridCol w:w="3309"/>
        <w:gridCol w:w="2494"/>
      </w:tblGrid>
      <w:tr w:rsidTr="00340370">
        <w:tblPrEx>
          <w:tblW w:w="0" w:type="auto"/>
          <w:tblLayout w:type="fixed"/>
          <w:tblCellMar>
            <w:left w:w="62" w:type="dxa"/>
            <w:right w:w="62" w:type="dxa"/>
          </w:tblCellMar>
          <w:tblLook w:val="0000"/>
        </w:tblPrEx>
        <w:trPr>
          <w:tblHeader/>
        </w:trPr>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rPr>
                <w:rStyle w:val="SpecialBold"/>
              </w:rPr>
              <w:t>Unit code</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rPr>
                <w:rStyle w:val="SpecialBold"/>
              </w:rPr>
              <w:t>Unit title</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rPr>
                <w:rStyle w:val="SpecialBold"/>
              </w:rPr>
              <w:t>Prerequisite units</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MEA116B</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Apply occupational health and safety procedures at supervisor level in aviation maintenance</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MEA121B</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Manage aircraft/aeronautical product configuration</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MEA133B</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Communicate aviation technical and maintenance knowledge</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MEA135A</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Use computers in aviation maintenance-related integrated logistic support activities</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MEA142B</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Manage self in the aviation maintenance environment</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MEA349A</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Apply basic sc</w:t>
            </w:r>
            <w:r w:rsidRPr="00DE3F0A">
              <w:t>ientific principles and techniques in aeronautical engineering situations</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MEA350A</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Select and test aeronautical engineering materials</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MEM30007A</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Select common engineering materials</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MEM30012A</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Apply mathematical techniques in a manufacturing engineering or related environment</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r>
      <w:tr w:rsidTr="00340370">
        <w:tblPrEx>
          <w:tblW w:w="0" w:type="auto"/>
          <w:tblLayout w:type="fixed"/>
          <w:tblCellMar>
            <w:left w:w="62" w:type="dxa"/>
            <w:right w:w="62" w:type="dxa"/>
          </w:tblCellMar>
          <w:tblLook w:val="0000"/>
        </w:tblPrEx>
        <w:tc>
          <w:tcPr>
            <w:tcW w:w="2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MSAENV472B</w:t>
            </w:r>
          </w:p>
        </w:tc>
        <w:tc>
          <w:tcPr>
            <w:tcW w:w="33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Implement and monitor environmentally sustainable work practices</w:t>
            </w:r>
          </w:p>
        </w:tc>
        <w:tc>
          <w:tcPr>
            <w:tcW w:w="24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t>Nil</w:t>
            </w:r>
          </w:p>
        </w:tc>
      </w:tr>
    </w:tbl>
    <w:p w:rsidR="00000000" w:rsidRPr="00DE3F0A" w:rsidP="00DE3F0A">
      <w:pPr>
        <w:pStyle w:val="BodyText"/>
      </w:pPr>
    </w:p>
    <w:p w:rsidR="00000000" w:rsidRPr="00DE3F0A" w:rsidP="00DE3F0A">
      <w:pPr>
        <w:pStyle w:val="BodyText"/>
      </w:pPr>
      <w:r w:rsidRPr="00DE3F0A">
        <w:rPr>
          <w:rStyle w:val="SpecialBold"/>
        </w:rPr>
        <w:t>Elective Units Group A</w:t>
      </w:r>
    </w:p>
    <w:p w:rsidR="00000000" w:rsidRPr="00DE3F0A" w:rsidP="00DE3F0A">
      <w:pPr>
        <w:pStyle w:val="BodyText"/>
      </w:pPr>
    </w:p>
    <w:p w:rsidR="00000000" w:rsidRPr="00DE3F0A" w:rsidP="00DE3F0A">
      <w:pPr>
        <w:pStyle w:val="BodyText"/>
      </w:pPr>
      <w:r w:rsidRPr="00DE3F0A">
        <w:t xml:space="preserve">Plus </w:t>
      </w:r>
      <w:r w:rsidRPr="00DE3F0A">
        <w:rPr>
          <w:rStyle w:val="SpecialBold"/>
        </w:rPr>
        <w:t>one</w:t>
      </w:r>
      <w:r w:rsidRPr="00DE3F0A">
        <w:t xml:space="preserve"> (</w:t>
      </w:r>
      <w:r w:rsidRPr="00DE3F0A">
        <w:rPr>
          <w:rStyle w:val="SpecialBold"/>
        </w:rPr>
        <w:t>1</w:t>
      </w:r>
      <w:r w:rsidRPr="00DE3F0A">
        <w:t xml:space="preserve">) of the following elective common units selected </w:t>
      </w:r>
      <w:r w:rsidRPr="00DE3F0A">
        <w:t>in accordance with the guidance in column four.</w:t>
      </w:r>
    </w:p>
    <w:p w:rsidR="00000000" w:rsidRPr="00DE3F0A" w:rsidP="00DE3F0A">
      <w:pPr>
        <w:pStyle w:val="BodyText"/>
      </w:pPr>
    </w:p>
    <w:tbl>
      <w:tblPr>
        <w:tblW w:w="9457" w:type="dxa"/>
        <w:tblLayout w:type="fixed"/>
        <w:tblCellMar>
          <w:left w:w="62" w:type="dxa"/>
          <w:right w:w="62" w:type="dxa"/>
        </w:tblCellMar>
        <w:tblLook w:val="0000"/>
      </w:tblPr>
      <w:tblGrid>
        <w:gridCol w:w="2354"/>
        <w:gridCol w:w="2342"/>
        <w:gridCol w:w="2450"/>
        <w:gridCol w:w="2311"/>
      </w:tblGrid>
      <w:tr w:rsidTr="00340370">
        <w:tblPrEx>
          <w:tblW w:w="9457" w:type="dxa"/>
          <w:tblLayout w:type="fixed"/>
          <w:tblCellMar>
            <w:left w:w="62" w:type="dxa"/>
            <w:right w:w="62" w:type="dxa"/>
          </w:tblCellMar>
          <w:tblLook w:val="0000"/>
        </w:tblPrEx>
        <w:trPr>
          <w:tblHeader/>
        </w:trPr>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rPr>
                <w:rStyle w:val="SpecialBold"/>
              </w:rPr>
              <w:t>Unit code</w:t>
            </w: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rPr>
                <w:rStyle w:val="SpecialBold"/>
              </w:rPr>
              <w:t>Unit title</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rPr>
                <w:rStyle w:val="SpecialBold"/>
              </w:rPr>
              <w:t>Prerequisite units</w:t>
            </w:r>
          </w:p>
        </w:tc>
        <w:tc>
          <w:tcPr>
            <w:tcW w:w="2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rPr>
                <w:rStyle w:val="SpecialBold"/>
              </w:rPr>
              <w:t>Unit selection guidance</w:t>
            </w:r>
          </w:p>
        </w:tc>
      </w:tr>
      <w:tr w:rsidTr="00340370">
        <w:tblPrEx>
          <w:tblW w:w="9457" w:type="dxa"/>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MEA136A</w:t>
            </w: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Assess aviation spares and manage repairable items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MEA135A</w:t>
            </w:r>
          </w:p>
        </w:tc>
        <w:tc>
          <w:tcPr>
            <w:tcW w:w="2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Elective - for spares assessors and repairable item managers</w:t>
            </w:r>
          </w:p>
        </w:tc>
      </w:tr>
      <w:tr w:rsidTr="00340370">
        <w:tblPrEx>
          <w:tblW w:w="9457" w:type="dxa"/>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MEA137A</w:t>
            </w: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Write aviation maintenance technical publications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MEA135A</w:t>
            </w:r>
          </w:p>
        </w:tc>
        <w:tc>
          <w:tcPr>
            <w:tcW w:w="2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Elective - for aviation technical authors</w:t>
            </w:r>
          </w:p>
        </w:tc>
      </w:tr>
      <w:tr w:rsidTr="00340370">
        <w:tblPrEx>
          <w:tblW w:w="9457" w:type="dxa"/>
          <w:tblLayout w:type="fixed"/>
          <w:tblCellMar>
            <w:left w:w="62" w:type="dxa"/>
            <w:right w:w="62" w:type="dxa"/>
          </w:tblCellMar>
          <w:tblLook w:val="0000"/>
        </w:tblPrEx>
        <w:tc>
          <w:tcPr>
            <w:tcW w:w="23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MEA140A</w:t>
            </w:r>
          </w:p>
        </w:tc>
        <w:tc>
          <w:tcPr>
            <w:tcW w:w="23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Supervise aviation maintenance teams and perform maintenance quality inspections</w:t>
            </w:r>
          </w:p>
        </w:tc>
        <w:tc>
          <w:tcPr>
            <w:tcW w:w="2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3F0A">
            <w:pPr>
              <w:pStyle w:val="BodyText"/>
              <w:rPr>
                <w:lang w:val="en-NZ"/>
              </w:rPr>
            </w:pPr>
            <w:r w:rsidRPr="00DE3F0A">
              <w:t>Nil</w:t>
            </w:r>
          </w:p>
        </w:tc>
        <w:tc>
          <w:tcPr>
            <w:tcW w:w="23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3F0A" w:rsidP="00DE3F0A">
            <w:pPr>
              <w:pStyle w:val="BodyText"/>
            </w:pPr>
            <w:r w:rsidRPr="00DE3F0A">
              <w:t>Elective - for supervisors within the Australian Defence Force regulatory system</w:t>
            </w:r>
          </w:p>
        </w:tc>
      </w:tr>
    </w:tbl>
    <w:p w:rsidR="00000000" w:rsidRPr="00DE3F0A" w:rsidP="00DE3F0A">
      <w:pPr>
        <w:pStyle w:val="BodyText"/>
      </w:pPr>
    </w:p>
    <w:p w:rsidR="00000000" w:rsidRPr="00DE3F0A" w:rsidP="00DE3F0A"/>
    <w:sectPr w:rsidSect="00DE3F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370" w:rsidP="003403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70" w:rsidP="00DE3F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40370" w:rsidP="00DE3F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40370" w:rsidP="00DE3F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0370" w:rsidP="003403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F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370" w:rsidP="00DE3F0A">
    <w:pPr>
      <w:pStyle w:val="Header"/>
      <w:framePr w:wrap="around"/>
    </w:pPr>
    <w:r>
      <w:fldChar w:fldCharType="begin"/>
    </w:r>
    <w:r>
      <w:instrText xml:space="preserve"> TITLE   \* MERGEFORMAT </w:instrText>
    </w:r>
    <w:r>
      <w:fldChar w:fldCharType="separate"/>
    </w:r>
    <w:r>
      <w:t>MEA50410 Diploma of Aviation Maintenance Management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40370" w:rsidP="00DE3F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E426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26AA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F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3F0A"/>
    <w:pPr>
      <w:spacing w:before="360" w:after="60"/>
      <w:outlineLvl w:val="0"/>
    </w:pPr>
    <w:rPr>
      <w:sz w:val="32"/>
    </w:rPr>
  </w:style>
  <w:style w:type="paragraph" w:styleId="Heading2">
    <w:name w:val="heading 2"/>
    <w:basedOn w:val="HeadingBase"/>
    <w:next w:val="BodyText"/>
    <w:link w:val="Heading2Char"/>
    <w:qFormat/>
    <w:rsid w:val="00DE3F0A"/>
    <w:pPr>
      <w:keepLines/>
      <w:spacing w:before="240" w:after="120"/>
      <w:outlineLvl w:val="1"/>
    </w:pPr>
    <w:rPr>
      <w:sz w:val="28"/>
      <w:szCs w:val="40"/>
    </w:rPr>
  </w:style>
  <w:style w:type="paragraph" w:styleId="Heading3">
    <w:name w:val="heading 3"/>
    <w:basedOn w:val="HeadingBase"/>
    <w:next w:val="BodyText"/>
    <w:link w:val="Heading3Char"/>
    <w:qFormat/>
    <w:rsid w:val="00DE3F0A"/>
    <w:pPr>
      <w:spacing w:before="180" w:after="120"/>
      <w:outlineLvl w:val="2"/>
    </w:pPr>
    <w:rPr>
      <w:spacing w:val="-10"/>
      <w:kern w:val="32"/>
    </w:rPr>
  </w:style>
  <w:style w:type="paragraph" w:styleId="Heading4">
    <w:name w:val="heading 4"/>
    <w:basedOn w:val="HeadingBase"/>
    <w:next w:val="BodyText"/>
    <w:link w:val="Heading4Char"/>
    <w:qFormat/>
    <w:rsid w:val="00DE3F0A"/>
    <w:pPr>
      <w:spacing w:before="160" w:after="120"/>
      <w:outlineLvl w:val="3"/>
    </w:pPr>
    <w:rPr>
      <w:sz w:val="22"/>
    </w:rPr>
  </w:style>
  <w:style w:type="paragraph" w:styleId="Heading5">
    <w:name w:val="heading 5"/>
    <w:basedOn w:val="HeadingBase"/>
    <w:next w:val="Normal"/>
    <w:link w:val="Heading5Char"/>
    <w:qFormat/>
    <w:rsid w:val="00DE3F0A"/>
    <w:pPr>
      <w:spacing w:before="80"/>
      <w:outlineLvl w:val="4"/>
    </w:pPr>
    <w:rPr>
      <w:color w:val="918585"/>
      <w:sz w:val="20"/>
    </w:rPr>
  </w:style>
  <w:style w:type="paragraph" w:styleId="Heading6">
    <w:name w:val="heading 6"/>
    <w:basedOn w:val="HeadingBase"/>
    <w:next w:val="Normal"/>
    <w:link w:val="Heading6Char"/>
    <w:qFormat/>
    <w:rsid w:val="00DE3F0A"/>
    <w:pPr>
      <w:spacing w:before="60"/>
      <w:outlineLvl w:val="5"/>
    </w:pPr>
    <w:rPr>
      <w:color w:val="918585"/>
      <w:sz w:val="20"/>
    </w:rPr>
  </w:style>
  <w:style w:type="paragraph" w:styleId="Heading7">
    <w:name w:val="heading 7"/>
    <w:basedOn w:val="Normal"/>
    <w:next w:val="Normal"/>
    <w:link w:val="Heading7Char"/>
    <w:qFormat/>
    <w:rsid w:val="00DE3F0A"/>
    <w:pPr>
      <w:ind w:left="720"/>
      <w:outlineLvl w:val="6"/>
    </w:pPr>
    <w:rPr>
      <w:i/>
    </w:rPr>
  </w:style>
  <w:style w:type="paragraph" w:styleId="Heading8">
    <w:name w:val="heading 8"/>
    <w:basedOn w:val="Normal"/>
    <w:next w:val="Normal"/>
    <w:link w:val="Heading8Char"/>
    <w:qFormat/>
    <w:rsid w:val="00DE3F0A"/>
    <w:pPr>
      <w:ind w:left="720"/>
      <w:outlineLvl w:val="7"/>
    </w:pPr>
    <w:rPr>
      <w:i/>
    </w:rPr>
  </w:style>
  <w:style w:type="paragraph" w:styleId="Heading9">
    <w:name w:val="heading 9"/>
    <w:basedOn w:val="Normal"/>
    <w:next w:val="Normal"/>
    <w:link w:val="Heading9Char"/>
    <w:qFormat/>
    <w:rsid w:val="00DE3F0A"/>
    <w:pPr>
      <w:ind w:left="720"/>
      <w:outlineLvl w:val="8"/>
    </w:pPr>
    <w:rPr>
      <w:i/>
    </w:rPr>
  </w:style>
  <w:style w:type="character" w:default="1" w:styleId="DefaultParagraphFont">
    <w:name w:val="Default Paragraph Font"/>
    <w:uiPriority w:val="1"/>
    <w:unhideWhenUsed/>
    <w:rsid w:val="00DE3F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F0A"/>
  </w:style>
  <w:style w:type="character" w:customStyle="1" w:styleId="Heading1Char">
    <w:name w:val="Heading 1 Char"/>
    <w:basedOn w:val="DefaultParagraphFont"/>
    <w:link w:val="Heading1"/>
    <w:rsid w:val="00DE3F0A"/>
    <w:rPr>
      <w:rFonts w:ascii="Times New Roman" w:eastAsia="Times New Roman" w:hAnsi="Times New Roman" w:cs="Times New Roman"/>
      <w:b/>
      <w:sz w:val="32"/>
      <w:szCs w:val="20"/>
      <w:lang w:eastAsia="en-US"/>
    </w:rPr>
  </w:style>
  <w:style w:type="paragraph" w:styleId="BodyText">
    <w:name w:val="Body Text"/>
    <w:basedOn w:val="Normal"/>
    <w:link w:val="BodyTextChar"/>
    <w:rsid w:val="00DE3F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3F0A"/>
    <w:rPr>
      <w:rFonts w:ascii="Times New Roman" w:eastAsia="Times New Roman" w:hAnsi="Times New Roman" w:cs="Times New Roman"/>
      <w:sz w:val="24"/>
      <w:lang w:val="en-US" w:eastAsia="en-US"/>
    </w:rPr>
  </w:style>
  <w:style w:type="paragraph" w:styleId="Footer">
    <w:name w:val="footer"/>
    <w:basedOn w:val="Normal"/>
    <w:link w:val="FooterChar"/>
    <w:rsid w:val="00DE3F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F0A"/>
    <w:rPr>
      <w:rFonts w:ascii="Times New Roman" w:eastAsia="Times New Roman" w:hAnsi="Times New Roman" w:cs="Times New Roman"/>
      <w:sz w:val="16"/>
      <w:lang w:val="en-US" w:eastAsia="en-US"/>
    </w:rPr>
  </w:style>
  <w:style w:type="paragraph" w:styleId="ListBullet">
    <w:name w:val="List Bullet"/>
    <w:basedOn w:val="List"/>
    <w:rsid w:val="00DE3F0A"/>
    <w:pPr>
      <w:numPr>
        <w:numId w:val="12"/>
      </w:numPr>
      <w:tabs>
        <w:tab w:val="clear" w:pos="340"/>
      </w:tabs>
      <w:spacing w:before="40" w:after="40"/>
    </w:pPr>
  </w:style>
  <w:style w:type="character" w:customStyle="1" w:styleId="SpecialBold">
    <w:name w:val="Special Bold"/>
    <w:basedOn w:val="DefaultParagraphFont"/>
    <w:rsid w:val="00DE3F0A"/>
    <w:rPr>
      <w:b/>
      <w:spacing w:val="0"/>
    </w:rPr>
  </w:style>
  <w:style w:type="paragraph" w:styleId="Header">
    <w:name w:val="header"/>
    <w:basedOn w:val="Normal"/>
    <w:link w:val="HeaderChar"/>
    <w:rsid w:val="00DE3F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F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3F0A"/>
    <w:pPr>
      <w:spacing w:before="240" w:after="120"/>
      <w:outlineLvl w:val="0"/>
    </w:pPr>
    <w:rPr>
      <w:rFonts w:ascii="Times New Roman" w:hAnsi="Times New Roman"/>
      <w:b/>
      <w:sz w:val="28"/>
    </w:rPr>
  </w:style>
  <w:style w:type="paragraph" w:customStyle="1" w:styleId="AllowPageBreak">
    <w:name w:val="AllowPageBreak"/>
    <w:rsid w:val="00DE3F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3F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F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F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F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F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F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3F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3F0A"/>
    <w:rPr>
      <w:rFonts w:ascii="Courier New" w:eastAsia="Times New Roman" w:hAnsi="Courier New" w:cs="Times New Roman"/>
      <w:i/>
      <w:szCs w:val="20"/>
      <w:lang w:val="en-US" w:eastAsia="en-US"/>
    </w:rPr>
  </w:style>
  <w:style w:type="paragraph" w:customStyle="1" w:styleId="HeadingBase">
    <w:name w:val="Heading Base"/>
    <w:rsid w:val="00DE3F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F0A"/>
    <w:pPr>
      <w:tabs>
        <w:tab w:val="right" w:leader="dot" w:pos="9072"/>
      </w:tabs>
      <w:ind w:left="567"/>
    </w:pPr>
    <w:rPr>
      <w:szCs w:val="22"/>
    </w:rPr>
  </w:style>
  <w:style w:type="paragraph" w:customStyle="1" w:styleId="TOCBase">
    <w:name w:val="TOC Base"/>
    <w:rsid w:val="00DE3F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F0A"/>
    <w:pPr>
      <w:tabs>
        <w:tab w:val="right" w:leader="dot" w:pos="9072"/>
      </w:tabs>
      <w:spacing w:before="40" w:after="40"/>
      <w:ind w:left="284"/>
    </w:pPr>
    <w:rPr>
      <w:rFonts w:ascii="Times New Roman" w:hAnsi="Times New Roman"/>
    </w:rPr>
  </w:style>
  <w:style w:type="paragraph" w:styleId="TOC1">
    <w:name w:val="toc 1"/>
    <w:basedOn w:val="TOCBase"/>
    <w:next w:val="Normal"/>
    <w:rsid w:val="00DE3F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3F0A"/>
    <w:pPr>
      <w:spacing w:before="5040"/>
      <w:jc w:val="center"/>
    </w:pPr>
    <w:rPr>
      <w:sz w:val="48"/>
      <w:szCs w:val="72"/>
      <w:lang w:val="en-US"/>
    </w:rPr>
  </w:style>
  <w:style w:type="character" w:customStyle="1" w:styleId="TitleChar">
    <w:name w:val="Title Char"/>
    <w:basedOn w:val="DefaultParagraphFont"/>
    <w:link w:val="Title"/>
    <w:rsid w:val="00DE3F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F0A"/>
    <w:pPr>
      <w:tabs>
        <w:tab w:val="left" w:pos="3600"/>
        <w:tab w:val="left" w:pos="3958"/>
      </w:tabs>
    </w:pPr>
  </w:style>
  <w:style w:type="paragraph" w:styleId="List">
    <w:name w:val="List"/>
    <w:basedOn w:val="BodyText"/>
    <w:next w:val="BodyText"/>
    <w:rsid w:val="00DE3F0A"/>
    <w:pPr>
      <w:tabs>
        <w:tab w:val="left" w:pos="340"/>
      </w:tabs>
      <w:spacing w:before="60" w:after="60"/>
      <w:ind w:left="340" w:hanging="340"/>
    </w:pPr>
  </w:style>
  <w:style w:type="paragraph" w:customStyle="1" w:styleId="Note">
    <w:name w:val="Note"/>
    <w:basedOn w:val="BodyText"/>
    <w:rsid w:val="00DE3F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3F0A"/>
    <w:pPr>
      <w:framePr w:wrap="auto" w:hAnchor="text" w:y="6049"/>
    </w:pPr>
    <w:rPr>
      <w:color w:val="000000"/>
      <w:sz w:val="40"/>
    </w:rPr>
  </w:style>
  <w:style w:type="paragraph" w:customStyle="1" w:styleId="TOCTitle">
    <w:name w:val="TOCTitle"/>
    <w:basedOn w:val="Heading1"/>
    <w:rsid w:val="00DE3F0A"/>
    <w:pPr>
      <w:spacing w:after="240"/>
      <w:jc w:val="center"/>
      <w:outlineLvl w:val="9"/>
    </w:pPr>
    <w:rPr>
      <w:caps/>
    </w:rPr>
  </w:style>
  <w:style w:type="paragraph" w:customStyle="1" w:styleId="Version">
    <w:name w:val="Version"/>
    <w:rsid w:val="00DE3F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F0A"/>
    <w:pPr>
      <w:numPr>
        <w:numId w:val="13"/>
      </w:numPr>
      <w:tabs>
        <w:tab w:val="clear" w:pos="680"/>
      </w:tabs>
    </w:pPr>
  </w:style>
  <w:style w:type="paragraph" w:styleId="Index1">
    <w:name w:val="index 1"/>
    <w:basedOn w:val="Normal"/>
    <w:next w:val="Normal"/>
    <w:semiHidden/>
    <w:rsid w:val="00DE3F0A"/>
    <w:pPr>
      <w:keepNext w:val="0"/>
      <w:tabs>
        <w:tab w:val="right" w:pos="4176"/>
      </w:tabs>
      <w:ind w:left="198" w:hanging="198"/>
    </w:pPr>
    <w:rPr>
      <w:rFonts w:ascii="Garamond" w:hAnsi="Garamond"/>
    </w:rPr>
  </w:style>
  <w:style w:type="paragraph" w:styleId="IndexHeading">
    <w:name w:val="index heading"/>
    <w:basedOn w:val="Normal"/>
    <w:next w:val="Index1"/>
    <w:semiHidden/>
    <w:rsid w:val="00DE3F0A"/>
    <w:pPr>
      <w:spacing w:before="120" w:after="120"/>
    </w:pPr>
    <w:rPr>
      <w:rFonts w:ascii="Arial" w:hAnsi="Arial"/>
      <w:b/>
      <w:color w:val="918585"/>
      <w:sz w:val="24"/>
    </w:rPr>
  </w:style>
  <w:style w:type="paragraph" w:customStyle="1" w:styleId="Chapter">
    <w:name w:val="Chapter"/>
    <w:basedOn w:val="Normal"/>
    <w:rsid w:val="00DE3F0A"/>
    <w:pPr>
      <w:spacing w:before="240"/>
    </w:pPr>
    <w:rPr>
      <w:rFonts w:ascii="Times New Roman" w:hAnsi="Times New Roman"/>
      <w:smallCaps/>
      <w:spacing w:val="80"/>
      <w:sz w:val="28"/>
    </w:rPr>
  </w:style>
  <w:style w:type="paragraph" w:customStyle="1" w:styleId="InChapter">
    <w:name w:val="InChapter"/>
    <w:basedOn w:val="Heading3"/>
    <w:rsid w:val="00DE3F0A"/>
    <w:pPr>
      <w:spacing w:after="240"/>
      <w:outlineLvl w:val="9"/>
    </w:pPr>
    <w:rPr>
      <w:noProof/>
    </w:rPr>
  </w:style>
  <w:style w:type="paragraph" w:styleId="Index2">
    <w:name w:val="index 2"/>
    <w:basedOn w:val="Normal"/>
    <w:next w:val="Normal"/>
    <w:semiHidden/>
    <w:rsid w:val="00DE3F0A"/>
    <w:pPr>
      <w:tabs>
        <w:tab w:val="right" w:pos="4176"/>
      </w:tabs>
      <w:ind w:left="568" w:hanging="284"/>
    </w:pPr>
    <w:rPr>
      <w:rFonts w:ascii="Garamond" w:hAnsi="Garamond"/>
    </w:rPr>
  </w:style>
  <w:style w:type="paragraph" w:customStyle="1" w:styleId="Byline">
    <w:name w:val="Byline"/>
    <w:rsid w:val="00DE3F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F0A"/>
    <w:pPr>
      <w:tabs>
        <w:tab w:val="clear" w:pos="3600"/>
        <w:tab w:val="clear" w:pos="3958"/>
      </w:tabs>
      <w:jc w:val="right"/>
    </w:pPr>
  </w:style>
  <w:style w:type="character" w:styleId="Emphasis">
    <w:name w:val="Emphasis"/>
    <w:basedOn w:val="DefaultParagraphFont"/>
    <w:qFormat/>
    <w:rsid w:val="00DE3F0A"/>
    <w:rPr>
      <w:i/>
    </w:rPr>
  </w:style>
  <w:style w:type="paragraph" w:styleId="Caption">
    <w:name w:val="caption"/>
    <w:basedOn w:val="BodyText"/>
    <w:next w:val="Normal"/>
    <w:qFormat/>
    <w:rsid w:val="00DE3F0A"/>
    <w:pPr>
      <w:framePr w:w="2268" w:hSpace="181" w:vSpace="181" w:wrap="around" w:vAnchor="text" w:hAnchor="page" w:x="1135" w:y="285" w:anchorLock="1"/>
    </w:pPr>
    <w:rPr>
      <w:i/>
    </w:rPr>
  </w:style>
  <w:style w:type="paragraph" w:customStyle="1" w:styleId="MiniTOCTitle">
    <w:name w:val="MiniTOCTitle"/>
    <w:basedOn w:val="Heading4"/>
    <w:rsid w:val="00DE3F0A"/>
    <w:pPr>
      <w:spacing w:before="240"/>
      <w:outlineLvl w:val="9"/>
    </w:pPr>
    <w:rPr>
      <w:noProof/>
      <w:sz w:val="24"/>
    </w:rPr>
  </w:style>
  <w:style w:type="paragraph" w:customStyle="1" w:styleId="MiniTOCItem">
    <w:name w:val="MiniTOCItem"/>
    <w:basedOn w:val="ListBullet"/>
    <w:rsid w:val="00DE3F0A"/>
    <w:pPr>
      <w:numPr>
        <w:numId w:val="0"/>
      </w:numPr>
      <w:tabs>
        <w:tab w:val="right" w:leader="dot" w:pos="6521"/>
      </w:tabs>
      <w:spacing w:before="0" w:after="0"/>
    </w:pPr>
  </w:style>
  <w:style w:type="paragraph" w:customStyle="1" w:styleId="TOFTitle">
    <w:name w:val="TOFTitle"/>
    <w:basedOn w:val="TOCTitle"/>
    <w:rsid w:val="00DE3F0A"/>
  </w:style>
  <w:style w:type="paragraph" w:styleId="TableofFigures">
    <w:name w:val="table of figures"/>
    <w:basedOn w:val="Normal"/>
    <w:next w:val="Normal"/>
    <w:semiHidden/>
    <w:rsid w:val="00DE3F0A"/>
    <w:pPr>
      <w:tabs>
        <w:tab w:val="right" w:leader="dot" w:pos="9072"/>
      </w:tabs>
      <w:ind w:left="970" w:hanging="403"/>
    </w:pPr>
    <w:rPr>
      <w:rFonts w:ascii="Times New Roman" w:hAnsi="Times New Roman"/>
      <w:b/>
    </w:rPr>
  </w:style>
  <w:style w:type="paragraph" w:styleId="ListNumber">
    <w:name w:val="List Number"/>
    <w:basedOn w:val="List"/>
    <w:rsid w:val="00DE3F0A"/>
    <w:pPr>
      <w:numPr>
        <w:numId w:val="10"/>
      </w:numPr>
    </w:pPr>
  </w:style>
  <w:style w:type="character" w:customStyle="1" w:styleId="WingdingSymbols">
    <w:name w:val="Wingding Symbols"/>
    <w:rsid w:val="00DE3F0A"/>
    <w:rPr>
      <w:rFonts w:ascii="Wingdings" w:hAnsi="Wingdings"/>
    </w:rPr>
  </w:style>
  <w:style w:type="paragraph" w:customStyle="1" w:styleId="TableHeading">
    <w:name w:val="Table Heading"/>
    <w:basedOn w:val="HeadingBase"/>
    <w:rsid w:val="00DE3F0A"/>
    <w:pPr>
      <w:keepLines/>
      <w:pBdr>
        <w:bottom w:val="single" w:sz="6" w:space="1" w:color="918585"/>
      </w:pBdr>
      <w:spacing w:before="240"/>
    </w:pPr>
  </w:style>
  <w:style w:type="character" w:customStyle="1" w:styleId="HotSpot">
    <w:name w:val="HotSpot"/>
    <w:rsid w:val="00DE3F0A"/>
    <w:rPr>
      <w:color w:val="0033CC"/>
      <w:u w:val="none"/>
    </w:rPr>
  </w:style>
  <w:style w:type="paragraph" w:customStyle="1" w:styleId="BodyTextRight">
    <w:name w:val="Body Text Right"/>
    <w:basedOn w:val="BodyText"/>
    <w:rsid w:val="00DE3F0A"/>
    <w:pPr>
      <w:spacing w:before="0" w:after="0"/>
      <w:jc w:val="right"/>
    </w:pPr>
  </w:style>
  <w:style w:type="paragraph" w:styleId="Index3">
    <w:name w:val="index 3"/>
    <w:basedOn w:val="ListNumber2"/>
    <w:next w:val="Normal"/>
    <w:semiHidden/>
    <w:rsid w:val="00DE3F0A"/>
    <w:pPr>
      <w:numPr>
        <w:numId w:val="0"/>
      </w:numPr>
      <w:tabs>
        <w:tab w:val="right" w:leader="dot" w:pos="4176"/>
      </w:tabs>
    </w:pPr>
  </w:style>
  <w:style w:type="paragraph" w:styleId="ListNumber2">
    <w:name w:val="List Number 2"/>
    <w:basedOn w:val="List2"/>
    <w:rsid w:val="00DE3F0A"/>
    <w:pPr>
      <w:numPr>
        <w:numId w:val="9"/>
      </w:numPr>
      <w:tabs>
        <w:tab w:val="clear" w:pos="1060"/>
      </w:tabs>
    </w:pPr>
  </w:style>
  <w:style w:type="paragraph" w:customStyle="1" w:styleId="MarginNote">
    <w:name w:val="Margin Note"/>
    <w:basedOn w:val="BodyText"/>
    <w:rsid w:val="00DE3F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F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F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3F0A"/>
    <w:rPr>
      <w:sz w:val="32"/>
    </w:rPr>
  </w:style>
  <w:style w:type="paragraph" w:customStyle="1" w:styleId="HeadingProcedure">
    <w:name w:val="Heading Procedure"/>
    <w:basedOn w:val="HeadingBase"/>
    <w:next w:val="Normal"/>
    <w:rsid w:val="00DE3F0A"/>
    <w:pPr>
      <w:tabs>
        <w:tab w:val="left" w:pos="0"/>
      </w:tabs>
      <w:spacing w:before="120" w:after="60"/>
    </w:pPr>
    <w:rPr>
      <w:i/>
      <w:color w:val="918585"/>
      <w:sz w:val="22"/>
    </w:rPr>
  </w:style>
  <w:style w:type="paragraph" w:customStyle="1" w:styleId="TableBodyText">
    <w:name w:val="Table Body Text"/>
    <w:basedOn w:val="BodyText"/>
    <w:rsid w:val="00DE3F0A"/>
    <w:pPr>
      <w:spacing w:before="60" w:after="60"/>
    </w:pPr>
  </w:style>
  <w:style w:type="paragraph" w:styleId="ListContinue">
    <w:name w:val="List Continue"/>
    <w:basedOn w:val="List"/>
    <w:rsid w:val="00DE3F0A"/>
    <w:pPr>
      <w:ind w:firstLine="0"/>
    </w:pPr>
  </w:style>
  <w:style w:type="paragraph" w:customStyle="1" w:styleId="ListNote">
    <w:name w:val="List Note"/>
    <w:basedOn w:val="List"/>
    <w:rsid w:val="00DE3F0A"/>
    <w:pPr>
      <w:pBdr>
        <w:top w:val="single" w:sz="6" w:space="2" w:color="918585"/>
        <w:bottom w:val="single" w:sz="6" w:space="2" w:color="918585"/>
      </w:pBdr>
      <w:tabs>
        <w:tab w:val="left" w:pos="1021"/>
      </w:tabs>
      <w:ind w:firstLine="0"/>
    </w:pPr>
  </w:style>
  <w:style w:type="paragraph" w:customStyle="1" w:styleId="Warning">
    <w:name w:val="Warning"/>
    <w:basedOn w:val="BodyText"/>
    <w:rsid w:val="00DE3F0A"/>
    <w:pPr>
      <w:shd w:val="clear" w:color="auto" w:fill="D9D9D9"/>
      <w:tabs>
        <w:tab w:val="left" w:pos="992"/>
      </w:tabs>
      <w:ind w:left="119" w:right="119"/>
    </w:pPr>
    <w:rPr>
      <w:sz w:val="20"/>
    </w:rPr>
  </w:style>
  <w:style w:type="paragraph" w:customStyle="1" w:styleId="MarginIcons">
    <w:name w:val="Margin Icons"/>
    <w:basedOn w:val="BodyText"/>
    <w:rsid w:val="00DE3F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F0A"/>
    <w:rPr>
      <w:rFonts w:ascii="Courier New" w:hAnsi="Courier New"/>
    </w:rPr>
  </w:style>
  <w:style w:type="paragraph" w:customStyle="1" w:styleId="NoteBullet">
    <w:name w:val="Note Bullet"/>
    <w:basedOn w:val="Note"/>
    <w:rsid w:val="00DE3F0A"/>
    <w:pPr>
      <w:tabs>
        <w:tab w:val="clear" w:pos="680"/>
      </w:tabs>
      <w:spacing w:before="60" w:after="60"/>
    </w:pPr>
  </w:style>
  <w:style w:type="paragraph" w:customStyle="1" w:styleId="SubHeading2">
    <w:name w:val="SubHeading2"/>
    <w:basedOn w:val="HeadingBase"/>
    <w:rsid w:val="00DE3F0A"/>
    <w:pPr>
      <w:spacing w:before="240" w:after="60"/>
    </w:pPr>
    <w:rPr>
      <w:sz w:val="20"/>
    </w:rPr>
  </w:style>
  <w:style w:type="paragraph" w:customStyle="1" w:styleId="SubHeading1">
    <w:name w:val="SubHeading1"/>
    <w:basedOn w:val="HeadingBase"/>
    <w:rsid w:val="00DE3F0A"/>
    <w:pPr>
      <w:spacing w:before="240" w:after="60"/>
    </w:pPr>
    <w:rPr>
      <w:color w:val="918585"/>
      <w:sz w:val="22"/>
    </w:rPr>
  </w:style>
  <w:style w:type="paragraph" w:customStyle="1" w:styleId="SideHeading">
    <w:name w:val="Side Heading"/>
    <w:basedOn w:val="HeadingBase"/>
    <w:rsid w:val="00DE3F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F0A"/>
    <w:pPr>
      <w:tabs>
        <w:tab w:val="num" w:pos="360"/>
      </w:tabs>
    </w:pPr>
  </w:style>
  <w:style w:type="paragraph" w:styleId="PlainText">
    <w:name w:val="Plain Text"/>
    <w:basedOn w:val="Normal"/>
    <w:link w:val="PlainTextChar"/>
    <w:rsid w:val="00DE3F0A"/>
    <w:rPr>
      <w:sz w:val="20"/>
    </w:rPr>
  </w:style>
  <w:style w:type="character" w:customStyle="1" w:styleId="PlainTextChar">
    <w:name w:val="Plain Text Char"/>
    <w:basedOn w:val="DefaultParagraphFont"/>
    <w:link w:val="PlainText"/>
    <w:rsid w:val="00DE3F0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3F0A"/>
    <w:rPr>
      <w:b/>
      <w:smallCaps/>
    </w:rPr>
  </w:style>
  <w:style w:type="paragraph" w:customStyle="1" w:styleId="TableListNumber">
    <w:name w:val="Table List Number"/>
    <w:basedOn w:val="ListNumber"/>
    <w:rsid w:val="00DE3F0A"/>
    <w:pPr>
      <w:numPr>
        <w:numId w:val="0"/>
      </w:numPr>
    </w:pPr>
  </w:style>
  <w:style w:type="paragraph" w:styleId="TOC4">
    <w:name w:val="toc 4"/>
    <w:basedOn w:val="TOCBase"/>
    <w:next w:val="Normal"/>
    <w:semiHidden/>
    <w:rsid w:val="00DE3F0A"/>
    <w:pPr>
      <w:tabs>
        <w:tab w:val="right" w:leader="dot" w:pos="9071"/>
      </w:tabs>
      <w:ind w:left="1701"/>
    </w:pPr>
  </w:style>
  <w:style w:type="paragraph" w:customStyle="1" w:styleId="ListAlpha">
    <w:name w:val="List Alpha"/>
    <w:basedOn w:val="List"/>
    <w:rsid w:val="00DE3F0A"/>
    <w:pPr>
      <w:numPr>
        <w:numId w:val="8"/>
      </w:numPr>
    </w:pPr>
  </w:style>
  <w:style w:type="paragraph" w:customStyle="1" w:styleId="ListAlpha2">
    <w:name w:val="List Alpha 2"/>
    <w:basedOn w:val="List2"/>
    <w:rsid w:val="00DE3F0A"/>
    <w:pPr>
      <w:numPr>
        <w:numId w:val="7"/>
      </w:numPr>
    </w:pPr>
  </w:style>
  <w:style w:type="paragraph" w:styleId="List2">
    <w:name w:val="List 2"/>
    <w:basedOn w:val="BodyText"/>
    <w:rsid w:val="00DE3F0A"/>
    <w:pPr>
      <w:tabs>
        <w:tab w:val="left" w:pos="680"/>
      </w:tabs>
      <w:spacing w:before="60" w:after="60"/>
      <w:ind w:left="680" w:hanging="340"/>
    </w:pPr>
  </w:style>
  <w:style w:type="paragraph" w:styleId="List3">
    <w:name w:val="List 3"/>
    <w:basedOn w:val="BodyText"/>
    <w:rsid w:val="00DE3F0A"/>
    <w:pPr>
      <w:tabs>
        <w:tab w:val="left" w:pos="1021"/>
      </w:tabs>
      <w:spacing w:before="60" w:after="60"/>
      <w:ind w:left="1020" w:hanging="340"/>
    </w:pPr>
  </w:style>
  <w:style w:type="paragraph" w:styleId="List4">
    <w:name w:val="List 4"/>
    <w:basedOn w:val="BodyText"/>
    <w:rsid w:val="00DE3F0A"/>
    <w:pPr>
      <w:tabs>
        <w:tab w:val="left" w:pos="1361"/>
      </w:tabs>
      <w:spacing w:before="60" w:after="60"/>
      <w:ind w:left="1361" w:hanging="340"/>
    </w:pPr>
  </w:style>
  <w:style w:type="paragraph" w:styleId="List5">
    <w:name w:val="List 5"/>
    <w:basedOn w:val="BodyText"/>
    <w:rsid w:val="00DE3F0A"/>
    <w:pPr>
      <w:tabs>
        <w:tab w:val="left" w:pos="1701"/>
      </w:tabs>
      <w:spacing w:before="60" w:after="60"/>
      <w:ind w:left="1701" w:hanging="340"/>
    </w:pPr>
  </w:style>
  <w:style w:type="paragraph" w:styleId="ListBullet3">
    <w:name w:val="List Bullet 3"/>
    <w:basedOn w:val="List3"/>
    <w:rsid w:val="00DE3F0A"/>
    <w:pPr>
      <w:numPr>
        <w:numId w:val="14"/>
      </w:numPr>
      <w:tabs>
        <w:tab w:val="clear" w:pos="1021"/>
      </w:tabs>
      <w:ind w:left="1037" w:hanging="357"/>
    </w:pPr>
  </w:style>
  <w:style w:type="paragraph" w:styleId="ListBullet4">
    <w:name w:val="List Bullet 4"/>
    <w:basedOn w:val="List4"/>
    <w:rsid w:val="00DE3F0A"/>
    <w:pPr>
      <w:numPr>
        <w:numId w:val="2"/>
      </w:numPr>
    </w:pPr>
  </w:style>
  <w:style w:type="paragraph" w:styleId="ListBullet5">
    <w:name w:val="List Bullet 5"/>
    <w:basedOn w:val="List5"/>
    <w:rsid w:val="00DE3F0A"/>
    <w:pPr>
      <w:numPr>
        <w:numId w:val="3"/>
      </w:numPr>
    </w:pPr>
  </w:style>
  <w:style w:type="paragraph" w:styleId="ListContinue2">
    <w:name w:val="List Continue 2"/>
    <w:basedOn w:val="List2"/>
    <w:rsid w:val="00DE3F0A"/>
    <w:pPr>
      <w:ind w:firstLine="0"/>
    </w:pPr>
  </w:style>
  <w:style w:type="paragraph" w:styleId="ListContinue3">
    <w:name w:val="List Continue 3"/>
    <w:basedOn w:val="List3"/>
    <w:rsid w:val="00DE3F0A"/>
    <w:pPr>
      <w:ind w:left="1021" w:firstLine="0"/>
    </w:pPr>
  </w:style>
  <w:style w:type="paragraph" w:styleId="ListContinue4">
    <w:name w:val="List Continue 4"/>
    <w:basedOn w:val="List4"/>
    <w:rsid w:val="00DE3F0A"/>
    <w:pPr>
      <w:ind w:firstLine="0"/>
    </w:pPr>
  </w:style>
  <w:style w:type="paragraph" w:styleId="ListContinue5">
    <w:name w:val="List Continue 5"/>
    <w:basedOn w:val="List5"/>
    <w:rsid w:val="00DE3F0A"/>
    <w:pPr>
      <w:ind w:firstLine="0"/>
    </w:pPr>
  </w:style>
  <w:style w:type="paragraph" w:styleId="ListNumber3">
    <w:name w:val="List Number 3"/>
    <w:basedOn w:val="List3"/>
    <w:rsid w:val="00DE3F0A"/>
    <w:pPr>
      <w:numPr>
        <w:numId w:val="4"/>
      </w:numPr>
    </w:pPr>
  </w:style>
  <w:style w:type="paragraph" w:styleId="ListNumber4">
    <w:name w:val="List Number 4"/>
    <w:basedOn w:val="List4"/>
    <w:rsid w:val="00DE3F0A"/>
    <w:pPr>
      <w:numPr>
        <w:numId w:val="5"/>
      </w:numPr>
    </w:pPr>
  </w:style>
  <w:style w:type="paragraph" w:styleId="ListNumber5">
    <w:name w:val="List Number 5"/>
    <w:basedOn w:val="List5"/>
    <w:rsid w:val="00DE3F0A"/>
    <w:pPr>
      <w:numPr>
        <w:numId w:val="6"/>
      </w:numPr>
    </w:pPr>
  </w:style>
  <w:style w:type="paragraph" w:styleId="BlockText">
    <w:name w:val="Block Text"/>
    <w:basedOn w:val="Normal"/>
    <w:rsid w:val="00DE3F0A"/>
    <w:pPr>
      <w:spacing w:after="120"/>
      <w:ind w:left="1440" w:right="1440"/>
    </w:pPr>
  </w:style>
  <w:style w:type="character" w:customStyle="1" w:styleId="Subscript">
    <w:name w:val="Subscript"/>
    <w:basedOn w:val="DefaultParagraphFont"/>
    <w:rsid w:val="00DE3F0A"/>
    <w:rPr>
      <w:sz w:val="16"/>
      <w:vertAlign w:val="subscript"/>
    </w:rPr>
  </w:style>
  <w:style w:type="character" w:customStyle="1" w:styleId="Superscript">
    <w:name w:val="Superscript"/>
    <w:basedOn w:val="DefaultParagraphFont"/>
    <w:rsid w:val="00DE3F0A"/>
    <w:rPr>
      <w:sz w:val="16"/>
      <w:vertAlign w:val="superscript"/>
    </w:rPr>
  </w:style>
  <w:style w:type="character" w:customStyle="1" w:styleId="Symbols">
    <w:name w:val="Symbols"/>
    <w:basedOn w:val="DefaultParagraphFont"/>
    <w:rsid w:val="00DE3F0A"/>
    <w:rPr>
      <w:rFonts w:ascii="Symbol" w:hAnsi="Symbol"/>
    </w:rPr>
  </w:style>
  <w:style w:type="character" w:customStyle="1" w:styleId="MenuOptions">
    <w:name w:val="Menu Options"/>
    <w:basedOn w:val="DefaultParagraphFont"/>
    <w:rsid w:val="00DE3F0A"/>
    <w:rPr>
      <w:rFonts w:ascii="Arial Narrow" w:hAnsi="Arial Narrow"/>
      <w:smallCaps/>
    </w:rPr>
  </w:style>
  <w:style w:type="character" w:customStyle="1" w:styleId="Buttons">
    <w:name w:val="Buttons"/>
    <w:basedOn w:val="DefaultParagraphFont"/>
    <w:rsid w:val="00DE3F0A"/>
    <w:rPr>
      <w:b/>
    </w:rPr>
  </w:style>
  <w:style w:type="character" w:customStyle="1" w:styleId="Underlined">
    <w:name w:val="Underlined"/>
    <w:basedOn w:val="DefaultParagraphFont"/>
    <w:rsid w:val="00DE3F0A"/>
    <w:rPr>
      <w:u w:val="single"/>
    </w:rPr>
  </w:style>
  <w:style w:type="paragraph" w:customStyle="1" w:styleId="TableBodyTextRight">
    <w:name w:val="Table Body Text Right"/>
    <w:basedOn w:val="TableBodyText"/>
    <w:rsid w:val="00DE3F0A"/>
    <w:pPr>
      <w:widowControl w:val="0"/>
      <w:autoSpaceDE w:val="0"/>
      <w:autoSpaceDN w:val="0"/>
      <w:adjustRightInd w:val="0"/>
      <w:jc w:val="right"/>
    </w:pPr>
    <w:rPr>
      <w:rFonts w:cs="Arial"/>
      <w:szCs w:val="18"/>
    </w:rPr>
  </w:style>
  <w:style w:type="paragraph" w:customStyle="1" w:styleId="CopyrightText">
    <w:name w:val="Copyright Text"/>
    <w:basedOn w:val="BodyText"/>
    <w:rsid w:val="00DE3F0A"/>
    <w:rPr>
      <w:sz w:val="18"/>
    </w:rPr>
  </w:style>
  <w:style w:type="paragraph" w:customStyle="1" w:styleId="BodySmallRight">
    <w:name w:val="Body Small Right"/>
    <w:basedOn w:val="BodyTextRight"/>
    <w:rsid w:val="00DE3F0A"/>
    <w:rPr>
      <w:sz w:val="18"/>
      <w:szCs w:val="18"/>
    </w:rPr>
  </w:style>
  <w:style w:type="paragraph" w:customStyle="1" w:styleId="MarginEdition">
    <w:name w:val="Margin Edition"/>
    <w:basedOn w:val="MarginNote"/>
    <w:rsid w:val="00DE3F0A"/>
    <w:pPr>
      <w:spacing w:before="0" w:after="0"/>
    </w:pPr>
    <w:rPr>
      <w:rFonts w:ascii="Times New Roman" w:hAnsi="Times New Roman"/>
      <w:color w:val="999999"/>
    </w:rPr>
  </w:style>
  <w:style w:type="paragraph" w:customStyle="1" w:styleId="Spacer">
    <w:name w:val="Spacer"/>
    <w:basedOn w:val="Normal"/>
    <w:rsid w:val="00DE3F0A"/>
    <w:rPr>
      <w:sz w:val="2"/>
      <w:szCs w:val="2"/>
    </w:rPr>
  </w:style>
  <w:style w:type="character" w:customStyle="1" w:styleId="Small">
    <w:name w:val="Small"/>
    <w:basedOn w:val="DefaultParagraphFont"/>
    <w:rsid w:val="00DE3F0A"/>
    <w:rPr>
      <w:sz w:val="16"/>
    </w:rPr>
  </w:style>
  <w:style w:type="paragraph" w:customStyle="1" w:styleId="WideTable">
    <w:name w:val="Wide Table"/>
    <w:basedOn w:val="Normal"/>
    <w:rsid w:val="00DE3F0A"/>
    <w:pPr>
      <w:ind w:left="-1418"/>
    </w:pPr>
    <w:rPr>
      <w:sz w:val="2"/>
      <w:szCs w:val="2"/>
    </w:rPr>
  </w:style>
  <w:style w:type="character" w:styleId="PageNumber">
    <w:name w:val="page number"/>
    <w:basedOn w:val="DefaultParagraphFont"/>
    <w:rsid w:val="00DE3F0A"/>
  </w:style>
  <w:style w:type="paragraph" w:styleId="Quote">
    <w:name w:val="Quote"/>
    <w:basedOn w:val="Heading1"/>
    <w:link w:val="QuoteChar"/>
    <w:qFormat/>
    <w:rsid w:val="00DE3F0A"/>
    <w:rPr>
      <w:b w:val="0"/>
      <w:sz w:val="72"/>
      <w:szCs w:val="72"/>
      <w:lang w:val="en-NZ"/>
    </w:rPr>
  </w:style>
  <w:style w:type="character" w:customStyle="1" w:styleId="QuoteChar">
    <w:name w:val="Quote Char"/>
    <w:basedOn w:val="DefaultParagraphFont"/>
    <w:link w:val="Quote"/>
    <w:rsid w:val="00DE3F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F0A"/>
    <w:pPr>
      <w:pageBreakBefore/>
    </w:pPr>
  </w:style>
  <w:style w:type="paragraph" w:customStyle="1" w:styleId="Border">
    <w:name w:val="Border"/>
    <w:basedOn w:val="Normal"/>
    <w:qFormat/>
    <w:rsid w:val="00DE3F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F0A"/>
    <w:rPr>
      <w:b/>
      <w:bCs/>
      <w:i/>
      <w:iCs/>
      <w:color w:val="auto"/>
    </w:rPr>
  </w:style>
  <w:style w:type="paragraph" w:styleId="IntenseQuote">
    <w:name w:val="Intense Quote"/>
    <w:basedOn w:val="Normal"/>
    <w:next w:val="Normal"/>
    <w:link w:val="IntenseQuoteChar"/>
    <w:uiPriority w:val="30"/>
    <w:qFormat/>
    <w:rsid w:val="00DE3F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F0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3F0A"/>
    <w:rPr>
      <w:smallCaps/>
      <w:color w:val="auto"/>
      <w:u w:val="single"/>
    </w:rPr>
  </w:style>
  <w:style w:type="character" w:styleId="IntenseReference">
    <w:name w:val="Intense Reference"/>
    <w:basedOn w:val="DefaultParagraphFont"/>
    <w:uiPriority w:val="32"/>
    <w:qFormat/>
    <w:rsid w:val="00DE3F0A"/>
    <w:rPr>
      <w:b/>
      <w:bCs/>
      <w:smallCaps/>
      <w:color w:val="auto"/>
      <w:spacing w:val="5"/>
      <w:u w:val="single"/>
    </w:rPr>
  </w:style>
  <w:style w:type="paragraph" w:customStyle="1" w:styleId="2ColumnHeading">
    <w:name w:val="2Column Heading"/>
    <w:basedOn w:val="BodyText"/>
    <w:qFormat/>
    <w:rsid w:val="00DE3F0A"/>
    <w:pPr>
      <w:spacing w:after="60"/>
      <w:ind w:left="-2268"/>
    </w:pPr>
    <w:rPr>
      <w:b/>
    </w:rPr>
  </w:style>
  <w:style w:type="paragraph" w:customStyle="1" w:styleId="Heading1TOC">
    <w:name w:val="Heading1 TOC"/>
    <w:basedOn w:val="Normal"/>
    <w:qFormat/>
    <w:rsid w:val="00DE3F0A"/>
    <w:pPr>
      <w:spacing w:before="240" w:after="120"/>
    </w:pPr>
    <w:rPr>
      <w:rFonts w:ascii="Times New Roman" w:hAnsi="Times New Roman"/>
      <w:b/>
      <w:sz w:val="32"/>
    </w:rPr>
  </w:style>
  <w:style w:type="paragraph" w:customStyle="1" w:styleId="Heading2TOC">
    <w:name w:val="Heading2 TOC"/>
    <w:basedOn w:val="Normal"/>
    <w:qFormat/>
    <w:rsid w:val="00DE3F0A"/>
    <w:pPr>
      <w:spacing w:before="240" w:after="60"/>
    </w:pPr>
    <w:rPr>
      <w:rFonts w:ascii="Times New Roman" w:hAnsi="Times New Roman"/>
      <w:b/>
      <w:sz w:val="28"/>
    </w:rPr>
  </w:style>
  <w:style w:type="character" w:customStyle="1" w:styleId="Underline">
    <w:name w:val="Underline"/>
    <w:basedOn w:val="DefaultParagraphFont"/>
    <w:qFormat/>
    <w:rsid w:val="00DE3F0A"/>
    <w:rPr>
      <w:u w:val="single"/>
    </w:rPr>
  </w:style>
  <w:style w:type="character" w:customStyle="1" w:styleId="BoldandItalics">
    <w:name w:val="Bold and Italics"/>
    <w:qFormat/>
    <w:rsid w:val="00DE3F0A"/>
    <w:rPr>
      <w:b/>
      <w:i/>
      <w:u w:val="none"/>
    </w:rPr>
  </w:style>
  <w:style w:type="paragraph" w:styleId="BalloonText">
    <w:name w:val="Balloon Text"/>
    <w:basedOn w:val="Normal"/>
    <w:link w:val="BalloonTextChar"/>
    <w:rsid w:val="00DE3F0A"/>
    <w:rPr>
      <w:rFonts w:ascii="Tahoma" w:hAnsi="Tahoma" w:cs="Tahoma"/>
      <w:sz w:val="16"/>
      <w:szCs w:val="16"/>
    </w:rPr>
  </w:style>
  <w:style w:type="character" w:customStyle="1" w:styleId="BalloonTextChar">
    <w:name w:val="Balloon Text Char"/>
    <w:basedOn w:val="DefaultParagraphFont"/>
    <w:link w:val="BalloonText"/>
    <w:rsid w:val="00DE3F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3F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3F0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1515</Words>
  <Characters>10085</Characters>
  <Application>Microsoft Office Word</Application>
  <DocSecurity>0</DocSecurity>
  <Lines>349</Lines>
  <Paragraphs>182</Paragraphs>
  <ScaleCrop>false</ScaleCrop>
  <Company>Author-it Software Corporation Ltd.</Company>
  <LinksUpToDate>false</LinksUpToDate>
  <CharactersWithSpaces>11484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MEA50410 Diploma of Aviation Maintenance Management (Mechanical)</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2012-05-27T06:22:00Z</dcterms:created>
  <dcterms:modified xsi:type="dcterms:W3CDTF">2012-05-27T06:22:00Z</dcterms:modified>
</cp:coreProperties>
</file>