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7D0E" w:rsidP="00417D0E">
      <w:pPr>
        <w:pStyle w:val="Title"/>
      </w:pPr>
      <w:r>
        <w:fldChar w:fldCharType="begin"/>
      </w:r>
      <w:r>
        <w:instrText xml:space="preserve"> TITLE   \* MERGEFORMAT </w:instrText>
      </w:r>
      <w:r>
        <w:fldChar w:fldCharType="separate"/>
      </w:r>
      <w:r>
        <w:t>MEA410B Maintain aircraft structure/components</w:t>
      </w:r>
      <w:r>
        <w:fldChar w:fldCharType="end"/>
      </w:r>
    </w:p>
    <w:p w:rsidR="00417D0E" w:rsidP="00417D0E">
      <w:pPr>
        <w:pStyle w:val="Version"/>
        <w:sectPr w:rsidSect="007532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532D9" w:rsidP="007532D9">
      <w:pPr>
        <w:pStyle w:val="SuperHeading"/>
      </w:pPr>
      <w:r w:rsidRPr="007532D9">
        <w:t>MEA410B Maintain aircraft structure/components</w:t>
      </w:r>
    </w:p>
    <w:p w:rsidR="00000000" w:rsidRPr="007532D9" w:rsidP="007532D9">
      <w:pPr>
        <w:pStyle w:val="Heading1"/>
      </w:pPr>
      <w:bookmarkStart w:id="1" w:name="O_99591"/>
      <w:bookmarkEnd w:id="1"/>
      <w:r w:rsidRPr="007532D9">
        <w:t>Modification History</w:t>
      </w:r>
    </w:p>
    <w:p w:rsidR="00000000" w:rsidRPr="007532D9" w:rsidP="007532D9">
      <w:pPr>
        <w:pStyle w:val="BodyText"/>
      </w:pPr>
      <w:r w:rsidRPr="007532D9">
        <w:t>Not applicable.</w:t>
      </w:r>
    </w:p>
    <w:p w:rsidR="00000000" w:rsidRPr="007532D9" w:rsidP="007532D9">
      <w:pPr>
        <w:pStyle w:val="AllowPageBreak"/>
      </w:pPr>
    </w:p>
    <w:p w:rsidR="00000000" w:rsidRPr="007532D9" w:rsidP="007532D9">
      <w:pPr>
        <w:pStyle w:val="Heading1"/>
      </w:pPr>
      <w:bookmarkStart w:id="2" w:name="O_99592"/>
      <w:bookmarkEnd w:id="2"/>
      <w:r w:rsidRPr="007532D9">
        <w:t>Unit Descriptor</w:t>
      </w:r>
    </w:p>
    <w:tbl>
      <w:tblPr>
        <w:tblW w:w="0" w:type="auto"/>
        <w:tblLayout w:type="fixed"/>
        <w:tblCellMar>
          <w:left w:w="62" w:type="dxa"/>
          <w:right w:w="62" w:type="dxa"/>
        </w:tblCellMar>
        <w:tblLook w:val="0000"/>
      </w:tblPr>
      <w:tblGrid>
        <w:gridCol w:w="2667"/>
        <w:gridCol w:w="5855"/>
      </w:tblGrid>
      <w:tr w:rsidTr="00417D0E">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2D9">
            <w:pPr>
              <w:pStyle w:val="BodyText"/>
              <w:rPr>
                <w:lang w:val="en-NZ"/>
              </w:rPr>
            </w:pPr>
            <w:r w:rsidRPr="007532D9">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2D9" w:rsidP="007532D9">
            <w:pPr>
              <w:pStyle w:val="BodyText"/>
            </w:pPr>
            <w:r w:rsidRPr="007532D9">
              <w:t>This unit is part of the Mechanical AME Certificate IV training pathways. It covers the competencies required to remove corrosion damage from the structure and structural c</w:t>
            </w:r>
            <w:r w:rsidRPr="007532D9">
              <w:t>omponents of fixed or rotary wing aircraft. Where a CASA licensing outcome is sought this unit forms part of the CASA requirement for the granting of the chosen B1 Aircraft Maintenance Engineer Licence under CASR Part 66, in accordance with the licensing p</w:t>
            </w:r>
            <w:r w:rsidRPr="007532D9">
              <w:t>rovisions in Section 3, Assessment Guidelines.</w:t>
            </w:r>
          </w:p>
        </w:tc>
      </w:tr>
    </w:tbl>
    <w:p w:rsidR="00000000" w:rsidRPr="007532D9" w:rsidP="007532D9">
      <w:pPr>
        <w:pStyle w:val="BodyText"/>
      </w:pPr>
    </w:p>
    <w:p w:rsidR="00000000" w:rsidRPr="007532D9" w:rsidP="007532D9">
      <w:pPr>
        <w:pStyle w:val="AllowPageBreak"/>
      </w:pPr>
    </w:p>
    <w:p w:rsidR="00000000" w:rsidRPr="007532D9" w:rsidP="007532D9">
      <w:pPr>
        <w:pStyle w:val="Heading1"/>
      </w:pPr>
      <w:bookmarkStart w:id="3" w:name="O_99593"/>
      <w:bookmarkEnd w:id="3"/>
      <w:r w:rsidRPr="007532D9">
        <w:t>Application of the Unit</w:t>
      </w:r>
    </w:p>
    <w:tbl>
      <w:tblPr>
        <w:tblW w:w="0" w:type="auto"/>
        <w:tblLayout w:type="fixed"/>
        <w:tblCellMar>
          <w:left w:w="62" w:type="dxa"/>
          <w:right w:w="62" w:type="dxa"/>
        </w:tblCellMar>
        <w:tblLook w:val="0000"/>
      </w:tblPr>
      <w:tblGrid>
        <w:gridCol w:w="2748"/>
        <w:gridCol w:w="5774"/>
      </w:tblGrid>
      <w:tr w:rsidTr="00417D0E">
        <w:tblPrEx>
          <w:tblW w:w="0" w:type="auto"/>
          <w:tblLayout w:type="fixed"/>
          <w:tblCellMar>
            <w:left w:w="62" w:type="dxa"/>
            <w:right w:w="62" w:type="dxa"/>
          </w:tblCellMar>
          <w:tblLook w:val="0000"/>
        </w:tblPrEx>
        <w:trPr>
          <w:tblHeader/>
        </w:trPr>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2D9">
            <w:pPr>
              <w:pStyle w:val="BodyText"/>
              <w:rPr>
                <w:lang w:val="en-NZ"/>
              </w:rPr>
            </w:pPr>
            <w:r w:rsidRPr="007532D9">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2D9" w:rsidP="007532D9">
            <w:pPr>
              <w:pStyle w:val="BodyText"/>
            </w:pPr>
            <w:r w:rsidRPr="007532D9">
              <w:t>This unit requires application of hand skills and the use of maintenance publications to remove corrosion from aircraft structural materials.</w:t>
            </w:r>
          </w:p>
          <w:p w:rsidR="00000000" w:rsidRPr="007532D9" w:rsidP="007532D9">
            <w:pPr>
              <w:pStyle w:val="BodyText"/>
            </w:pPr>
            <w:r w:rsidRPr="007532D9">
              <w:t>Ap</w:t>
            </w:r>
            <w:r w:rsidRPr="007532D9">
              <w:t>plications include the metallic structure of fixed and rotary wing aircraft and structural components.</w:t>
            </w:r>
          </w:p>
        </w:tc>
      </w:tr>
    </w:tbl>
    <w:p w:rsidR="00000000" w:rsidRPr="007532D9" w:rsidP="007532D9">
      <w:pPr>
        <w:pStyle w:val="BodyText"/>
      </w:pPr>
    </w:p>
    <w:p w:rsidR="00000000" w:rsidRPr="007532D9" w:rsidP="007532D9">
      <w:pPr>
        <w:pStyle w:val="AllowPageBreak"/>
      </w:pPr>
    </w:p>
    <w:p w:rsidR="00000000" w:rsidRPr="007532D9" w:rsidP="007532D9">
      <w:pPr>
        <w:pStyle w:val="Heading1"/>
      </w:pPr>
      <w:bookmarkStart w:id="4" w:name="O_99594"/>
      <w:bookmarkEnd w:id="4"/>
      <w:r w:rsidRPr="007532D9">
        <w:t>Licensing/Regulatory Information</w:t>
      </w:r>
    </w:p>
    <w:p w:rsidR="00000000" w:rsidRPr="007532D9" w:rsidP="007532D9">
      <w:pPr>
        <w:pStyle w:val="BodyText"/>
      </w:pPr>
      <w:r w:rsidRPr="007532D9">
        <w:t>Not applicable.</w:t>
      </w:r>
    </w:p>
    <w:p w:rsidR="00000000" w:rsidRPr="007532D9" w:rsidP="007532D9">
      <w:pPr>
        <w:pStyle w:val="AllowPageBreak"/>
      </w:pPr>
    </w:p>
    <w:p w:rsidR="00000000" w:rsidRPr="007532D9" w:rsidP="007532D9">
      <w:pPr>
        <w:pStyle w:val="Heading1"/>
      </w:pPr>
      <w:bookmarkStart w:id="5" w:name="O_99596"/>
      <w:bookmarkEnd w:id="5"/>
      <w:r w:rsidRPr="007532D9">
        <w:t>Pre-Requisites</w:t>
      </w:r>
    </w:p>
    <w:tbl>
      <w:tblPr>
        <w:tblW w:w="0" w:type="auto"/>
        <w:tblLayout w:type="fixed"/>
        <w:tblCellMar>
          <w:left w:w="62" w:type="dxa"/>
          <w:right w:w="62" w:type="dxa"/>
        </w:tblCellMar>
        <w:tblLook w:val="0000"/>
      </w:tblPr>
      <w:tblGrid>
        <w:gridCol w:w="2730"/>
        <w:gridCol w:w="1914"/>
        <w:gridCol w:w="3878"/>
      </w:tblGrid>
      <w:tr w:rsidTr="00417D0E">
        <w:tblPrEx>
          <w:tblW w:w="0" w:type="auto"/>
          <w:tblLayout w:type="fixed"/>
          <w:tblCellMar>
            <w:left w:w="62" w:type="dxa"/>
            <w:right w:w="62" w:type="dxa"/>
          </w:tblCellMar>
          <w:tblLook w:val="0000"/>
        </w:tblPrEx>
        <w:trPr>
          <w:tblHeader/>
        </w:trPr>
        <w:tc>
          <w:tcPr>
            <w:tcW w:w="27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2D9">
            <w:pPr>
              <w:pStyle w:val="BodyText"/>
              <w:rPr>
                <w:lang w:val="en-NZ"/>
              </w:rPr>
            </w:pPr>
            <w:r w:rsidRPr="007532D9">
              <w:rPr>
                <w:rStyle w:val="SpecialBold"/>
              </w:rPr>
              <w:t>Prerequisite units</w:t>
            </w:r>
          </w:p>
        </w:tc>
        <w:tc>
          <w:tcPr>
            <w:tcW w:w="579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2D9">
            <w:pPr>
              <w:pStyle w:val="BodyText"/>
              <w:rPr>
                <w:lang w:val="en-NZ"/>
              </w:rPr>
            </w:pPr>
          </w:p>
        </w:tc>
      </w:tr>
      <w:tr w:rsidTr="00417D0E">
        <w:tblPrEx>
          <w:tblW w:w="0" w:type="auto"/>
          <w:tblLayout w:type="fixed"/>
          <w:tblCellMar>
            <w:left w:w="62" w:type="dxa"/>
            <w:right w:w="62" w:type="dxa"/>
          </w:tblCellMar>
          <w:tblLook w:val="0000"/>
        </w:tblPrEx>
        <w:tc>
          <w:tcPr>
            <w:tcW w:w="27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2D9">
            <w:pPr>
              <w:pStyle w:val="BodyText"/>
              <w:rPr>
                <w:lang w:val="en-NZ"/>
              </w:rPr>
            </w:pPr>
            <w:r w:rsidRPr="007532D9">
              <w:t>MEA401B</w:t>
            </w:r>
          </w:p>
        </w:tc>
        <w:tc>
          <w:tcPr>
            <w:tcW w:w="38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2D9">
            <w:pPr>
              <w:pStyle w:val="BodyText"/>
              <w:rPr>
                <w:lang w:val="en-NZ"/>
              </w:rPr>
            </w:pPr>
            <w:r w:rsidRPr="007532D9">
              <w:t>Inspect aircraft structures</w:t>
            </w:r>
          </w:p>
        </w:tc>
      </w:tr>
      <w:tr w:rsidTr="00417D0E">
        <w:tblPrEx>
          <w:tblW w:w="0" w:type="auto"/>
          <w:tblLayout w:type="fixed"/>
          <w:tblCellMar>
            <w:left w:w="62" w:type="dxa"/>
            <w:right w:w="62" w:type="dxa"/>
          </w:tblCellMar>
          <w:tblLook w:val="0000"/>
        </w:tblPrEx>
        <w:tc>
          <w:tcPr>
            <w:tcW w:w="27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2D9" w:rsidP="007532D9">
            <w:pPr>
              <w:pStyle w:val="BodyText"/>
            </w:pPr>
          </w:p>
        </w:tc>
      </w:tr>
    </w:tbl>
    <w:p w:rsidR="00000000" w:rsidRPr="007532D9" w:rsidP="007532D9">
      <w:pPr>
        <w:pStyle w:val="BodyText"/>
      </w:pPr>
    </w:p>
    <w:p w:rsidR="00000000" w:rsidRPr="007532D9" w:rsidP="007532D9">
      <w:pPr>
        <w:pStyle w:val="AllowPageBreak"/>
      </w:pPr>
    </w:p>
    <w:p w:rsidR="00000000" w:rsidRPr="007532D9" w:rsidP="007532D9">
      <w:pPr>
        <w:pStyle w:val="Heading1"/>
      </w:pPr>
      <w:bookmarkStart w:id="6" w:name="O_99595"/>
      <w:bookmarkEnd w:id="6"/>
      <w:r w:rsidRPr="007532D9">
        <w:t>Employability Skills Information</w:t>
      </w:r>
    </w:p>
    <w:tbl>
      <w:tblPr>
        <w:tblW w:w="0" w:type="auto"/>
        <w:tblLayout w:type="fixed"/>
        <w:tblCellMar>
          <w:left w:w="62" w:type="dxa"/>
          <w:right w:w="62" w:type="dxa"/>
        </w:tblCellMar>
        <w:tblLook w:val="0000"/>
      </w:tblPr>
      <w:tblGrid>
        <w:gridCol w:w="2802"/>
        <w:gridCol w:w="5720"/>
      </w:tblGrid>
      <w:tr w:rsidTr="00417D0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2D9">
            <w:pPr>
              <w:pStyle w:val="BodyText"/>
              <w:rPr>
                <w:lang w:val="en-NZ"/>
              </w:rPr>
            </w:pPr>
            <w:r w:rsidRPr="007532D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2D9" w:rsidP="007532D9">
            <w:pPr>
              <w:pStyle w:val="BodyText"/>
            </w:pPr>
            <w:r w:rsidRPr="007532D9">
              <w:t>This unit contains employability skills.</w:t>
            </w:r>
          </w:p>
        </w:tc>
      </w:tr>
    </w:tbl>
    <w:p w:rsidR="00000000" w:rsidRPr="007532D9" w:rsidP="007532D9">
      <w:pPr>
        <w:pStyle w:val="BodyText"/>
      </w:pPr>
    </w:p>
    <w:p w:rsidR="00000000" w:rsidRPr="007532D9" w:rsidP="007532D9">
      <w:pPr>
        <w:pStyle w:val="AllowPageBreak"/>
      </w:pPr>
    </w:p>
    <w:p w:rsidR="00000000" w:rsidRPr="007532D9" w:rsidP="007532D9">
      <w:pPr>
        <w:pStyle w:val="Heading1"/>
      </w:pPr>
      <w:bookmarkStart w:id="7" w:name="O_99597"/>
      <w:bookmarkEnd w:id="7"/>
      <w:r w:rsidRPr="007532D9">
        <w:t>Elements and Performance Criteria Pre-Content</w:t>
      </w:r>
    </w:p>
    <w:tbl>
      <w:tblPr>
        <w:tblW w:w="0" w:type="auto"/>
        <w:tblLayout w:type="fixed"/>
        <w:tblCellMar>
          <w:left w:w="62" w:type="dxa"/>
          <w:right w:w="62" w:type="dxa"/>
        </w:tblCellMar>
        <w:tblLook w:val="0000"/>
      </w:tblPr>
      <w:tblGrid>
        <w:gridCol w:w="2497"/>
        <w:gridCol w:w="6025"/>
      </w:tblGrid>
      <w:tr w:rsidTr="00417D0E">
        <w:tblPrEx>
          <w:tblW w:w="0" w:type="auto"/>
          <w:tblLayout w:type="fixed"/>
          <w:tblCellMar>
            <w:left w:w="62" w:type="dxa"/>
            <w:right w:w="62" w:type="dxa"/>
          </w:tblCellMar>
          <w:tblLook w:val="0000"/>
        </w:tblPrEx>
        <w:tc>
          <w:tcPr>
            <w:tcW w:w="2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2D9">
            <w:pPr>
              <w:pStyle w:val="BodyText"/>
              <w:rPr>
                <w:lang w:val="en-NZ"/>
              </w:rPr>
            </w:pPr>
            <w:r w:rsidRPr="007532D9">
              <w:t>Elements describe the essential outcomes of a unit of competency.</w:t>
            </w:r>
          </w:p>
        </w:tc>
        <w:tc>
          <w:tcPr>
            <w:tcW w:w="6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2D9" w:rsidP="007532D9">
            <w:pPr>
              <w:pStyle w:val="BodyText"/>
            </w:pPr>
            <w:r w:rsidRPr="007532D9">
              <w:t>Performance criteria describe the performance needed to demonstrate achievement of the element. Where bold italicised text is used, further information is detailed in the required skills and</w:t>
            </w:r>
            <w:r w:rsidRPr="007532D9">
              <w:t xml:space="preserve"> knowledge section and the range statement. Assessment of performance is to be consistent with the evidence guide.</w:t>
            </w:r>
          </w:p>
        </w:tc>
      </w:tr>
    </w:tbl>
    <w:p w:rsidR="00000000" w:rsidRPr="007532D9" w:rsidP="007532D9">
      <w:pPr>
        <w:pStyle w:val="BodyText"/>
      </w:pPr>
    </w:p>
    <w:p w:rsidR="00000000" w:rsidRPr="007532D9" w:rsidP="007532D9">
      <w:pPr>
        <w:pStyle w:val="AllowPageBreak"/>
      </w:pPr>
    </w:p>
    <w:p w:rsidR="00000000" w:rsidRPr="007532D9" w:rsidP="007532D9">
      <w:pPr>
        <w:pStyle w:val="Heading1"/>
      </w:pPr>
      <w:bookmarkStart w:id="8" w:name="O_99598"/>
      <w:bookmarkEnd w:id="8"/>
      <w:r w:rsidRPr="007532D9">
        <w:t>Elements and Performance Criteria</w:t>
      </w:r>
    </w:p>
    <w:tbl>
      <w:tblPr>
        <w:tblW w:w="0" w:type="auto"/>
        <w:tblLayout w:type="fixed"/>
        <w:tblCellMar>
          <w:left w:w="62" w:type="dxa"/>
          <w:right w:w="62" w:type="dxa"/>
        </w:tblCellMar>
        <w:tblLook w:val="0000"/>
      </w:tblPr>
      <w:tblGrid>
        <w:gridCol w:w="2497"/>
        <w:gridCol w:w="6025"/>
      </w:tblGrid>
      <w:tr w:rsidTr="00417D0E">
        <w:tblPrEx>
          <w:tblW w:w="0" w:type="auto"/>
          <w:tblLayout w:type="fixed"/>
          <w:tblCellMar>
            <w:left w:w="62" w:type="dxa"/>
            <w:right w:w="62" w:type="dxa"/>
          </w:tblCellMar>
          <w:tblLook w:val="0000"/>
        </w:tblPrEx>
        <w:trPr>
          <w:tblHeader/>
        </w:trPr>
        <w:tc>
          <w:tcPr>
            <w:tcW w:w="2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2D9" w:rsidP="007532D9">
            <w:pPr>
              <w:pStyle w:val="BodyText"/>
            </w:pPr>
            <w:r w:rsidRPr="007532D9">
              <w:rPr>
                <w:rStyle w:val="SpecialBold"/>
              </w:rPr>
              <w:t>ELEMENT</w:t>
            </w:r>
          </w:p>
        </w:tc>
        <w:tc>
          <w:tcPr>
            <w:tcW w:w="6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2D9">
            <w:pPr>
              <w:pStyle w:val="BodyText"/>
              <w:rPr>
                <w:lang w:val="en-NZ"/>
              </w:rPr>
            </w:pPr>
            <w:r w:rsidRPr="007532D9">
              <w:rPr>
                <w:rStyle w:val="SpecialBold"/>
              </w:rPr>
              <w:t>PERFORMANCE CRITERIA</w:t>
            </w:r>
          </w:p>
        </w:tc>
      </w:tr>
      <w:tr w:rsidTr="00417D0E">
        <w:tblPrEx>
          <w:tblW w:w="0" w:type="auto"/>
          <w:tblLayout w:type="fixed"/>
          <w:tblCellMar>
            <w:left w:w="62" w:type="dxa"/>
            <w:right w:w="62" w:type="dxa"/>
          </w:tblCellMar>
          <w:tblLook w:val="0000"/>
        </w:tblPrEx>
        <w:tc>
          <w:tcPr>
            <w:tcW w:w="2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2D9">
            <w:pPr>
              <w:pStyle w:val="List"/>
              <w:rPr>
                <w:lang w:val="en-NZ"/>
              </w:rPr>
            </w:pPr>
            <w:r w:rsidRPr="007532D9">
              <w:t>1.</w:t>
            </w:r>
            <w:r w:rsidRPr="007532D9">
              <w:tab/>
              <w:t>Prepare to remove corrosion damage</w:t>
            </w:r>
          </w:p>
        </w:tc>
        <w:tc>
          <w:tcPr>
            <w:tcW w:w="6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2D9" w:rsidP="007532D9">
            <w:pPr>
              <w:pStyle w:val="List2"/>
            </w:pPr>
            <w:r w:rsidRPr="007532D9">
              <w:t>1.1.</w:t>
            </w:r>
            <w:r w:rsidRPr="007532D9">
              <w:tab/>
            </w:r>
            <w:r w:rsidRPr="007532D9">
              <w:t>Extent of damage is correctly assessed to assist in determining removal procedure.</w:t>
            </w:r>
          </w:p>
          <w:p w:rsidR="00000000" w:rsidRPr="007532D9" w:rsidP="007532D9">
            <w:pPr>
              <w:pStyle w:val="List2"/>
            </w:pPr>
            <w:r w:rsidRPr="007532D9">
              <w:t>1.2.</w:t>
            </w:r>
            <w:r w:rsidRPr="007532D9">
              <w:tab/>
              <w:t>Structure is supported and prepared in accordance with the applicable maintenance manual to ensure personnel safety and freedom from damage.</w:t>
            </w:r>
          </w:p>
          <w:p w:rsidR="00000000" w:rsidRPr="007532D9" w:rsidP="007532D9">
            <w:pPr>
              <w:pStyle w:val="List2"/>
            </w:pPr>
            <w:r w:rsidRPr="007532D9">
              <w:t>1.3.</w:t>
            </w:r>
            <w:r w:rsidRPr="007532D9">
              <w:tab/>
              <w:t xml:space="preserve">Appropriate </w:t>
            </w:r>
            <w:r w:rsidRPr="007532D9">
              <w:rPr>
                <w:rStyle w:val="BoldandItalics"/>
              </w:rPr>
              <w:t xml:space="preserve">corrosion </w:t>
            </w:r>
            <w:r w:rsidRPr="007532D9">
              <w:rPr>
                <w:rStyle w:val="BoldandItalics"/>
              </w:rPr>
              <w:t>removal procedure</w:t>
            </w:r>
            <w:r w:rsidRPr="007532D9">
              <w:t xml:space="preserve"> is identified in accordance with structural repair manual and/or approved data.</w:t>
            </w:r>
          </w:p>
          <w:p w:rsidR="00000000" w:rsidRPr="007532D9" w:rsidP="007532D9">
            <w:pPr>
              <w:pStyle w:val="List2"/>
            </w:pPr>
            <w:r w:rsidRPr="007532D9">
              <w:t>1.4.</w:t>
            </w:r>
            <w:r w:rsidRPr="007532D9">
              <w:tab/>
              <w:t>Specialist advice is obtained in establishing an approved repair scheme where a standard corrosion removal procedure cannot be identified or damage crite</w:t>
            </w:r>
            <w:r w:rsidRPr="007532D9">
              <w:t>ria is out of limits</w:t>
            </w:r>
          </w:p>
          <w:p w:rsidR="00000000" w:rsidP="007532D9">
            <w:pPr>
              <w:pStyle w:val="List2"/>
              <w:rPr>
                <w:lang w:val="en-NZ"/>
              </w:rPr>
            </w:pPr>
            <w:r w:rsidRPr="007532D9">
              <w:t>1.5.</w:t>
            </w:r>
            <w:r w:rsidRPr="007532D9">
              <w:tab/>
              <w:t>All materials and equipment required are organised.</w:t>
            </w:r>
          </w:p>
        </w:tc>
      </w:tr>
      <w:tr w:rsidTr="00417D0E">
        <w:tblPrEx>
          <w:tblW w:w="0" w:type="auto"/>
          <w:tblLayout w:type="fixed"/>
          <w:tblCellMar>
            <w:left w:w="62" w:type="dxa"/>
            <w:right w:w="62" w:type="dxa"/>
          </w:tblCellMar>
          <w:tblLook w:val="0000"/>
        </w:tblPrEx>
        <w:tc>
          <w:tcPr>
            <w:tcW w:w="2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2D9">
            <w:pPr>
              <w:pStyle w:val="List"/>
              <w:rPr>
                <w:lang w:val="en-NZ"/>
              </w:rPr>
            </w:pPr>
            <w:r w:rsidRPr="007532D9">
              <w:t>2.</w:t>
            </w:r>
            <w:r w:rsidRPr="007532D9">
              <w:tab/>
              <w:t>Remove corrosion damage</w:t>
            </w:r>
          </w:p>
        </w:tc>
        <w:tc>
          <w:tcPr>
            <w:tcW w:w="6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2D9" w:rsidP="007532D9">
            <w:pPr>
              <w:pStyle w:val="List2"/>
            </w:pPr>
            <w:r w:rsidRPr="007532D9">
              <w:t>2.1.</w:t>
            </w:r>
            <w:r w:rsidRPr="007532D9">
              <w:tab/>
              <w:t xml:space="preserve">Corrosion removal is performed and protective coatings, sealants and jointing compounds applied, in accordance with approved </w:t>
            </w:r>
            <w:r w:rsidRPr="007532D9">
              <w:t>repair scheme, ensuring that aircraft standard practices are used and process requirements are carried out.</w:t>
            </w:r>
          </w:p>
          <w:p w:rsidR="00000000" w:rsidRPr="007532D9" w:rsidP="007532D9">
            <w:pPr>
              <w:pStyle w:val="List2"/>
            </w:pPr>
            <w:r w:rsidRPr="007532D9">
              <w:t>2.2.</w:t>
            </w:r>
            <w:r w:rsidRPr="007532D9">
              <w:tab/>
              <w:t>Structure/component is cleaned of all waste material or contaminants.</w:t>
            </w:r>
          </w:p>
          <w:p w:rsidR="00000000" w:rsidRPr="007532D9" w:rsidP="007532D9">
            <w:pPr>
              <w:pStyle w:val="List2"/>
            </w:pPr>
            <w:r w:rsidRPr="007532D9">
              <w:t>2.3.</w:t>
            </w:r>
            <w:r w:rsidRPr="007532D9">
              <w:tab/>
              <w:t>Components are adjusted, where necessary, to operate within prescrib</w:t>
            </w:r>
            <w:r w:rsidRPr="007532D9">
              <w:t>ed specifications.</w:t>
            </w:r>
          </w:p>
          <w:p w:rsidR="00000000" w:rsidRPr="007532D9" w:rsidP="007532D9">
            <w:pPr>
              <w:pStyle w:val="List2"/>
            </w:pPr>
            <w:r w:rsidRPr="007532D9">
              <w:t>2.4.</w:t>
            </w:r>
            <w:r w:rsidRPr="007532D9">
              <w:tab/>
              <w:t>Required maintenance/repair documentation is completed and processed in accordance with standard enterprise procedures.</w:t>
            </w:r>
          </w:p>
          <w:p w:rsidR="00000000" w:rsidRPr="007532D9" w:rsidP="007532D9">
            <w:pPr>
              <w:pStyle w:val="List2"/>
            </w:pPr>
            <w:r w:rsidRPr="007532D9">
              <w:t>2.5.</w:t>
            </w:r>
            <w:r w:rsidRPr="007532D9">
              <w:tab/>
              <w:t>Repaired components or assemblies are tagged, sealed and packaged or cradled in accordance with specified p</w:t>
            </w:r>
            <w:r w:rsidRPr="007532D9">
              <w:t>rocedures, where required.</w:t>
            </w:r>
          </w:p>
        </w:tc>
      </w:tr>
    </w:tbl>
    <w:p w:rsidR="00000000" w:rsidRPr="007532D9" w:rsidP="007532D9">
      <w:pPr>
        <w:pStyle w:val="BodyText"/>
      </w:pPr>
    </w:p>
    <w:p w:rsidR="00000000" w:rsidRPr="007532D9" w:rsidP="007532D9">
      <w:pPr>
        <w:pStyle w:val="AllowPageBreak"/>
      </w:pPr>
    </w:p>
    <w:p w:rsidR="00000000" w:rsidRPr="007532D9" w:rsidP="007532D9">
      <w:pPr>
        <w:pStyle w:val="Heading1"/>
      </w:pPr>
      <w:bookmarkStart w:id="9" w:name="O_99599"/>
      <w:bookmarkEnd w:id="9"/>
      <w:r w:rsidRPr="007532D9">
        <w:t>Required Skills and Knowledge</w:t>
      </w:r>
    </w:p>
    <w:tbl>
      <w:tblPr>
        <w:tblW w:w="0" w:type="auto"/>
        <w:tblLayout w:type="fixed"/>
        <w:tblCellMar>
          <w:left w:w="62" w:type="dxa"/>
          <w:right w:w="62" w:type="dxa"/>
        </w:tblCellMar>
        <w:tblLook w:val="0000"/>
      </w:tblPr>
      <w:tblGrid>
        <w:gridCol w:w="8522"/>
      </w:tblGrid>
      <w:tr w:rsidTr="00417D0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532D9">
            <w:pPr>
              <w:pStyle w:val="BodyText"/>
              <w:rPr>
                <w:lang w:val="en-NZ"/>
              </w:rPr>
            </w:pPr>
            <w:r w:rsidRPr="007532D9">
              <w:rPr>
                <w:rStyle w:val="SpecialBold"/>
              </w:rPr>
              <w:t>REQUIRED SKILLS AND KNOWLEDGE</w:t>
            </w:r>
          </w:p>
        </w:tc>
      </w:tr>
      <w:tr w:rsidTr="00417D0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532D9">
            <w:pPr>
              <w:pStyle w:val="BodyText"/>
              <w:rPr>
                <w:lang w:val="en-NZ"/>
              </w:rPr>
            </w:pPr>
            <w:r w:rsidRPr="007532D9">
              <w:t>This section describes the skills and knowledge required for this unit.</w:t>
            </w:r>
          </w:p>
        </w:tc>
      </w:tr>
      <w:tr w:rsidTr="00417D0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2D9">
            <w:pPr>
              <w:pStyle w:val="BodyText"/>
              <w:rPr>
                <w:lang w:val="en-NZ"/>
              </w:rPr>
            </w:pPr>
            <w:r w:rsidRPr="007532D9">
              <w:rPr>
                <w:rStyle w:val="SpecialBold"/>
              </w:rPr>
              <w:t>Required skills</w:t>
            </w:r>
          </w:p>
        </w:tc>
      </w:tr>
      <w:tr w:rsidTr="00417D0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2D9" w:rsidP="007532D9">
            <w:pPr>
              <w:pStyle w:val="BodyText"/>
            </w:pPr>
            <w:r w:rsidRPr="007532D9">
              <w:t>Look for evidence that confirms skills in:</w:t>
            </w:r>
          </w:p>
          <w:p w:rsidR="00000000" w:rsidRPr="007532D9" w:rsidP="007532D9">
            <w:pPr>
              <w:pStyle w:val="ListBullet"/>
            </w:pPr>
            <w:r w:rsidRPr="007532D9">
              <w:t>application of relevant OH&amp;S procedures</w:t>
            </w:r>
          </w:p>
          <w:p w:rsidR="00000000" w:rsidRPr="007532D9" w:rsidP="007532D9">
            <w:pPr>
              <w:pStyle w:val="ListBullet"/>
            </w:pPr>
            <w:r w:rsidRPr="007532D9">
              <w:t xml:space="preserve">the use of approved maintenance documentation and aircraft publications relating to aircraft structure </w:t>
            </w:r>
          </w:p>
          <w:p w:rsidR="00000000" w:rsidRPr="007532D9" w:rsidP="007532D9">
            <w:pPr>
              <w:pStyle w:val="ListBullet"/>
            </w:pPr>
            <w:r w:rsidRPr="007532D9">
              <w:t>identifying various aircraft metals and their basic metallurgy properties by interpretation of markings, numbering systems or visual, chemical or mechanical means</w:t>
            </w:r>
          </w:p>
          <w:p w:rsidR="00000000" w:rsidRPr="007532D9" w:rsidP="007532D9">
            <w:pPr>
              <w:pStyle w:val="ListBullet"/>
            </w:pPr>
            <w:r w:rsidRPr="007532D9">
              <w:t>applying structural corrosion removal/treatment techniques</w:t>
            </w:r>
          </w:p>
          <w:p w:rsidR="00000000" w:rsidP="007532D9">
            <w:pPr>
              <w:pStyle w:val="ListBullet"/>
              <w:rPr>
                <w:lang w:val="en-NZ"/>
              </w:rPr>
            </w:pPr>
            <w:r w:rsidRPr="007532D9">
              <w:t>restoring aircraft structure seali</w:t>
            </w:r>
            <w:r w:rsidRPr="007532D9">
              <w:t>ng and surface finishes</w:t>
            </w:r>
          </w:p>
        </w:tc>
      </w:tr>
      <w:tr w:rsidTr="00417D0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2D9">
            <w:pPr>
              <w:pStyle w:val="BodyText"/>
              <w:rPr>
                <w:lang w:val="en-NZ"/>
              </w:rPr>
            </w:pPr>
            <w:r w:rsidRPr="007532D9">
              <w:rPr>
                <w:rStyle w:val="SpecialBold"/>
              </w:rPr>
              <w:t>Required knowledge</w:t>
            </w:r>
          </w:p>
        </w:tc>
      </w:tr>
      <w:tr w:rsidTr="00417D0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2D9" w:rsidP="007532D9">
            <w:pPr>
              <w:pStyle w:val="BodyText"/>
            </w:pPr>
            <w:r w:rsidRPr="007532D9">
              <w:t>Look for evidence that confirms knowledge of aircraft construction principles.</w:t>
            </w:r>
          </w:p>
        </w:tc>
      </w:tr>
    </w:tbl>
    <w:p w:rsidR="00000000" w:rsidRPr="007532D9" w:rsidP="007532D9">
      <w:pPr>
        <w:pStyle w:val="BodyText"/>
      </w:pPr>
    </w:p>
    <w:p w:rsidR="00000000" w:rsidRPr="007532D9" w:rsidP="007532D9">
      <w:pPr>
        <w:pStyle w:val="AllowPageBreak"/>
      </w:pPr>
    </w:p>
    <w:p w:rsidR="00000000" w:rsidRPr="007532D9" w:rsidP="007532D9">
      <w:pPr>
        <w:pStyle w:val="Heading1"/>
      </w:pPr>
      <w:bookmarkStart w:id="10" w:name="O_99600"/>
      <w:bookmarkEnd w:id="10"/>
      <w:r w:rsidRPr="007532D9">
        <w:t>Evidence Guide</w:t>
      </w:r>
    </w:p>
    <w:tbl>
      <w:tblPr>
        <w:tblW w:w="9570" w:type="dxa"/>
        <w:tblLayout w:type="fixed"/>
        <w:tblCellMar>
          <w:left w:w="62" w:type="dxa"/>
          <w:right w:w="62" w:type="dxa"/>
        </w:tblCellMar>
        <w:tblLook w:val="0000"/>
      </w:tblPr>
      <w:tblGrid>
        <w:gridCol w:w="3908"/>
        <w:gridCol w:w="5662"/>
      </w:tblGrid>
      <w:tr w:rsidTr="00417D0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2D9">
            <w:pPr>
              <w:pStyle w:val="BodyText"/>
              <w:rPr>
                <w:lang w:val="en-NZ"/>
              </w:rPr>
            </w:pPr>
            <w:r w:rsidRPr="007532D9">
              <w:rPr>
                <w:rStyle w:val="SpecialBold"/>
              </w:rPr>
              <w:t>EVIDENCE GUIDE</w:t>
            </w:r>
          </w:p>
        </w:tc>
      </w:tr>
      <w:tr w:rsidTr="00417D0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2D9">
            <w:pPr>
              <w:pStyle w:val="BodyText"/>
              <w:rPr>
                <w:lang w:val="en-NZ"/>
              </w:rPr>
            </w:pPr>
            <w:r w:rsidRPr="007532D9">
              <w:t>The Evidence Guide provides advice on assessment and must be read in conjunction with the performance criteria, required skills and knowledge, range statement and the Assessment Guidelines for the Training Package.</w:t>
            </w:r>
          </w:p>
        </w:tc>
      </w:tr>
      <w:tr w:rsidTr="00417D0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2D9">
            <w:pPr>
              <w:pStyle w:val="BodyText"/>
              <w:rPr>
                <w:lang w:val="en-NZ"/>
              </w:rPr>
            </w:pPr>
            <w:r w:rsidRPr="007532D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2D9">
            <w:pPr>
              <w:pStyle w:val="BodyText"/>
              <w:rPr>
                <w:lang w:val="en-NZ"/>
              </w:rPr>
            </w:pPr>
            <w:r w:rsidRPr="007532D9">
              <w:t>A person who dem</w:t>
            </w:r>
            <w:r w:rsidRPr="007532D9">
              <w:t>onstrates competency in this unit must be able to apply hand skills and use maintenance publications to remove corrosion damage from aircraft structural materials while applying all relevant safety precautions.</w:t>
            </w:r>
          </w:p>
        </w:tc>
      </w:tr>
      <w:tr w:rsidTr="00417D0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2D9">
            <w:pPr>
              <w:pStyle w:val="BodyText"/>
              <w:rPr>
                <w:lang w:val="en-NZ"/>
              </w:rPr>
            </w:pPr>
            <w:r w:rsidRPr="007532D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2D9" w:rsidP="007532D9">
            <w:pPr>
              <w:pStyle w:val="BodyText"/>
            </w:pPr>
            <w:r w:rsidRPr="007532D9">
              <w:t>The underlying skills inherent in this unit should be transferable into other areas that require similar techniques. It is essential that procedures take into acco</w:t>
            </w:r>
            <w:r w:rsidRPr="007532D9">
              <w:t>unt all safety precautions and quality requirements, standards and practices and processes associated with assembly.</w:t>
            </w:r>
          </w:p>
          <w:p w:rsidR="00000000" w:rsidRPr="007532D9" w:rsidP="007532D9">
            <w:pPr>
              <w:pStyle w:val="BodyText"/>
            </w:pPr>
            <w:r w:rsidRPr="007532D9">
              <w:t>Evidence of knowledge about repair techniques and the use of the standard repair manual in a range of different repair situations will be n</w:t>
            </w:r>
            <w:r w:rsidRPr="007532D9">
              <w:t>ecessary to supplement evidence of ability to plan and undertake structure and component repair.</w:t>
            </w:r>
          </w:p>
          <w:p w:rsidR="00000000" w:rsidP="007532D9">
            <w:pPr>
              <w:pStyle w:val="BodyText"/>
              <w:rPr>
                <w:lang w:val="en-NZ"/>
              </w:rPr>
            </w:pPr>
            <w:r w:rsidRPr="007532D9">
              <w:t>A person cannot be assessed as competent until it can be demonstrated to the satisfaction of the workplace assessor that the relevant elements of the Unit of C</w:t>
            </w:r>
            <w:r w:rsidRPr="007532D9">
              <w:t>ompetency are being achieved under routine supervision on at least one task from each of Groups 1 to 3 in the Range Statement. This shall be established via the records in the Log of Industrial Experience and Achievement or, where appropriate, an equivalen</w:t>
            </w:r>
            <w:r w:rsidRPr="007532D9">
              <w:t>t Industry .</w:t>
            </w:r>
          </w:p>
        </w:tc>
      </w:tr>
      <w:tr w:rsidTr="00417D0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2D9">
            <w:pPr>
              <w:pStyle w:val="BodyText"/>
              <w:rPr>
                <w:lang w:val="en-NZ"/>
              </w:rPr>
            </w:pPr>
            <w:r w:rsidRPr="007532D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2D9">
            <w:pPr>
              <w:pStyle w:val="BodyText"/>
              <w:rPr>
                <w:lang w:val="en-NZ"/>
              </w:rPr>
            </w:pPr>
            <w:r w:rsidRPr="007532D9">
              <w:t xml:space="preserve">Competency should be assessed in the work environment, using tools and equipment specified by aircraft maintenance manuals. It is also expected </w:t>
            </w:r>
            <w:r w:rsidRPr="007532D9">
              <w:t>that general purpose tools, test and ground support equipment found in most routine situations would be used where appropriate.</w:t>
            </w:r>
          </w:p>
        </w:tc>
      </w:tr>
      <w:tr w:rsidTr="00417D0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2D9">
            <w:pPr>
              <w:pStyle w:val="BodyText"/>
              <w:rPr>
                <w:lang w:val="en-NZ"/>
              </w:rPr>
            </w:pPr>
            <w:r w:rsidRPr="007532D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2D9">
            <w:pPr>
              <w:pStyle w:val="BodyText"/>
              <w:rPr>
                <w:lang w:val="en-NZ"/>
              </w:rPr>
            </w:pPr>
          </w:p>
        </w:tc>
      </w:tr>
      <w:tr w:rsidTr="00417D0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2D9">
            <w:pPr>
              <w:pStyle w:val="BodyText"/>
              <w:rPr>
                <w:lang w:val="en-NZ"/>
              </w:rPr>
            </w:pPr>
            <w:r w:rsidRPr="007532D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2D9" w:rsidP="007532D9">
            <w:pPr>
              <w:pStyle w:val="BodyText"/>
            </w:pPr>
          </w:p>
        </w:tc>
      </w:tr>
    </w:tbl>
    <w:p w:rsidR="00000000" w:rsidRPr="007532D9" w:rsidP="007532D9">
      <w:pPr>
        <w:pStyle w:val="BodyText"/>
      </w:pPr>
    </w:p>
    <w:p w:rsidR="00000000" w:rsidRPr="007532D9" w:rsidP="007532D9">
      <w:pPr>
        <w:pStyle w:val="AllowPageBreak"/>
      </w:pPr>
    </w:p>
    <w:p w:rsidR="00000000" w:rsidRPr="007532D9" w:rsidP="007532D9">
      <w:pPr>
        <w:pStyle w:val="Heading1"/>
      </w:pPr>
      <w:bookmarkStart w:id="11" w:name="O_99601"/>
      <w:bookmarkEnd w:id="11"/>
      <w:r w:rsidRPr="007532D9">
        <w:t>Range Statement</w:t>
      </w:r>
    </w:p>
    <w:tbl>
      <w:tblPr>
        <w:tblW w:w="0" w:type="auto"/>
        <w:tblLayout w:type="fixed"/>
        <w:tblCellMar>
          <w:left w:w="62" w:type="dxa"/>
          <w:right w:w="62" w:type="dxa"/>
        </w:tblCellMar>
        <w:tblLook w:val="0000"/>
      </w:tblPr>
      <w:tblGrid>
        <w:gridCol w:w="3524"/>
        <w:gridCol w:w="4998"/>
      </w:tblGrid>
      <w:tr w:rsidTr="00417D0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2D9">
            <w:pPr>
              <w:pStyle w:val="BodyText"/>
              <w:rPr>
                <w:lang w:val="en-NZ"/>
              </w:rPr>
            </w:pPr>
            <w:r w:rsidRPr="007532D9">
              <w:rPr>
                <w:rStyle w:val="SpecialBold"/>
              </w:rPr>
              <w:t>RANGE STATEMENT</w:t>
            </w:r>
          </w:p>
        </w:tc>
      </w:tr>
      <w:tr w:rsidTr="00417D0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2D9">
            <w:pPr>
              <w:pStyle w:val="BodyText"/>
              <w:rPr>
                <w:lang w:val="en-NZ"/>
              </w:rPr>
            </w:pPr>
            <w:r w:rsidRPr="007532D9">
              <w:t>The range statement relates to the unit of competency as a whole. It allows for different work environments and situations that may affect performance. Bold italicised wording, if used in the performance criteria, is detailed below. Essential operating con</w:t>
            </w:r>
            <w:r w:rsidRPr="007532D9">
              <w:t>ditions that may be present with training and assessment (depending on the work situation, needs of the candidate, accessibility of the item, and local industry and regional contexts) may also be included.</w:t>
            </w:r>
          </w:p>
        </w:tc>
      </w:tr>
      <w:tr w:rsidTr="00417D0E">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2D9">
            <w:pPr>
              <w:pStyle w:val="BodyText"/>
              <w:rPr>
                <w:lang w:val="en-NZ"/>
              </w:rPr>
            </w:pPr>
            <w:r w:rsidRPr="007532D9">
              <w:rPr>
                <w:rStyle w:val="SpecialBold"/>
              </w:rPr>
              <w:t>Note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2D9">
            <w:pPr>
              <w:pStyle w:val="BodyText"/>
              <w:rPr>
                <w:lang w:val="en-NZ"/>
              </w:rPr>
            </w:pPr>
            <w:r w:rsidRPr="007532D9">
              <w:t xml:space="preserve">The Range Statements below are numbered to </w:t>
            </w:r>
            <w:r w:rsidRPr="007532D9">
              <w:t>facilitate specification of the assessment requirements included in the Evidence Guide.</w:t>
            </w:r>
          </w:p>
        </w:tc>
      </w:tr>
      <w:tr w:rsidTr="00417D0E">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2D9">
            <w:pPr>
              <w:pStyle w:val="BodyText"/>
              <w:rPr>
                <w:lang w:val="en-NZ"/>
              </w:rPr>
            </w:pPr>
            <w:r w:rsidRPr="007532D9">
              <w:rPr>
                <w:rStyle w:val="SpecialBold"/>
              </w:rPr>
              <w:t>Corrosion removal procedure</w:t>
            </w:r>
            <w:r w:rsidRPr="007532D9">
              <w:t xml:space="preserve"> </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2D9" w:rsidP="007532D9">
            <w:pPr>
              <w:pStyle w:val="BodyText"/>
            </w:pPr>
            <w:r w:rsidRPr="007532D9">
              <w:t>Corrosion removal procedure may include:</w:t>
            </w:r>
          </w:p>
          <w:p w:rsidR="00000000" w:rsidRPr="007532D9" w:rsidP="007532D9">
            <w:pPr>
              <w:pStyle w:val="BodyText"/>
            </w:pPr>
            <w:r w:rsidRPr="007532D9">
              <w:t>1.  Removing corrosion by chemical and mechanical methods</w:t>
            </w:r>
          </w:p>
          <w:p w:rsidR="00000000" w:rsidRPr="007532D9" w:rsidP="007532D9">
            <w:pPr>
              <w:pStyle w:val="BodyText"/>
            </w:pPr>
            <w:r w:rsidRPr="007532D9">
              <w:t>2.  Restoring protective coatings</w:t>
            </w:r>
          </w:p>
          <w:p w:rsidR="00000000" w:rsidP="007532D9">
            <w:pPr>
              <w:pStyle w:val="BodyText"/>
              <w:rPr>
                <w:lang w:val="en-NZ"/>
              </w:rPr>
            </w:pPr>
            <w:r w:rsidRPr="007532D9">
              <w:t>3.  A</w:t>
            </w:r>
            <w:r w:rsidRPr="007532D9">
              <w:t>pplying sealants and jointing compounds</w:t>
            </w:r>
          </w:p>
        </w:tc>
      </w:tr>
      <w:tr w:rsidTr="00417D0E">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2D9">
            <w:pPr>
              <w:pStyle w:val="BodyText"/>
              <w:rPr>
                <w:lang w:val="en-NZ"/>
              </w:rPr>
            </w:pPr>
            <w:r w:rsidRPr="007532D9">
              <w:rPr>
                <w:rStyle w:val="SpecialBold"/>
              </w:rPr>
              <w:t>Application</w:t>
            </w:r>
            <w:r w:rsidRPr="007532D9">
              <w:t xml:space="preserve"> </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2D9" w:rsidP="007532D9">
            <w:pPr>
              <w:pStyle w:val="BodyText"/>
            </w:pPr>
            <w:r w:rsidRPr="007532D9">
              <w:t>Application of this unit may relate to:</w:t>
            </w:r>
          </w:p>
          <w:p w:rsidR="00000000" w:rsidRPr="007532D9" w:rsidP="007532D9">
            <w:pPr>
              <w:pStyle w:val="ListBullet"/>
            </w:pPr>
            <w:r w:rsidRPr="007532D9">
              <w:t>scheduled or unscheduled maintenance</w:t>
            </w:r>
          </w:p>
          <w:p w:rsidR="00000000" w:rsidP="007532D9">
            <w:pPr>
              <w:pStyle w:val="ListBullet"/>
              <w:rPr>
                <w:lang w:val="en-NZ"/>
              </w:rPr>
            </w:pPr>
            <w:r w:rsidRPr="007532D9">
              <w:t>individual or team related activities</w:t>
            </w:r>
          </w:p>
        </w:tc>
      </w:tr>
      <w:tr w:rsidTr="00417D0E">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2D9">
            <w:pPr>
              <w:pStyle w:val="BodyText"/>
              <w:rPr>
                <w:lang w:val="en-NZ"/>
              </w:rPr>
            </w:pPr>
            <w:r w:rsidRPr="007532D9">
              <w:rPr>
                <w:rStyle w:val="SpecialBold"/>
              </w:rPr>
              <w:t>Procedures and requirements</w:t>
            </w:r>
            <w:r w:rsidRPr="007532D9">
              <w:t xml:space="preserve"> </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2D9" w:rsidP="007532D9">
            <w:pPr>
              <w:pStyle w:val="BodyText"/>
            </w:pPr>
            <w:r w:rsidRPr="007532D9">
              <w:t>Refer to industry standard specified by manufacturers, regulatory authorities or the enterprise</w:t>
            </w:r>
          </w:p>
        </w:tc>
      </w:tr>
    </w:tbl>
    <w:p w:rsidR="00417D0E" w:rsidP="007532D9">
      <w:pPr>
        <w:pStyle w:val="BodyText"/>
      </w:pPr>
    </w:p>
    <w:p w:rsidR="00417D0E" w:rsidP="007532D9">
      <w:pPr>
        <w:pStyle w:val="BodyText"/>
      </w:pPr>
    </w:p>
    <w:p w:rsidR="00000000" w:rsidRPr="007532D9" w:rsidP="007532D9">
      <w:pPr>
        <w:pStyle w:val="Heading1"/>
      </w:pPr>
      <w:bookmarkStart w:id="12" w:name="O_99602"/>
      <w:bookmarkEnd w:id="12"/>
      <w:r w:rsidRPr="007532D9">
        <w:t>Unit Sector(s)</w:t>
      </w:r>
    </w:p>
    <w:tbl>
      <w:tblPr>
        <w:tblW w:w="0" w:type="auto"/>
        <w:tblLayout w:type="fixed"/>
        <w:tblCellMar>
          <w:left w:w="62" w:type="dxa"/>
          <w:right w:w="62" w:type="dxa"/>
        </w:tblCellMar>
        <w:tblLook w:val="0000"/>
      </w:tblPr>
      <w:tblGrid>
        <w:gridCol w:w="2654"/>
        <w:gridCol w:w="5868"/>
      </w:tblGrid>
      <w:tr w:rsidTr="00417D0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2D9">
            <w:pPr>
              <w:pStyle w:val="BodyText"/>
              <w:rPr>
                <w:lang w:val="en-NZ"/>
              </w:rPr>
            </w:pPr>
            <w:r w:rsidRPr="007532D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2D9" w:rsidP="007532D9">
            <w:pPr>
              <w:pStyle w:val="BodyText"/>
            </w:pPr>
          </w:p>
        </w:tc>
      </w:tr>
    </w:tbl>
    <w:p w:rsidR="00000000" w:rsidRPr="007532D9" w:rsidP="007532D9">
      <w:pPr>
        <w:pStyle w:val="BodyText"/>
      </w:pPr>
    </w:p>
    <w:p w:rsidR="00000000" w:rsidRPr="007532D9" w:rsidP="007532D9">
      <w:pPr>
        <w:pStyle w:val="AllowPageBreak"/>
      </w:pPr>
    </w:p>
    <w:p w:rsidR="00000000" w:rsidRPr="007532D9" w:rsidP="007532D9">
      <w:pPr>
        <w:pStyle w:val="Heading1"/>
      </w:pPr>
      <w:bookmarkStart w:id="13" w:name="O_159028"/>
      <w:bookmarkEnd w:id="13"/>
      <w:r w:rsidRPr="007532D9">
        <w:t>Competency field</w:t>
      </w:r>
    </w:p>
    <w:tbl>
      <w:tblPr>
        <w:tblW w:w="0" w:type="auto"/>
        <w:tblLayout w:type="fixed"/>
        <w:tblCellMar>
          <w:left w:w="62" w:type="dxa"/>
          <w:right w:w="62" w:type="dxa"/>
        </w:tblCellMar>
        <w:tblLook w:val="0000"/>
      </w:tblPr>
      <w:tblGrid>
        <w:gridCol w:w="2778"/>
        <w:gridCol w:w="5744"/>
      </w:tblGrid>
      <w:tr w:rsidTr="00417D0E">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2D9">
            <w:pPr>
              <w:pStyle w:val="BodyText"/>
              <w:rPr>
                <w:lang w:val="en-NZ"/>
              </w:rPr>
            </w:pPr>
            <w:r w:rsidRPr="007532D9">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2D9" w:rsidP="007532D9">
            <w:pPr>
              <w:pStyle w:val="BodyText"/>
            </w:pPr>
            <w:r w:rsidRPr="007532D9">
              <w:t>Aviation maintenance</w:t>
            </w:r>
          </w:p>
        </w:tc>
      </w:tr>
    </w:tbl>
    <w:p w:rsidR="00000000" w:rsidRPr="007532D9" w:rsidP="007532D9">
      <w:pPr>
        <w:pStyle w:val="BodyText"/>
      </w:pPr>
    </w:p>
    <w:p w:rsidR="00000000" w:rsidRPr="007532D9" w:rsidP="007532D9">
      <w:pPr>
        <w:pStyle w:val="AllowPageBreak"/>
      </w:pPr>
    </w:p>
    <w:p w:rsidR="00000000" w:rsidRPr="007532D9" w:rsidP="007532D9">
      <w:pPr>
        <w:pStyle w:val="Heading1"/>
      </w:pPr>
      <w:bookmarkStart w:id="14" w:name="O_159027"/>
      <w:bookmarkEnd w:id="14"/>
      <w:r w:rsidRPr="007532D9">
        <w:t>Co-requisite units</w:t>
      </w:r>
    </w:p>
    <w:tbl>
      <w:tblPr>
        <w:tblW w:w="0" w:type="auto"/>
        <w:tblLayout w:type="fixed"/>
        <w:tblCellMar>
          <w:left w:w="62" w:type="dxa"/>
          <w:right w:w="62" w:type="dxa"/>
        </w:tblCellMar>
        <w:tblLook w:val="0000"/>
      </w:tblPr>
      <w:tblGrid>
        <w:gridCol w:w="2641"/>
        <w:gridCol w:w="1322"/>
        <w:gridCol w:w="4559"/>
      </w:tblGrid>
      <w:tr w:rsidTr="00417D0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2D9">
            <w:pPr>
              <w:pStyle w:val="BodyText"/>
              <w:rPr>
                <w:lang w:val="en-NZ"/>
              </w:rPr>
            </w:pPr>
            <w:r w:rsidRPr="007532D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2D9">
            <w:pPr>
              <w:pStyle w:val="BodyText"/>
              <w:rPr>
                <w:lang w:val="en-NZ"/>
              </w:rPr>
            </w:pPr>
          </w:p>
        </w:tc>
      </w:tr>
      <w:tr w:rsidTr="00417D0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2D9">
            <w:pPr>
              <w:pStyle w:val="BodyText"/>
              <w:rPr>
                <w:lang w:val="en-NZ"/>
              </w:rPr>
            </w:pPr>
          </w:p>
        </w:tc>
      </w:tr>
      <w:tr w:rsidTr="00417D0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2D9" w:rsidP="007532D9">
            <w:pPr>
              <w:pStyle w:val="BodyText"/>
            </w:pPr>
          </w:p>
        </w:tc>
      </w:tr>
    </w:tbl>
    <w:p w:rsidR="00000000" w:rsidRPr="007532D9" w:rsidP="007532D9">
      <w:pPr>
        <w:pStyle w:val="BodyText"/>
      </w:pPr>
    </w:p>
    <w:p w:rsidR="00000000" w:rsidRPr="007532D9" w:rsidP="007532D9"/>
    <w:sectPr w:rsidSect="007532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2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2D9" w:rsidRPr="00417D0E" w:rsidP="00417D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2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D0E" w:rsidP="007532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17D0E" w:rsidP="007532D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17D0E" w:rsidP="007532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2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2D9" w:rsidRPr="00417D0E" w:rsidP="00417D0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2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D0E" w:rsidRPr="002D2AF8" w:rsidP="007532D9">
    <w:pPr>
      <w:pStyle w:val="Header"/>
      <w:framePr w:wrap="around"/>
    </w:pPr>
    <w:r>
      <w:fldChar w:fldCharType="begin"/>
    </w:r>
    <w:r>
      <w:instrText xml:space="preserve"> TITLE   \* MERGEFORMAT </w:instrText>
    </w:r>
    <w:r>
      <w:fldChar w:fldCharType="separate"/>
    </w:r>
    <w:r>
      <w:t>MEA410B Maintain aircraft structure/components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417D0E" w:rsidP="007532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4464F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4D601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32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32D9"/>
    <w:pPr>
      <w:spacing w:before="360" w:after="60"/>
      <w:outlineLvl w:val="0"/>
    </w:pPr>
    <w:rPr>
      <w:sz w:val="32"/>
    </w:rPr>
  </w:style>
  <w:style w:type="paragraph" w:styleId="Heading2">
    <w:name w:val="heading 2"/>
    <w:basedOn w:val="HeadingBase"/>
    <w:next w:val="BodyText"/>
    <w:link w:val="Heading2Char"/>
    <w:qFormat/>
    <w:rsid w:val="007532D9"/>
    <w:pPr>
      <w:keepLines/>
      <w:spacing w:before="240" w:after="120"/>
      <w:outlineLvl w:val="1"/>
    </w:pPr>
    <w:rPr>
      <w:sz w:val="28"/>
      <w:szCs w:val="40"/>
    </w:rPr>
  </w:style>
  <w:style w:type="paragraph" w:styleId="Heading3">
    <w:name w:val="heading 3"/>
    <w:basedOn w:val="HeadingBase"/>
    <w:next w:val="BodyText"/>
    <w:link w:val="Heading3Char"/>
    <w:qFormat/>
    <w:rsid w:val="007532D9"/>
    <w:pPr>
      <w:spacing w:before="180" w:after="120"/>
      <w:outlineLvl w:val="2"/>
    </w:pPr>
    <w:rPr>
      <w:spacing w:val="-10"/>
      <w:kern w:val="32"/>
    </w:rPr>
  </w:style>
  <w:style w:type="paragraph" w:styleId="Heading4">
    <w:name w:val="heading 4"/>
    <w:basedOn w:val="HeadingBase"/>
    <w:next w:val="BodyText"/>
    <w:link w:val="Heading4Char"/>
    <w:qFormat/>
    <w:rsid w:val="007532D9"/>
    <w:pPr>
      <w:spacing w:before="160" w:after="120"/>
      <w:outlineLvl w:val="3"/>
    </w:pPr>
    <w:rPr>
      <w:sz w:val="22"/>
    </w:rPr>
  </w:style>
  <w:style w:type="paragraph" w:styleId="Heading5">
    <w:name w:val="heading 5"/>
    <w:basedOn w:val="HeadingBase"/>
    <w:next w:val="Normal"/>
    <w:link w:val="Heading5Char"/>
    <w:qFormat/>
    <w:rsid w:val="007532D9"/>
    <w:pPr>
      <w:spacing w:before="80"/>
      <w:outlineLvl w:val="4"/>
    </w:pPr>
    <w:rPr>
      <w:color w:val="918585"/>
      <w:sz w:val="20"/>
    </w:rPr>
  </w:style>
  <w:style w:type="paragraph" w:styleId="Heading6">
    <w:name w:val="heading 6"/>
    <w:basedOn w:val="HeadingBase"/>
    <w:next w:val="Normal"/>
    <w:link w:val="Heading6Char"/>
    <w:qFormat/>
    <w:rsid w:val="007532D9"/>
    <w:pPr>
      <w:spacing w:before="60"/>
      <w:outlineLvl w:val="5"/>
    </w:pPr>
    <w:rPr>
      <w:color w:val="918585"/>
      <w:sz w:val="20"/>
    </w:rPr>
  </w:style>
  <w:style w:type="paragraph" w:styleId="Heading7">
    <w:name w:val="heading 7"/>
    <w:basedOn w:val="Normal"/>
    <w:next w:val="Normal"/>
    <w:link w:val="Heading7Char"/>
    <w:qFormat/>
    <w:rsid w:val="007532D9"/>
    <w:pPr>
      <w:ind w:left="720"/>
      <w:outlineLvl w:val="6"/>
    </w:pPr>
    <w:rPr>
      <w:i/>
    </w:rPr>
  </w:style>
  <w:style w:type="paragraph" w:styleId="Heading8">
    <w:name w:val="heading 8"/>
    <w:basedOn w:val="Normal"/>
    <w:next w:val="Normal"/>
    <w:link w:val="Heading8Char"/>
    <w:qFormat/>
    <w:rsid w:val="007532D9"/>
    <w:pPr>
      <w:ind w:left="720"/>
      <w:outlineLvl w:val="7"/>
    </w:pPr>
    <w:rPr>
      <w:i/>
    </w:rPr>
  </w:style>
  <w:style w:type="paragraph" w:styleId="Heading9">
    <w:name w:val="heading 9"/>
    <w:basedOn w:val="Normal"/>
    <w:next w:val="Normal"/>
    <w:link w:val="Heading9Char"/>
    <w:qFormat/>
    <w:rsid w:val="007532D9"/>
    <w:pPr>
      <w:ind w:left="720"/>
      <w:outlineLvl w:val="8"/>
    </w:pPr>
    <w:rPr>
      <w:i/>
    </w:rPr>
  </w:style>
  <w:style w:type="character" w:default="1" w:styleId="DefaultParagraphFont">
    <w:name w:val="Default Paragraph Font"/>
    <w:uiPriority w:val="1"/>
    <w:unhideWhenUsed/>
    <w:rsid w:val="007532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32D9"/>
  </w:style>
  <w:style w:type="character" w:customStyle="1" w:styleId="Heading1Char">
    <w:name w:val="Heading 1 Char"/>
    <w:basedOn w:val="DefaultParagraphFont"/>
    <w:link w:val="Heading1"/>
    <w:rsid w:val="007532D9"/>
    <w:rPr>
      <w:rFonts w:ascii="Times New Roman" w:eastAsia="Times New Roman" w:hAnsi="Times New Roman" w:cs="Times New Roman"/>
      <w:b/>
      <w:sz w:val="32"/>
      <w:szCs w:val="20"/>
      <w:lang w:eastAsia="en-US"/>
    </w:rPr>
  </w:style>
  <w:style w:type="paragraph" w:styleId="BodyText">
    <w:name w:val="Body Text"/>
    <w:basedOn w:val="Normal"/>
    <w:link w:val="BodyTextChar"/>
    <w:rsid w:val="007532D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532D9"/>
    <w:rPr>
      <w:rFonts w:ascii="Times New Roman" w:eastAsia="Times New Roman" w:hAnsi="Times New Roman" w:cs="Times New Roman"/>
      <w:sz w:val="24"/>
      <w:lang w:eastAsia="en-US"/>
    </w:rPr>
  </w:style>
  <w:style w:type="paragraph" w:styleId="List">
    <w:name w:val="List"/>
    <w:basedOn w:val="BodyText"/>
    <w:next w:val="BodyText"/>
    <w:rsid w:val="007532D9"/>
    <w:pPr>
      <w:tabs>
        <w:tab w:val="left" w:pos="340"/>
      </w:tabs>
      <w:spacing w:before="60" w:after="60"/>
      <w:ind w:left="340" w:hanging="340"/>
    </w:pPr>
  </w:style>
  <w:style w:type="paragraph" w:styleId="ListBullet">
    <w:name w:val="List Bullet"/>
    <w:basedOn w:val="List"/>
    <w:rsid w:val="007532D9"/>
    <w:pPr>
      <w:numPr>
        <w:numId w:val="12"/>
      </w:numPr>
      <w:tabs>
        <w:tab w:val="clear" w:pos="340"/>
      </w:tabs>
      <w:spacing w:before="40" w:after="40"/>
    </w:pPr>
  </w:style>
  <w:style w:type="character" w:customStyle="1" w:styleId="SpecialBold">
    <w:name w:val="Special Bold"/>
    <w:basedOn w:val="DefaultParagraphFont"/>
    <w:rsid w:val="007532D9"/>
    <w:rPr>
      <w:b/>
      <w:spacing w:val="0"/>
    </w:rPr>
  </w:style>
  <w:style w:type="paragraph" w:customStyle="1" w:styleId="SuperHeading">
    <w:name w:val="SuperHeading"/>
    <w:basedOn w:val="Normal"/>
    <w:rsid w:val="007532D9"/>
    <w:pPr>
      <w:spacing w:before="240" w:after="120"/>
      <w:outlineLvl w:val="0"/>
    </w:pPr>
    <w:rPr>
      <w:rFonts w:ascii="Times New Roman" w:hAnsi="Times New Roman"/>
      <w:b/>
      <w:sz w:val="32"/>
    </w:rPr>
  </w:style>
  <w:style w:type="paragraph" w:customStyle="1" w:styleId="AllowPageBreak">
    <w:name w:val="AllowPageBreak"/>
    <w:rsid w:val="007532D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532D9"/>
    <w:pPr>
      <w:tabs>
        <w:tab w:val="left" w:pos="680"/>
      </w:tabs>
      <w:spacing w:before="60" w:after="60"/>
      <w:ind w:left="680" w:hanging="340"/>
    </w:pPr>
  </w:style>
  <w:style w:type="character" w:customStyle="1" w:styleId="BoldandItalics">
    <w:name w:val="Bold and Italics"/>
    <w:qFormat/>
    <w:rsid w:val="007532D9"/>
    <w:rPr>
      <w:b/>
      <w:i/>
      <w:u w:val="none"/>
    </w:rPr>
  </w:style>
  <w:style w:type="character" w:customStyle="1" w:styleId="Heading2Char">
    <w:name w:val="Heading 2 Char"/>
    <w:basedOn w:val="DefaultParagraphFont"/>
    <w:link w:val="Heading2"/>
    <w:rsid w:val="007532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32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32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32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32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32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32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32D9"/>
    <w:rPr>
      <w:rFonts w:ascii="Courier New" w:eastAsia="Times New Roman" w:hAnsi="Courier New" w:cs="Times New Roman"/>
      <w:i/>
      <w:szCs w:val="20"/>
      <w:lang w:eastAsia="en-US"/>
    </w:rPr>
  </w:style>
  <w:style w:type="paragraph" w:customStyle="1" w:styleId="HeadingBase">
    <w:name w:val="Heading Base"/>
    <w:rsid w:val="007532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32D9"/>
    <w:pPr>
      <w:tabs>
        <w:tab w:val="right" w:leader="dot" w:pos="9072"/>
      </w:tabs>
      <w:ind w:left="567"/>
    </w:pPr>
    <w:rPr>
      <w:szCs w:val="22"/>
    </w:rPr>
  </w:style>
  <w:style w:type="paragraph" w:customStyle="1" w:styleId="TOCBase">
    <w:name w:val="TOC Base"/>
    <w:rsid w:val="007532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32D9"/>
    <w:pPr>
      <w:tabs>
        <w:tab w:val="right" w:leader="dot" w:pos="9072"/>
      </w:tabs>
      <w:spacing w:before="40" w:after="40"/>
      <w:ind w:left="284"/>
    </w:pPr>
    <w:rPr>
      <w:rFonts w:ascii="Times New Roman" w:hAnsi="Times New Roman"/>
    </w:rPr>
  </w:style>
  <w:style w:type="paragraph" w:styleId="TOC1">
    <w:name w:val="toc 1"/>
    <w:basedOn w:val="TOCBase"/>
    <w:next w:val="Normal"/>
    <w:rsid w:val="007532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32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32D9"/>
    <w:rPr>
      <w:rFonts w:ascii="Times New Roman" w:eastAsia="Times New Roman" w:hAnsi="Times New Roman" w:cs="Times New Roman"/>
      <w:sz w:val="16"/>
      <w:lang w:eastAsia="en-US"/>
    </w:rPr>
  </w:style>
  <w:style w:type="paragraph" w:styleId="Title">
    <w:name w:val="Title"/>
    <w:basedOn w:val="HeadingBase"/>
    <w:link w:val="TitleChar"/>
    <w:qFormat/>
    <w:rsid w:val="007532D9"/>
    <w:pPr>
      <w:spacing w:before="5040"/>
      <w:jc w:val="center"/>
    </w:pPr>
    <w:rPr>
      <w:sz w:val="48"/>
      <w:szCs w:val="72"/>
      <w:lang w:val="en-US"/>
    </w:rPr>
  </w:style>
  <w:style w:type="character" w:customStyle="1" w:styleId="TitleChar">
    <w:name w:val="Title Char"/>
    <w:basedOn w:val="DefaultParagraphFont"/>
    <w:link w:val="Title"/>
    <w:rsid w:val="007532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32D9"/>
    <w:pPr>
      <w:tabs>
        <w:tab w:val="left" w:pos="3600"/>
        <w:tab w:val="left" w:pos="3958"/>
      </w:tabs>
    </w:pPr>
  </w:style>
  <w:style w:type="paragraph" w:customStyle="1" w:styleId="Note">
    <w:name w:val="Note"/>
    <w:basedOn w:val="BodyText"/>
    <w:rsid w:val="007532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32D9"/>
    <w:pPr>
      <w:framePr w:wrap="auto" w:hAnchor="text" w:y="6049"/>
    </w:pPr>
    <w:rPr>
      <w:color w:val="000000"/>
      <w:sz w:val="40"/>
    </w:rPr>
  </w:style>
  <w:style w:type="paragraph" w:customStyle="1" w:styleId="TOCTitle">
    <w:name w:val="TOCTitle"/>
    <w:basedOn w:val="Heading1"/>
    <w:rsid w:val="007532D9"/>
    <w:pPr>
      <w:spacing w:after="240"/>
      <w:jc w:val="center"/>
      <w:outlineLvl w:val="9"/>
    </w:pPr>
    <w:rPr>
      <w:caps/>
    </w:rPr>
  </w:style>
  <w:style w:type="paragraph" w:customStyle="1" w:styleId="Version">
    <w:name w:val="Version"/>
    <w:rsid w:val="007532D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532D9"/>
    <w:pPr>
      <w:numPr>
        <w:numId w:val="13"/>
      </w:numPr>
      <w:tabs>
        <w:tab w:val="clear" w:pos="680"/>
      </w:tabs>
    </w:pPr>
  </w:style>
  <w:style w:type="paragraph" w:styleId="Index1">
    <w:name w:val="index 1"/>
    <w:basedOn w:val="Normal"/>
    <w:next w:val="Normal"/>
    <w:semiHidden/>
    <w:rsid w:val="007532D9"/>
    <w:pPr>
      <w:keepNext w:val="0"/>
      <w:tabs>
        <w:tab w:val="right" w:pos="4176"/>
      </w:tabs>
      <w:ind w:left="198" w:hanging="198"/>
    </w:pPr>
    <w:rPr>
      <w:rFonts w:ascii="Garamond" w:hAnsi="Garamond"/>
    </w:rPr>
  </w:style>
  <w:style w:type="paragraph" w:styleId="IndexHeading">
    <w:name w:val="index heading"/>
    <w:basedOn w:val="Normal"/>
    <w:next w:val="Index1"/>
    <w:semiHidden/>
    <w:rsid w:val="007532D9"/>
    <w:pPr>
      <w:spacing w:before="120" w:after="120"/>
    </w:pPr>
    <w:rPr>
      <w:rFonts w:ascii="Arial" w:hAnsi="Arial"/>
      <w:b/>
      <w:color w:val="918585"/>
      <w:sz w:val="24"/>
    </w:rPr>
  </w:style>
  <w:style w:type="paragraph" w:styleId="Header">
    <w:name w:val="header"/>
    <w:basedOn w:val="Normal"/>
    <w:link w:val="HeaderChar"/>
    <w:rsid w:val="007532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32D9"/>
    <w:rPr>
      <w:rFonts w:ascii="Times New Roman" w:eastAsia="Times New Roman" w:hAnsi="Times New Roman" w:cs="Times New Roman"/>
      <w:sz w:val="16"/>
      <w:szCs w:val="20"/>
      <w:lang w:val="en-GB" w:eastAsia="en-US"/>
    </w:rPr>
  </w:style>
  <w:style w:type="paragraph" w:customStyle="1" w:styleId="Chapter">
    <w:name w:val="Chapter"/>
    <w:basedOn w:val="Normal"/>
    <w:rsid w:val="007532D9"/>
    <w:pPr>
      <w:spacing w:before="240"/>
    </w:pPr>
    <w:rPr>
      <w:rFonts w:ascii="Times New Roman" w:hAnsi="Times New Roman"/>
      <w:smallCaps/>
      <w:spacing w:val="80"/>
      <w:sz w:val="28"/>
    </w:rPr>
  </w:style>
  <w:style w:type="paragraph" w:customStyle="1" w:styleId="InChapter">
    <w:name w:val="InChapter"/>
    <w:basedOn w:val="Heading3"/>
    <w:rsid w:val="007532D9"/>
    <w:pPr>
      <w:spacing w:after="240"/>
      <w:outlineLvl w:val="9"/>
    </w:pPr>
    <w:rPr>
      <w:noProof/>
    </w:rPr>
  </w:style>
  <w:style w:type="paragraph" w:styleId="Index2">
    <w:name w:val="index 2"/>
    <w:basedOn w:val="Normal"/>
    <w:next w:val="Normal"/>
    <w:semiHidden/>
    <w:rsid w:val="007532D9"/>
    <w:pPr>
      <w:tabs>
        <w:tab w:val="right" w:pos="4176"/>
      </w:tabs>
      <w:ind w:left="568" w:hanging="284"/>
    </w:pPr>
    <w:rPr>
      <w:rFonts w:ascii="Garamond" w:hAnsi="Garamond"/>
    </w:rPr>
  </w:style>
  <w:style w:type="paragraph" w:customStyle="1" w:styleId="Byline">
    <w:name w:val="Byline"/>
    <w:rsid w:val="007532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32D9"/>
    <w:pPr>
      <w:tabs>
        <w:tab w:val="clear" w:pos="3600"/>
        <w:tab w:val="clear" w:pos="3958"/>
      </w:tabs>
      <w:jc w:val="right"/>
    </w:pPr>
  </w:style>
  <w:style w:type="character" w:styleId="Emphasis">
    <w:name w:val="Emphasis"/>
    <w:basedOn w:val="DefaultParagraphFont"/>
    <w:qFormat/>
    <w:rsid w:val="007532D9"/>
    <w:rPr>
      <w:i/>
    </w:rPr>
  </w:style>
  <w:style w:type="paragraph" w:styleId="Caption">
    <w:name w:val="caption"/>
    <w:basedOn w:val="BodyText"/>
    <w:next w:val="Normal"/>
    <w:qFormat/>
    <w:rsid w:val="007532D9"/>
    <w:pPr>
      <w:framePr w:w="2268" w:hSpace="181" w:vSpace="181" w:wrap="around" w:vAnchor="text" w:hAnchor="page" w:x="1135" w:y="285" w:anchorLock="1"/>
    </w:pPr>
    <w:rPr>
      <w:i/>
    </w:rPr>
  </w:style>
  <w:style w:type="paragraph" w:customStyle="1" w:styleId="MiniTOCTitle">
    <w:name w:val="MiniTOCTitle"/>
    <w:basedOn w:val="Heading4"/>
    <w:rsid w:val="007532D9"/>
    <w:pPr>
      <w:spacing w:before="240"/>
      <w:outlineLvl w:val="9"/>
    </w:pPr>
    <w:rPr>
      <w:noProof/>
      <w:sz w:val="24"/>
    </w:rPr>
  </w:style>
  <w:style w:type="paragraph" w:customStyle="1" w:styleId="MiniTOCItem">
    <w:name w:val="MiniTOCItem"/>
    <w:basedOn w:val="ListBullet"/>
    <w:rsid w:val="007532D9"/>
    <w:pPr>
      <w:numPr>
        <w:numId w:val="0"/>
      </w:numPr>
      <w:tabs>
        <w:tab w:val="right" w:leader="dot" w:pos="6521"/>
      </w:tabs>
      <w:spacing w:before="0" w:after="0"/>
    </w:pPr>
  </w:style>
  <w:style w:type="paragraph" w:customStyle="1" w:styleId="TOFTitle">
    <w:name w:val="TOFTitle"/>
    <w:basedOn w:val="TOCTitle"/>
    <w:rsid w:val="007532D9"/>
  </w:style>
  <w:style w:type="paragraph" w:styleId="TableofFigures">
    <w:name w:val="table of figures"/>
    <w:basedOn w:val="Normal"/>
    <w:next w:val="Normal"/>
    <w:semiHidden/>
    <w:rsid w:val="007532D9"/>
    <w:pPr>
      <w:tabs>
        <w:tab w:val="right" w:leader="dot" w:pos="9072"/>
      </w:tabs>
      <w:ind w:left="970" w:hanging="403"/>
    </w:pPr>
    <w:rPr>
      <w:rFonts w:ascii="Times New Roman" w:hAnsi="Times New Roman"/>
      <w:b/>
    </w:rPr>
  </w:style>
  <w:style w:type="paragraph" w:styleId="ListNumber">
    <w:name w:val="List Number"/>
    <w:basedOn w:val="List"/>
    <w:rsid w:val="007532D9"/>
    <w:pPr>
      <w:numPr>
        <w:numId w:val="10"/>
      </w:numPr>
    </w:pPr>
  </w:style>
  <w:style w:type="character" w:customStyle="1" w:styleId="WingdingSymbols">
    <w:name w:val="Wingding Symbols"/>
    <w:rsid w:val="007532D9"/>
    <w:rPr>
      <w:rFonts w:ascii="Wingdings" w:hAnsi="Wingdings"/>
    </w:rPr>
  </w:style>
  <w:style w:type="paragraph" w:customStyle="1" w:styleId="TableHeading">
    <w:name w:val="Table Heading"/>
    <w:basedOn w:val="HeadingBase"/>
    <w:rsid w:val="007532D9"/>
    <w:pPr>
      <w:keepLines/>
      <w:pBdr>
        <w:bottom w:val="single" w:sz="6" w:space="1" w:color="918585"/>
      </w:pBdr>
      <w:spacing w:before="240"/>
    </w:pPr>
  </w:style>
  <w:style w:type="character" w:customStyle="1" w:styleId="HotSpot">
    <w:name w:val="HotSpot"/>
    <w:rsid w:val="007532D9"/>
    <w:rPr>
      <w:color w:val="0033CC"/>
      <w:u w:val="none"/>
    </w:rPr>
  </w:style>
  <w:style w:type="paragraph" w:customStyle="1" w:styleId="BodyTextRight">
    <w:name w:val="Body Text Right"/>
    <w:basedOn w:val="BodyText"/>
    <w:rsid w:val="007532D9"/>
    <w:pPr>
      <w:spacing w:before="0" w:after="0"/>
      <w:jc w:val="right"/>
    </w:pPr>
  </w:style>
  <w:style w:type="paragraph" w:styleId="Index3">
    <w:name w:val="index 3"/>
    <w:basedOn w:val="ListNumber2"/>
    <w:next w:val="Normal"/>
    <w:semiHidden/>
    <w:rsid w:val="007532D9"/>
    <w:pPr>
      <w:numPr>
        <w:numId w:val="0"/>
      </w:numPr>
      <w:tabs>
        <w:tab w:val="right" w:leader="dot" w:pos="4176"/>
      </w:tabs>
    </w:pPr>
  </w:style>
  <w:style w:type="paragraph" w:styleId="ListNumber2">
    <w:name w:val="List Number 2"/>
    <w:basedOn w:val="List2"/>
    <w:rsid w:val="007532D9"/>
    <w:pPr>
      <w:numPr>
        <w:numId w:val="9"/>
      </w:numPr>
      <w:tabs>
        <w:tab w:val="clear" w:pos="1060"/>
      </w:tabs>
    </w:pPr>
  </w:style>
  <w:style w:type="paragraph" w:customStyle="1" w:styleId="MarginNote">
    <w:name w:val="Margin Note"/>
    <w:basedOn w:val="BodyText"/>
    <w:rsid w:val="007532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32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32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32D9"/>
    <w:rPr>
      <w:sz w:val="32"/>
    </w:rPr>
  </w:style>
  <w:style w:type="paragraph" w:customStyle="1" w:styleId="HeadingProcedure">
    <w:name w:val="Heading Procedure"/>
    <w:basedOn w:val="HeadingBase"/>
    <w:next w:val="Normal"/>
    <w:rsid w:val="007532D9"/>
    <w:pPr>
      <w:tabs>
        <w:tab w:val="left" w:pos="0"/>
      </w:tabs>
      <w:spacing w:before="120" w:after="60"/>
    </w:pPr>
    <w:rPr>
      <w:i/>
      <w:color w:val="918585"/>
      <w:sz w:val="22"/>
    </w:rPr>
  </w:style>
  <w:style w:type="paragraph" w:customStyle="1" w:styleId="TableBodyText">
    <w:name w:val="Table Body Text"/>
    <w:basedOn w:val="BodyText"/>
    <w:rsid w:val="007532D9"/>
    <w:pPr>
      <w:spacing w:before="60" w:after="60"/>
    </w:pPr>
  </w:style>
  <w:style w:type="paragraph" w:styleId="ListContinue">
    <w:name w:val="List Continue"/>
    <w:basedOn w:val="List"/>
    <w:rsid w:val="007532D9"/>
    <w:pPr>
      <w:ind w:firstLine="0"/>
    </w:pPr>
  </w:style>
  <w:style w:type="paragraph" w:customStyle="1" w:styleId="ListNote">
    <w:name w:val="List Note"/>
    <w:basedOn w:val="List"/>
    <w:rsid w:val="007532D9"/>
    <w:pPr>
      <w:pBdr>
        <w:top w:val="single" w:sz="6" w:space="2" w:color="918585"/>
        <w:bottom w:val="single" w:sz="6" w:space="2" w:color="918585"/>
      </w:pBdr>
      <w:tabs>
        <w:tab w:val="left" w:pos="1021"/>
      </w:tabs>
      <w:ind w:firstLine="0"/>
    </w:pPr>
  </w:style>
  <w:style w:type="paragraph" w:customStyle="1" w:styleId="Warning">
    <w:name w:val="Warning"/>
    <w:basedOn w:val="BodyText"/>
    <w:rsid w:val="007532D9"/>
    <w:pPr>
      <w:shd w:val="clear" w:color="auto" w:fill="D9D9D9"/>
      <w:tabs>
        <w:tab w:val="left" w:pos="992"/>
      </w:tabs>
      <w:ind w:left="119" w:right="119"/>
    </w:pPr>
    <w:rPr>
      <w:sz w:val="20"/>
    </w:rPr>
  </w:style>
  <w:style w:type="paragraph" w:customStyle="1" w:styleId="MarginIcons">
    <w:name w:val="Margin Icons"/>
    <w:basedOn w:val="BodyText"/>
    <w:rsid w:val="007532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32D9"/>
    <w:rPr>
      <w:rFonts w:ascii="Courier New" w:hAnsi="Courier New"/>
    </w:rPr>
  </w:style>
  <w:style w:type="paragraph" w:customStyle="1" w:styleId="NoteBullet">
    <w:name w:val="Note Bullet"/>
    <w:basedOn w:val="Note"/>
    <w:rsid w:val="007532D9"/>
    <w:pPr>
      <w:tabs>
        <w:tab w:val="clear" w:pos="680"/>
      </w:tabs>
      <w:spacing w:before="60" w:after="60"/>
    </w:pPr>
  </w:style>
  <w:style w:type="paragraph" w:customStyle="1" w:styleId="SubHeading2">
    <w:name w:val="SubHeading2"/>
    <w:basedOn w:val="HeadingBase"/>
    <w:rsid w:val="007532D9"/>
    <w:pPr>
      <w:spacing w:before="240" w:after="60"/>
    </w:pPr>
    <w:rPr>
      <w:sz w:val="20"/>
    </w:rPr>
  </w:style>
  <w:style w:type="paragraph" w:customStyle="1" w:styleId="SubHeading1">
    <w:name w:val="SubHeading1"/>
    <w:basedOn w:val="HeadingBase"/>
    <w:rsid w:val="007532D9"/>
    <w:pPr>
      <w:spacing w:before="240" w:after="60"/>
    </w:pPr>
    <w:rPr>
      <w:color w:val="918585"/>
      <w:sz w:val="22"/>
    </w:rPr>
  </w:style>
  <w:style w:type="paragraph" w:customStyle="1" w:styleId="SideHeading">
    <w:name w:val="Side Heading"/>
    <w:basedOn w:val="HeadingBase"/>
    <w:rsid w:val="007532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32D9"/>
    <w:pPr>
      <w:tabs>
        <w:tab w:val="num" w:pos="360"/>
      </w:tabs>
    </w:pPr>
  </w:style>
  <w:style w:type="paragraph" w:styleId="PlainText">
    <w:name w:val="Plain Text"/>
    <w:basedOn w:val="Normal"/>
    <w:link w:val="PlainTextChar"/>
    <w:rsid w:val="007532D9"/>
    <w:rPr>
      <w:sz w:val="20"/>
    </w:rPr>
  </w:style>
  <w:style w:type="character" w:customStyle="1" w:styleId="PlainTextChar">
    <w:name w:val="Plain Text Char"/>
    <w:basedOn w:val="DefaultParagraphFont"/>
    <w:link w:val="PlainText"/>
    <w:rsid w:val="007532D9"/>
    <w:rPr>
      <w:rFonts w:ascii="Courier New" w:eastAsia="Times New Roman" w:hAnsi="Courier New" w:cs="Times New Roman"/>
      <w:sz w:val="20"/>
      <w:szCs w:val="20"/>
      <w:lang w:eastAsia="en-US"/>
    </w:rPr>
  </w:style>
  <w:style w:type="character" w:customStyle="1" w:styleId="MenuOption">
    <w:name w:val="Menu Option"/>
    <w:basedOn w:val="DefaultParagraphFont"/>
    <w:rsid w:val="007532D9"/>
    <w:rPr>
      <w:b/>
      <w:smallCaps/>
    </w:rPr>
  </w:style>
  <w:style w:type="paragraph" w:customStyle="1" w:styleId="TableListNumber">
    <w:name w:val="Table List Number"/>
    <w:basedOn w:val="ListNumber"/>
    <w:rsid w:val="007532D9"/>
    <w:pPr>
      <w:numPr>
        <w:numId w:val="0"/>
      </w:numPr>
    </w:pPr>
  </w:style>
  <w:style w:type="paragraph" w:styleId="TOC4">
    <w:name w:val="toc 4"/>
    <w:basedOn w:val="TOCBase"/>
    <w:next w:val="Normal"/>
    <w:semiHidden/>
    <w:rsid w:val="007532D9"/>
    <w:pPr>
      <w:tabs>
        <w:tab w:val="right" w:leader="dot" w:pos="9071"/>
      </w:tabs>
      <w:ind w:left="1701"/>
    </w:pPr>
  </w:style>
  <w:style w:type="paragraph" w:customStyle="1" w:styleId="ListAlpha">
    <w:name w:val="List Alpha"/>
    <w:basedOn w:val="List"/>
    <w:rsid w:val="007532D9"/>
    <w:pPr>
      <w:numPr>
        <w:numId w:val="8"/>
      </w:numPr>
    </w:pPr>
  </w:style>
  <w:style w:type="paragraph" w:customStyle="1" w:styleId="ListAlpha2">
    <w:name w:val="List Alpha 2"/>
    <w:basedOn w:val="List2"/>
    <w:rsid w:val="007532D9"/>
    <w:pPr>
      <w:numPr>
        <w:numId w:val="7"/>
      </w:numPr>
    </w:pPr>
  </w:style>
  <w:style w:type="paragraph" w:styleId="List3">
    <w:name w:val="List 3"/>
    <w:basedOn w:val="BodyText"/>
    <w:rsid w:val="007532D9"/>
    <w:pPr>
      <w:tabs>
        <w:tab w:val="left" w:pos="1021"/>
      </w:tabs>
      <w:spacing w:before="60" w:after="60"/>
      <w:ind w:left="1020" w:hanging="340"/>
    </w:pPr>
  </w:style>
  <w:style w:type="paragraph" w:styleId="List4">
    <w:name w:val="List 4"/>
    <w:basedOn w:val="BodyText"/>
    <w:rsid w:val="007532D9"/>
    <w:pPr>
      <w:tabs>
        <w:tab w:val="left" w:pos="1361"/>
      </w:tabs>
      <w:spacing w:before="60" w:after="60"/>
      <w:ind w:left="1361" w:hanging="340"/>
    </w:pPr>
  </w:style>
  <w:style w:type="paragraph" w:styleId="List5">
    <w:name w:val="List 5"/>
    <w:basedOn w:val="BodyText"/>
    <w:rsid w:val="007532D9"/>
    <w:pPr>
      <w:tabs>
        <w:tab w:val="left" w:pos="1701"/>
      </w:tabs>
      <w:spacing w:before="60" w:after="60"/>
      <w:ind w:left="1701" w:hanging="340"/>
    </w:pPr>
  </w:style>
  <w:style w:type="paragraph" w:styleId="ListBullet3">
    <w:name w:val="List Bullet 3"/>
    <w:basedOn w:val="List3"/>
    <w:rsid w:val="007532D9"/>
    <w:pPr>
      <w:numPr>
        <w:numId w:val="14"/>
      </w:numPr>
      <w:tabs>
        <w:tab w:val="clear" w:pos="1021"/>
      </w:tabs>
      <w:ind w:left="1037" w:hanging="357"/>
    </w:pPr>
  </w:style>
  <w:style w:type="paragraph" w:styleId="ListBullet4">
    <w:name w:val="List Bullet 4"/>
    <w:basedOn w:val="List4"/>
    <w:rsid w:val="007532D9"/>
    <w:pPr>
      <w:numPr>
        <w:numId w:val="2"/>
      </w:numPr>
    </w:pPr>
  </w:style>
  <w:style w:type="paragraph" w:styleId="ListBullet5">
    <w:name w:val="List Bullet 5"/>
    <w:basedOn w:val="List5"/>
    <w:rsid w:val="007532D9"/>
    <w:pPr>
      <w:numPr>
        <w:numId w:val="3"/>
      </w:numPr>
    </w:pPr>
  </w:style>
  <w:style w:type="paragraph" w:styleId="ListContinue2">
    <w:name w:val="List Continue 2"/>
    <w:basedOn w:val="List2"/>
    <w:rsid w:val="007532D9"/>
    <w:pPr>
      <w:ind w:firstLine="0"/>
    </w:pPr>
  </w:style>
  <w:style w:type="paragraph" w:styleId="ListContinue3">
    <w:name w:val="List Continue 3"/>
    <w:basedOn w:val="List3"/>
    <w:rsid w:val="007532D9"/>
    <w:pPr>
      <w:ind w:left="1021" w:firstLine="0"/>
    </w:pPr>
  </w:style>
  <w:style w:type="paragraph" w:styleId="ListContinue4">
    <w:name w:val="List Continue 4"/>
    <w:basedOn w:val="List4"/>
    <w:rsid w:val="007532D9"/>
    <w:pPr>
      <w:ind w:firstLine="0"/>
    </w:pPr>
  </w:style>
  <w:style w:type="paragraph" w:styleId="ListContinue5">
    <w:name w:val="List Continue 5"/>
    <w:basedOn w:val="List5"/>
    <w:rsid w:val="007532D9"/>
    <w:pPr>
      <w:ind w:firstLine="0"/>
    </w:pPr>
  </w:style>
  <w:style w:type="paragraph" w:styleId="ListNumber3">
    <w:name w:val="List Number 3"/>
    <w:basedOn w:val="List3"/>
    <w:rsid w:val="007532D9"/>
    <w:pPr>
      <w:numPr>
        <w:numId w:val="4"/>
      </w:numPr>
    </w:pPr>
  </w:style>
  <w:style w:type="paragraph" w:styleId="ListNumber4">
    <w:name w:val="List Number 4"/>
    <w:basedOn w:val="List4"/>
    <w:rsid w:val="007532D9"/>
    <w:pPr>
      <w:numPr>
        <w:numId w:val="5"/>
      </w:numPr>
    </w:pPr>
  </w:style>
  <w:style w:type="paragraph" w:styleId="ListNumber5">
    <w:name w:val="List Number 5"/>
    <w:basedOn w:val="List5"/>
    <w:rsid w:val="007532D9"/>
    <w:pPr>
      <w:numPr>
        <w:numId w:val="6"/>
      </w:numPr>
    </w:pPr>
  </w:style>
  <w:style w:type="paragraph" w:styleId="BlockText">
    <w:name w:val="Block Text"/>
    <w:basedOn w:val="Normal"/>
    <w:rsid w:val="007532D9"/>
    <w:pPr>
      <w:spacing w:after="120"/>
      <w:ind w:left="1440" w:right="1440"/>
    </w:pPr>
  </w:style>
  <w:style w:type="character" w:customStyle="1" w:styleId="Subscript">
    <w:name w:val="Subscript"/>
    <w:basedOn w:val="DefaultParagraphFont"/>
    <w:rsid w:val="007532D9"/>
    <w:rPr>
      <w:sz w:val="16"/>
      <w:vertAlign w:val="subscript"/>
    </w:rPr>
  </w:style>
  <w:style w:type="character" w:customStyle="1" w:styleId="Superscript">
    <w:name w:val="Superscript"/>
    <w:basedOn w:val="DefaultParagraphFont"/>
    <w:rsid w:val="007532D9"/>
    <w:rPr>
      <w:sz w:val="16"/>
      <w:vertAlign w:val="superscript"/>
    </w:rPr>
  </w:style>
  <w:style w:type="character" w:customStyle="1" w:styleId="Symbols">
    <w:name w:val="Symbols"/>
    <w:basedOn w:val="DefaultParagraphFont"/>
    <w:rsid w:val="007532D9"/>
    <w:rPr>
      <w:rFonts w:ascii="Symbol" w:hAnsi="Symbol"/>
    </w:rPr>
  </w:style>
  <w:style w:type="character" w:customStyle="1" w:styleId="MenuOptions">
    <w:name w:val="Menu Options"/>
    <w:basedOn w:val="DefaultParagraphFont"/>
    <w:rsid w:val="007532D9"/>
    <w:rPr>
      <w:rFonts w:ascii="Arial Narrow" w:hAnsi="Arial Narrow"/>
      <w:smallCaps/>
    </w:rPr>
  </w:style>
  <w:style w:type="character" w:customStyle="1" w:styleId="Buttons">
    <w:name w:val="Buttons"/>
    <w:basedOn w:val="DefaultParagraphFont"/>
    <w:rsid w:val="007532D9"/>
    <w:rPr>
      <w:b/>
    </w:rPr>
  </w:style>
  <w:style w:type="character" w:customStyle="1" w:styleId="Underlined">
    <w:name w:val="Underlined"/>
    <w:basedOn w:val="DefaultParagraphFont"/>
    <w:rsid w:val="007532D9"/>
    <w:rPr>
      <w:u w:val="single"/>
    </w:rPr>
  </w:style>
  <w:style w:type="paragraph" w:customStyle="1" w:styleId="TableBodyTextRight">
    <w:name w:val="Table Body Text Right"/>
    <w:basedOn w:val="TableBodyText"/>
    <w:rsid w:val="007532D9"/>
    <w:pPr>
      <w:widowControl w:val="0"/>
      <w:autoSpaceDE w:val="0"/>
      <w:autoSpaceDN w:val="0"/>
      <w:adjustRightInd w:val="0"/>
      <w:jc w:val="right"/>
    </w:pPr>
    <w:rPr>
      <w:rFonts w:cs="Arial"/>
      <w:szCs w:val="18"/>
    </w:rPr>
  </w:style>
  <w:style w:type="paragraph" w:customStyle="1" w:styleId="CopyrightText">
    <w:name w:val="Copyright Text"/>
    <w:basedOn w:val="BodyText"/>
    <w:rsid w:val="007532D9"/>
    <w:rPr>
      <w:sz w:val="18"/>
    </w:rPr>
  </w:style>
  <w:style w:type="paragraph" w:customStyle="1" w:styleId="BodySmallRight">
    <w:name w:val="Body Small Right"/>
    <w:basedOn w:val="BodyTextRight"/>
    <w:rsid w:val="007532D9"/>
    <w:rPr>
      <w:sz w:val="18"/>
      <w:szCs w:val="18"/>
    </w:rPr>
  </w:style>
  <w:style w:type="paragraph" w:customStyle="1" w:styleId="MarginEdition">
    <w:name w:val="Margin Edition"/>
    <w:basedOn w:val="MarginNote"/>
    <w:rsid w:val="007532D9"/>
    <w:pPr>
      <w:spacing w:before="0" w:after="0"/>
    </w:pPr>
    <w:rPr>
      <w:rFonts w:ascii="Times New Roman" w:hAnsi="Times New Roman"/>
      <w:color w:val="999999"/>
    </w:rPr>
  </w:style>
  <w:style w:type="paragraph" w:customStyle="1" w:styleId="Spacer">
    <w:name w:val="Spacer"/>
    <w:basedOn w:val="Normal"/>
    <w:rsid w:val="007532D9"/>
    <w:rPr>
      <w:sz w:val="2"/>
      <w:szCs w:val="2"/>
    </w:rPr>
  </w:style>
  <w:style w:type="character" w:customStyle="1" w:styleId="Small">
    <w:name w:val="Small"/>
    <w:basedOn w:val="DefaultParagraphFont"/>
    <w:rsid w:val="007532D9"/>
    <w:rPr>
      <w:sz w:val="16"/>
    </w:rPr>
  </w:style>
  <w:style w:type="paragraph" w:customStyle="1" w:styleId="WideTable">
    <w:name w:val="Wide Table"/>
    <w:basedOn w:val="Normal"/>
    <w:rsid w:val="007532D9"/>
    <w:pPr>
      <w:ind w:left="-1418"/>
    </w:pPr>
    <w:rPr>
      <w:sz w:val="2"/>
      <w:szCs w:val="2"/>
    </w:rPr>
  </w:style>
  <w:style w:type="character" w:styleId="PageNumber">
    <w:name w:val="page number"/>
    <w:basedOn w:val="DefaultParagraphFont"/>
    <w:rsid w:val="007532D9"/>
  </w:style>
  <w:style w:type="paragraph" w:styleId="Quote">
    <w:name w:val="Quote"/>
    <w:basedOn w:val="Heading1"/>
    <w:link w:val="QuoteChar"/>
    <w:qFormat/>
    <w:rsid w:val="007532D9"/>
    <w:rPr>
      <w:b w:val="0"/>
      <w:sz w:val="72"/>
      <w:szCs w:val="72"/>
      <w:lang w:val="en-NZ"/>
    </w:rPr>
  </w:style>
  <w:style w:type="character" w:customStyle="1" w:styleId="QuoteChar">
    <w:name w:val="Quote Char"/>
    <w:basedOn w:val="DefaultParagraphFont"/>
    <w:link w:val="Quote"/>
    <w:rsid w:val="007532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32D9"/>
    <w:pPr>
      <w:pageBreakBefore/>
    </w:pPr>
  </w:style>
  <w:style w:type="paragraph" w:customStyle="1" w:styleId="Border">
    <w:name w:val="Border"/>
    <w:basedOn w:val="Normal"/>
    <w:qFormat/>
    <w:rsid w:val="007532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32D9"/>
    <w:rPr>
      <w:b/>
      <w:bCs/>
      <w:i/>
      <w:iCs/>
      <w:color w:val="auto"/>
    </w:rPr>
  </w:style>
  <w:style w:type="paragraph" w:styleId="IntenseQuote">
    <w:name w:val="Intense Quote"/>
    <w:basedOn w:val="Normal"/>
    <w:next w:val="Normal"/>
    <w:link w:val="IntenseQuoteChar"/>
    <w:uiPriority w:val="30"/>
    <w:qFormat/>
    <w:rsid w:val="007532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32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32D9"/>
    <w:rPr>
      <w:smallCaps/>
      <w:color w:val="auto"/>
      <w:u w:val="single"/>
    </w:rPr>
  </w:style>
  <w:style w:type="character" w:styleId="IntenseReference">
    <w:name w:val="Intense Reference"/>
    <w:basedOn w:val="DefaultParagraphFont"/>
    <w:uiPriority w:val="32"/>
    <w:qFormat/>
    <w:rsid w:val="007532D9"/>
    <w:rPr>
      <w:b/>
      <w:bCs/>
      <w:smallCaps/>
      <w:color w:val="auto"/>
      <w:spacing w:val="5"/>
      <w:u w:val="single"/>
    </w:rPr>
  </w:style>
  <w:style w:type="paragraph" w:customStyle="1" w:styleId="2ColumnHeading">
    <w:name w:val="2Column Heading"/>
    <w:basedOn w:val="BodyText"/>
    <w:qFormat/>
    <w:rsid w:val="007532D9"/>
    <w:pPr>
      <w:spacing w:after="60"/>
      <w:ind w:left="-2268"/>
    </w:pPr>
    <w:rPr>
      <w:b/>
    </w:rPr>
  </w:style>
  <w:style w:type="paragraph" w:customStyle="1" w:styleId="Heading1TOC">
    <w:name w:val="Heading1 TOC"/>
    <w:basedOn w:val="Normal"/>
    <w:qFormat/>
    <w:rsid w:val="007532D9"/>
    <w:pPr>
      <w:spacing w:before="240" w:after="120"/>
    </w:pPr>
    <w:rPr>
      <w:rFonts w:ascii="Times New Roman" w:hAnsi="Times New Roman"/>
      <w:b/>
      <w:sz w:val="32"/>
    </w:rPr>
  </w:style>
  <w:style w:type="paragraph" w:customStyle="1" w:styleId="Heading2TOC">
    <w:name w:val="Heading2 TOC"/>
    <w:basedOn w:val="Normal"/>
    <w:qFormat/>
    <w:rsid w:val="007532D9"/>
    <w:pPr>
      <w:spacing w:before="240" w:after="60"/>
    </w:pPr>
    <w:rPr>
      <w:rFonts w:ascii="Times New Roman" w:hAnsi="Times New Roman"/>
      <w:b/>
      <w:sz w:val="28"/>
    </w:rPr>
  </w:style>
  <w:style w:type="character" w:customStyle="1" w:styleId="Underline">
    <w:name w:val="Underline"/>
    <w:basedOn w:val="DefaultParagraphFont"/>
    <w:qFormat/>
    <w:rsid w:val="007532D9"/>
    <w:rPr>
      <w:u w:val="single"/>
    </w:rPr>
  </w:style>
  <w:style w:type="paragraph" w:styleId="BalloonText">
    <w:name w:val="Balloon Text"/>
    <w:basedOn w:val="Normal"/>
    <w:link w:val="BalloonTextChar"/>
    <w:rsid w:val="007532D9"/>
    <w:rPr>
      <w:rFonts w:ascii="Tahoma" w:hAnsi="Tahoma" w:cs="Tahoma"/>
      <w:sz w:val="16"/>
      <w:szCs w:val="16"/>
    </w:rPr>
  </w:style>
  <w:style w:type="character" w:customStyle="1" w:styleId="BalloonTextChar">
    <w:name w:val="Balloon Text Char"/>
    <w:basedOn w:val="DefaultParagraphFont"/>
    <w:link w:val="BalloonText"/>
    <w:rsid w:val="007532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32D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532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32D9"/>
    <w:rPr>
      <w:b/>
      <w:color w:val="660033"/>
      <w:spacing w:val="0"/>
    </w:rPr>
  </w:style>
  <w:style w:type="paragraph" w:customStyle="1" w:styleId="Nameditemlist">
    <w:name w:val="Named item list"/>
    <w:basedOn w:val="BodyText"/>
    <w:qFormat/>
    <w:rsid w:val="007532D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945</Words>
  <Characters>5863</Characters>
  <Application>Microsoft Office Word</Application>
  <DocSecurity>0</DocSecurity>
  <Lines>212</Lines>
  <Paragraphs>87</Paragraphs>
  <ScaleCrop>false</ScaleCrop>
  <Company>Author-it Software Corporation Ltd.</Company>
  <LinksUpToDate>false</LinksUpToDate>
  <CharactersWithSpaces>6734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MEA410B Maintain aircraft structure/components</dc:title>
  <dc:subject>Approved</dc:subject>
  <dc:creator>Manufacturing Skills Australia</dc:creator>
  <cp:keywords>Revision Number: 1</cp:keywords>
  <dc:description>Review Date: 12 April 2008</dc:description>
  <cp:lastModifiedBy>TPCMS</cp:lastModifiedBy>
  <cp:revision>3</cp:revision>
  <dcterms:created xsi:type="dcterms:W3CDTF">2013-10-25T06:09:00Z</dcterms:created>
  <dcterms:modified xsi:type="dcterms:W3CDTF">2013-10-25T06:09:00Z</dcterms:modified>
</cp:coreProperties>
</file>