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847" w:rsidP="002D6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MEA30310 Certificate III in Aircraft Life Support and Furnishing</w:t>
      </w:r>
      <w:r>
        <w:fldChar w:fldCharType="end"/>
      </w:r>
    </w:p>
    <w:p w:rsidR="002D6847" w:rsidP="002D6847">
      <w:pPr>
        <w:pStyle w:val="Version"/>
        <w:sectPr w:rsidSect="008F0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F058F" w:rsidP="008F058F">
      <w:pPr>
        <w:pStyle w:val="SuperHeading"/>
      </w:pPr>
      <w:r w:rsidRPr="008F058F">
        <w:t>MEA30310 Certificate III in Aircraft Life Support and Furnishing</w:t>
      </w:r>
    </w:p>
    <w:p w:rsidR="00000000" w:rsidRPr="008F058F" w:rsidP="008F058F">
      <w:pPr>
        <w:pStyle w:val="Heading1"/>
      </w:pPr>
      <w:bookmarkStart w:id="1" w:name="O_51587"/>
      <w:bookmarkEnd w:id="1"/>
      <w:r w:rsidRPr="008F058F">
        <w:t>Modification History</w:t>
      </w:r>
    </w:p>
    <w:p w:rsidR="00000000" w:rsidRPr="008F058F" w:rsidP="008F058F">
      <w:pPr>
        <w:pStyle w:val="BodyText"/>
      </w:pPr>
      <w:r w:rsidRPr="008F058F">
        <w:t>Not applicable.</w:t>
      </w:r>
    </w:p>
    <w:p w:rsidR="00000000" w:rsidRPr="008F058F" w:rsidP="008F058F">
      <w:pPr>
        <w:pStyle w:val="AllowPageBreak"/>
      </w:pPr>
    </w:p>
    <w:p w:rsidR="00000000" w:rsidRPr="008F058F" w:rsidP="008F058F">
      <w:pPr>
        <w:pStyle w:val="Heading1"/>
      </w:pPr>
      <w:bookmarkStart w:id="2" w:name="O_51588"/>
      <w:bookmarkEnd w:id="2"/>
      <w:r w:rsidRPr="008F058F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rPr>
                <w:rStyle w:val="SpecialBold"/>
              </w:rPr>
              <w:t>Qualification Notes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t>This qualification may be applicable to members of the Australia</w:t>
            </w:r>
            <w:r w:rsidRPr="008F058F">
              <w:t>n Defence Force and to employees of aircraft maintenance organisations who are maintaining aircraft and personal life support equipment and aircraft furnishings.</w:t>
            </w:r>
          </w:p>
          <w:p w:rsidR="00000000" w:rsidRPr="008F058F" w:rsidP="008F058F">
            <w:pPr>
              <w:pStyle w:val="BodyText"/>
            </w:pPr>
            <w:r w:rsidRPr="008F058F">
              <w:t>The qualification consists of a number of common units plus mandatory and elective technical s</w:t>
            </w:r>
            <w:r w:rsidRPr="008F058F">
              <w:t>tream units including a number of imported units dealing with explosive ordnance (pyrotechnics) safety and inspection, and with sewing, trimming and use of fabric adhesives.</w:t>
            </w:r>
          </w:p>
          <w:p w:rsidR="00000000" w:rsidRPr="008F058F" w:rsidP="008F058F">
            <w:pPr>
              <w:pStyle w:val="BodyText"/>
            </w:pPr>
            <w:r w:rsidRPr="008F058F">
              <w:t>The qualification articulates with MEA41110 Certificate IV in Aircraft Life Suppor</w:t>
            </w:r>
            <w:r w:rsidRPr="008F058F">
              <w:t>t and Furnishing and the common units and the elective Avionic, Mechanical and Structures Technical Stream Units provide a number of credits towards other Aeroskills Certificates at Certificate II, III and IV levels.</w:t>
            </w:r>
          </w:p>
        </w:tc>
      </w:tr>
    </w:tbl>
    <w:p w:rsidR="00000000" w:rsidRPr="008F058F" w:rsidP="008F058F">
      <w:pPr>
        <w:pStyle w:val="BodyText"/>
      </w:pPr>
    </w:p>
    <w:p w:rsidR="00000000" w:rsidRPr="008F058F" w:rsidP="008F058F">
      <w:pPr>
        <w:pStyle w:val="AllowPageBreak"/>
      </w:pPr>
    </w:p>
    <w:p w:rsidR="00000000" w:rsidRPr="008F058F" w:rsidP="008F058F">
      <w:pPr>
        <w:pStyle w:val="Heading1"/>
      </w:pPr>
      <w:bookmarkStart w:id="3" w:name="O_51589"/>
      <w:bookmarkEnd w:id="3"/>
      <w:r w:rsidRPr="008F058F">
        <w:t>Pathways Information</w:t>
      </w:r>
    </w:p>
    <w:p w:rsidR="00000000" w:rsidRPr="008F058F" w:rsidP="008F058F">
      <w:pPr>
        <w:pStyle w:val="BodyText"/>
      </w:pPr>
      <w:r w:rsidRPr="008F058F">
        <w:t>N</w:t>
      </w:r>
      <w:r w:rsidRPr="008F058F">
        <w:t>ot applicable.</w:t>
      </w:r>
    </w:p>
    <w:p w:rsidR="00000000" w:rsidRPr="008F058F" w:rsidP="008F058F">
      <w:pPr>
        <w:pStyle w:val="AllowPageBreak"/>
      </w:pPr>
    </w:p>
    <w:p w:rsidR="00000000" w:rsidRPr="008F058F" w:rsidP="008F058F">
      <w:pPr>
        <w:pStyle w:val="Heading1"/>
      </w:pPr>
      <w:bookmarkStart w:id="4" w:name="O_51590"/>
      <w:bookmarkEnd w:id="4"/>
      <w:r w:rsidRPr="008F058F">
        <w:t>Licensing/Regulatory Information</w:t>
      </w:r>
    </w:p>
    <w:p w:rsidR="00000000" w:rsidRPr="008F058F" w:rsidP="008F058F">
      <w:pPr>
        <w:pStyle w:val="BodyText"/>
      </w:pPr>
      <w:r w:rsidRPr="008F058F">
        <w:t>Not applicable.</w:t>
      </w:r>
    </w:p>
    <w:p w:rsidR="00000000" w:rsidRPr="008F058F" w:rsidP="008F058F">
      <w:pPr>
        <w:pStyle w:val="AllowPageBreak"/>
      </w:pPr>
    </w:p>
    <w:p w:rsidR="00000000" w:rsidRPr="008F058F" w:rsidP="008F058F">
      <w:pPr>
        <w:pStyle w:val="Heading1"/>
      </w:pPr>
      <w:bookmarkStart w:id="5" w:name="O_51591"/>
      <w:bookmarkEnd w:id="5"/>
      <w:r w:rsidRPr="008F058F">
        <w:t>Entry Requirements</w:t>
      </w:r>
    </w:p>
    <w:p w:rsidR="00000000" w:rsidRPr="008F058F" w:rsidP="008F058F">
      <w:pPr>
        <w:pStyle w:val="BodyText"/>
      </w:pPr>
      <w:r w:rsidRPr="008F058F">
        <w:t>Not applicable.</w:t>
      </w:r>
    </w:p>
    <w:p w:rsidR="00000000" w:rsidRPr="008F058F" w:rsidP="008F058F">
      <w:pPr>
        <w:pStyle w:val="AllowPageBreak"/>
      </w:pPr>
    </w:p>
    <w:p w:rsidR="00000000" w:rsidRPr="008F058F" w:rsidP="008F058F">
      <w:pPr>
        <w:pStyle w:val="Heading1"/>
      </w:pPr>
      <w:bookmarkStart w:id="6" w:name="O_51592"/>
      <w:bookmarkEnd w:id="6"/>
      <w:r w:rsidRPr="008F058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rPr>
                <w:rStyle w:val="SpecialBold"/>
              </w:rPr>
              <w:t>EMPLOYABILITY SKILLS QUALIFICATION SUMMARY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rPr>
                <w:rStyle w:val="SpecialBold"/>
              </w:rPr>
              <w:t>Industry</w:t>
            </w:r>
            <w:r w:rsidRPr="008F058F">
              <w:t>/</w:t>
            </w:r>
            <w:r w:rsidRPr="008F058F">
              <w:rPr>
                <w:rStyle w:val="SpecialBold"/>
              </w:rPr>
              <w:t>enterprise requirements for this qualification include</w:t>
            </w:r>
            <w:r w:rsidRPr="008F058F">
              <w:t>: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Understanding work and organisational instructions</w:t>
            </w:r>
          </w:p>
          <w:p w:rsidR="00000000" w:rsidRPr="008F058F" w:rsidP="008F058F">
            <w:pPr>
              <w:pStyle w:val="ListBullet"/>
            </w:pPr>
            <w:r w:rsidRPr="008F058F">
              <w:t>Understanding input from specialist personnel and technical representatives</w:t>
            </w:r>
          </w:p>
          <w:p w:rsidR="00000000" w:rsidRPr="008F058F" w:rsidP="008F058F">
            <w:pPr>
              <w:pStyle w:val="ListBullet"/>
            </w:pPr>
            <w:r w:rsidRPr="008F058F">
              <w:t>Negotiating with other team members or supervisors regarding timing and progress of work activities and access to sections of the aircraft, or to equipment</w:t>
            </w:r>
          </w:p>
          <w:p w:rsidR="00000000" w:rsidRPr="008F058F" w:rsidP="008F058F">
            <w:pPr>
              <w:pStyle w:val="ListBullet"/>
            </w:pPr>
            <w:r w:rsidRPr="008F058F">
              <w:t>Understanding and interpreting regulations, procedures, instructions and maintenance publications</w:t>
            </w:r>
          </w:p>
          <w:p w:rsidR="00000000" w:rsidRPr="008F058F" w:rsidP="008F058F">
            <w:pPr>
              <w:pStyle w:val="ListBullet"/>
            </w:pPr>
            <w:r w:rsidRPr="008F058F">
              <w:t>Co</w:t>
            </w:r>
            <w:r w:rsidRPr="008F058F">
              <w:t>mpleting maintenance documentation</w:t>
            </w:r>
          </w:p>
          <w:p w:rsidR="00000000" w:rsidRPr="008F058F" w:rsidP="008F058F">
            <w:pPr>
              <w:pStyle w:val="ListBullet"/>
            </w:pPr>
            <w:r w:rsidRPr="008F058F">
              <w:t>Reading drawings relating to life support and furnishing and maintenance activities</w:t>
            </w:r>
          </w:p>
          <w:p w:rsidR="00000000" w:rsidRPr="008F058F" w:rsidP="008F058F">
            <w:pPr>
              <w:pStyle w:val="ListBullet"/>
            </w:pPr>
            <w:r w:rsidRPr="008F058F">
              <w:t>Using computers to obtain maintenance data and complete documentation</w:t>
            </w:r>
          </w:p>
          <w:p w:rsidR="00000000" w:rsidRPr="008F058F" w:rsidP="008F058F">
            <w:pPr>
              <w:pStyle w:val="ListBullet"/>
            </w:pPr>
            <w:r w:rsidRPr="008F058F">
              <w:t>Networking with other team members regarding work planning and exec</w:t>
            </w:r>
            <w:r w:rsidRPr="008F058F">
              <w:t>ution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Delivering briefings on the use of items of life support equipment and communicating with individuals being fitted with personal items of life support equipment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Performing tasks as an individual while being responsive to supervisors and al</w:t>
            </w:r>
            <w:r w:rsidRPr="008F058F">
              <w:t>lowing for relevant human factors</w:t>
            </w:r>
          </w:p>
          <w:p w:rsidR="00000000" w:rsidRPr="008F058F" w:rsidP="008F058F">
            <w:pPr>
              <w:pStyle w:val="ListBullet"/>
            </w:pPr>
            <w:r w:rsidRPr="008F058F">
              <w:t>Working effectively with others who may be of different ages, gender, race, religion and political persuasion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Assisting other team members with tasks and providing advice on work processes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 xml:space="preserve">Identifying problems in a timely manner and developing practical solutions to problems not fully covered by maintenance data </w:t>
            </w:r>
          </w:p>
          <w:p w:rsidR="00000000" w:rsidRPr="008F058F" w:rsidP="008F058F">
            <w:pPr>
              <w:pStyle w:val="ListBullet"/>
            </w:pPr>
            <w:r w:rsidRPr="008F058F">
              <w:t>Proposing solutions to problems as modifications or a amendments to specified maintenance processes</w:t>
            </w:r>
          </w:p>
          <w:p w:rsidR="00000000" w:rsidRPr="008F058F" w:rsidP="008F058F">
            <w:pPr>
              <w:pStyle w:val="ListBullet"/>
            </w:pPr>
            <w:r w:rsidRPr="008F058F">
              <w:t>Constantly reviewing problem s</w:t>
            </w:r>
            <w:r w:rsidRPr="008F058F">
              <w:t>olving skills and ability to effectively apply competencies to solve problems within the limits permitted by regulatory and organisational guidelines</w:t>
            </w:r>
          </w:p>
          <w:p w:rsidR="00000000" w:rsidRPr="008F058F" w:rsidP="008F058F">
            <w:pPr>
              <w:pStyle w:val="ListBullet"/>
            </w:pPr>
            <w:r w:rsidRPr="008F058F">
              <w:t>Responding to emergencies or accidents in accordance with regulatory and organisational requirements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Using</w:t>
            </w:r>
            <w:r w:rsidRPr="008F058F">
              <w:t xml:space="preserve"> mathematical techniques to manufacture fabric items and to convert values between systems of measurement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Adapting to new situations that arise as a consequence of regulatory changes, revised maintenance data, practices and proc</w:t>
            </w:r>
            <w:r w:rsidRPr="008F058F">
              <w:t>edures</w:t>
            </w:r>
          </w:p>
          <w:p w:rsidR="00000000" w:rsidRPr="008F058F" w:rsidP="008F058F">
            <w:pPr>
              <w:pStyle w:val="ListBullet"/>
            </w:pPr>
            <w:r w:rsidRPr="008F058F">
              <w:t>Varying work practices and behaviour as a result of performance feedback from peers and supervisors</w:t>
            </w:r>
          </w:p>
          <w:p w:rsidR="00000000" w:rsidRPr="008F058F" w:rsidP="008F058F">
            <w:pPr>
              <w:pStyle w:val="ListBullet"/>
            </w:pPr>
            <w:r w:rsidRPr="008F058F">
              <w:t xml:space="preserve">Evaluating ideas to ensure that technical and regulatory aspects have been fully covered before proposing action that may result in modifications or </w:t>
            </w:r>
            <w:r w:rsidRPr="008F058F">
              <w:t>changes to work processes</w:t>
            </w:r>
          </w:p>
          <w:p w:rsidR="00000000" w:rsidRPr="008F058F" w:rsidP="008F058F">
            <w:pPr>
              <w:pStyle w:val="ListBullet"/>
            </w:pPr>
            <w:r w:rsidRPr="008F058F">
              <w:t xml:space="preserve">Applying human factors to avoid maintenance errors and maintain quality standards </w:t>
            </w:r>
          </w:p>
          <w:p w:rsidR="00000000" w:rsidRPr="008F058F" w:rsidP="008F058F">
            <w:pPr>
              <w:pStyle w:val="ListBullet"/>
            </w:pPr>
            <w:r w:rsidRPr="008F058F">
              <w:t>Adapting competencies to the performance of a wide range of maintenance and life support equipment fitting tasks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Contributing to a process of conti</w:t>
            </w:r>
            <w:r w:rsidRPr="008F058F">
              <w:t>nuous improvement and a willingness to support and participate in the effective introduction of new work practices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Clarifying task objectives and required outcomes through discussion with supervisors and other team members</w:t>
            </w:r>
          </w:p>
          <w:p w:rsidR="00000000" w:rsidRPr="008F058F" w:rsidP="008F058F">
            <w:pPr>
              <w:pStyle w:val="ListBullet"/>
            </w:pPr>
            <w:r w:rsidRPr="008F058F">
              <w:t>Monitoring the time taken to complete tasks against team requirements or targets provided by supervisors</w:t>
            </w:r>
          </w:p>
          <w:p w:rsidR="00000000" w:rsidRPr="008F058F" w:rsidP="008F058F">
            <w:pPr>
              <w:pStyle w:val="ListBullet"/>
            </w:pPr>
            <w:r w:rsidRPr="008F058F">
              <w:t>Collecting, analysing and organising information relating to assigned tasks and confirming the purpose and required work outcomes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Identifying the exten</w:t>
            </w:r>
            <w:r w:rsidRPr="008F058F">
              <w:t>t of impact on assigned work of changes in procedures, work instructions or regulatory requirements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Accepting responsibility for managing individual workload to meet target completion times or fit in with team milestones</w:t>
            </w:r>
          </w:p>
          <w:p w:rsidR="00000000" w:rsidRPr="008F058F" w:rsidP="008F058F">
            <w:pPr>
              <w:pStyle w:val="ListBullet"/>
            </w:pPr>
            <w:r w:rsidRPr="008F058F">
              <w:t>Assessing persona</w:t>
            </w:r>
            <w:r w:rsidRPr="008F058F">
              <w:t>l knowledge and skills with the aid of the self-assessment work sheets in the Log of Industrial Experience and Achievement and preparing for competency assessments</w:t>
            </w:r>
          </w:p>
          <w:p w:rsidR="00000000" w:rsidRPr="008F058F" w:rsidP="008F058F">
            <w:pPr>
              <w:pStyle w:val="ListBullet"/>
            </w:pPr>
            <w:r w:rsidRPr="008F058F">
              <w:t>Actively seeking opportunities to develop competencies and to apply them across a range of t</w:t>
            </w:r>
            <w:r w:rsidRPr="008F058F">
              <w:t>asks and monitoring performance using indicators such as the extent of oversight exercised by supervisors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Identifying career paths and training opportunities that will assist in attaining career goals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Taking advantage of learning opportunities t</w:t>
            </w:r>
            <w:r w:rsidRPr="008F058F">
              <w:t>hat arise through training courses provided by the organisation or external providers and through mentoring and on-job training</w:t>
            </w:r>
          </w:p>
          <w:p w:rsidR="00000000" w:rsidRPr="008F058F" w:rsidP="008F058F">
            <w:pPr>
              <w:pStyle w:val="ListBullet"/>
            </w:pPr>
            <w:r w:rsidRPr="008F058F">
              <w:t>Adapting competencies to accommodate new ideas and techniques</w:t>
            </w:r>
          </w:p>
          <w:p w:rsidR="00000000" w:rsidRPr="008F058F" w:rsidP="008F058F">
            <w:pPr>
              <w:pStyle w:val="ListBullet"/>
            </w:pPr>
            <w:r w:rsidRPr="008F058F">
              <w:t>Using feedback from supervisors and peers to identify ways in which competence can be improved</w:t>
            </w:r>
          </w:p>
          <w:p w:rsidR="00000000" w:rsidRPr="008F058F" w:rsidP="008F058F">
            <w:pPr>
              <w:pStyle w:val="ListBullet"/>
            </w:pPr>
            <w:r w:rsidRPr="008F058F">
              <w:t>Mentoring new or more junior personnel</w:t>
            </w:r>
          </w:p>
          <w:p w:rsidR="00000000" w:rsidP="008F058F">
            <w:pPr>
              <w:pStyle w:val="ListBullet"/>
              <w:rPr>
                <w:lang w:val="en-NZ"/>
              </w:rPr>
            </w:pPr>
            <w:r w:rsidRPr="008F058F">
              <w:t>Interpreting units of competency and applying them to attainment of identified career goals</w:t>
            </w:r>
          </w:p>
        </w:tc>
      </w:tr>
      <w:tr w:rsidTr="002D68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ListBullet"/>
            </w:pPr>
            <w:r w:rsidRPr="008F058F">
              <w:t>Operating PPE and</w:t>
            </w:r>
            <w:r w:rsidRPr="008F058F">
              <w:t xml:space="preserve"> life support/furnishing maintenance equipment and ground support equipment and troubleshooting equipment faults</w:t>
            </w:r>
          </w:p>
          <w:p w:rsidR="00000000" w:rsidRPr="008F058F" w:rsidP="008F058F">
            <w:pPr>
              <w:pStyle w:val="ListBullet"/>
            </w:pPr>
            <w:r w:rsidRPr="008F058F">
              <w:t>Testing the performance and calibration of life support and furnishing equipment</w:t>
            </w:r>
          </w:p>
          <w:p w:rsidR="00000000" w:rsidRPr="008F058F" w:rsidP="008F058F">
            <w:pPr>
              <w:pStyle w:val="ListBullet"/>
            </w:pPr>
            <w:r w:rsidRPr="008F058F">
              <w:t xml:space="preserve">Storing and caring for life support and furnishing equipment, </w:t>
            </w:r>
            <w:r w:rsidRPr="008F058F">
              <w:t>PPE and support equipment</w:t>
            </w:r>
          </w:p>
          <w:p w:rsidR="00000000" w:rsidRPr="008F058F" w:rsidP="008F058F">
            <w:pPr>
              <w:pStyle w:val="ListBullet"/>
            </w:pPr>
            <w:r w:rsidRPr="008F058F">
              <w:t>Amending various forms of maintenance data</w:t>
            </w:r>
          </w:p>
          <w:p w:rsidR="00000000" w:rsidRPr="008F058F" w:rsidP="008F058F">
            <w:pPr>
              <w:pStyle w:val="ListBullet"/>
            </w:pPr>
            <w:r w:rsidRPr="008F058F">
              <w:t>Using computers and microfiche to obtain life support equipment and maintenance data and using computers to complete documentation</w:t>
            </w:r>
          </w:p>
        </w:tc>
      </w:tr>
    </w:tbl>
    <w:p w:rsidR="002D6847" w:rsidP="008F058F">
      <w:pPr>
        <w:pStyle w:val="BodyText"/>
      </w:pPr>
    </w:p>
    <w:p w:rsidR="002D6847" w:rsidP="008F058F">
      <w:pPr>
        <w:pStyle w:val="BodyText"/>
      </w:pPr>
    </w:p>
    <w:p w:rsidR="00000000" w:rsidRPr="008F058F" w:rsidP="008F058F">
      <w:pPr>
        <w:pStyle w:val="Heading1"/>
      </w:pPr>
      <w:bookmarkStart w:id="7" w:name="O_51593"/>
      <w:bookmarkEnd w:id="7"/>
      <w:r w:rsidRPr="008F058F">
        <w:t>Packaging Rules</w:t>
      </w:r>
    </w:p>
    <w:p w:rsidR="00000000" w:rsidRPr="008F058F" w:rsidP="008F058F">
      <w:pPr>
        <w:pStyle w:val="BodyText"/>
      </w:pPr>
      <w:r w:rsidRPr="008F058F">
        <w:rPr>
          <w:rStyle w:val="SpecialBold"/>
        </w:rPr>
        <w:t>Packaging Rules</w:t>
      </w:r>
    </w:p>
    <w:p w:rsidR="00000000" w:rsidRPr="008F058F" w:rsidP="008F058F">
      <w:pPr>
        <w:pStyle w:val="BodyText"/>
      </w:pPr>
      <w:r w:rsidRPr="008F058F">
        <w:t>To be awarded Certificate III in Aircraft Life Support and Furnishing, competency must be demonstrated in 21 units of competency, as follows:</w:t>
      </w:r>
    </w:p>
    <w:p w:rsidR="00000000" w:rsidRPr="008F058F" w:rsidP="008F058F">
      <w:pPr>
        <w:pStyle w:val="ListBullet"/>
      </w:pPr>
      <w:r w:rsidRPr="008F058F">
        <w:t>9 Core units consisting of common and imported units</w:t>
      </w:r>
    </w:p>
    <w:p w:rsidR="00000000" w:rsidRPr="008F058F" w:rsidP="008F058F">
      <w:pPr>
        <w:pStyle w:val="ListBullet"/>
      </w:pPr>
      <w:r w:rsidRPr="008F058F">
        <w:t>12 Elective units (chosen in accordance with the unit select</w:t>
      </w:r>
      <w:r w:rsidRPr="008F058F">
        <w:t>ion guidelines in Column 4) from the technical stream and imported units in Group A</w:t>
      </w:r>
    </w:p>
    <w:p w:rsidR="00000000" w:rsidRPr="008F058F" w:rsidP="008F058F">
      <w:pPr>
        <w:pStyle w:val="BodyText"/>
      </w:pPr>
    </w:p>
    <w:p w:rsidR="00000000" w:rsidRPr="008F058F" w:rsidP="008F058F">
      <w:pPr>
        <w:pStyle w:val="BodyText"/>
      </w:pPr>
      <w:r w:rsidRPr="008F058F">
        <w:rPr>
          <w:rStyle w:val="SpecialBold"/>
        </w:rPr>
        <w:t>Core Units</w:t>
      </w:r>
    </w:p>
    <w:p w:rsidR="00000000" w:rsidRPr="008F058F" w:rsidP="008F058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2252"/>
        <w:gridCol w:w="3463"/>
      </w:tblGrid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Unit Code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Unit Title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rPr>
                <w:rStyle w:val="SpecialBold"/>
              </w:rPr>
              <w:t>Prerequisite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Interpret occupational health and safety practices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MEA103B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Plan and organise aviation maintenance work activities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105B, 107B, 108B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MEA105B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Apply quality standards applicable to aviation maintenance processes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107B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MEA107B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Interpret and use aviation maintenance industry manuals and specifications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MEA108B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Complete aviation maintenance industry documentation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MEA105B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MEA109B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Perform basic hand skills, standard trade practices and fundamentals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MEA105B, 108B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MEA118A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Conduct self in the aviation maintenance environment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MEM12001B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Use comparison and basic measuring devices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</w:tr>
      <w:tr w:rsidTr="002D6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MSAENV272B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Participate in environmentally sustainable work practices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t>Nil</w:t>
            </w:r>
          </w:p>
        </w:tc>
      </w:tr>
    </w:tbl>
    <w:p w:rsidR="00000000" w:rsidRPr="008F058F" w:rsidP="008F058F">
      <w:pPr>
        <w:pStyle w:val="BodyText"/>
      </w:pPr>
    </w:p>
    <w:p w:rsidR="00000000" w:rsidRPr="008F058F" w:rsidP="008F058F">
      <w:pPr>
        <w:pStyle w:val="BodyText"/>
      </w:pPr>
      <w:r w:rsidRPr="008F058F">
        <w:rPr>
          <w:rStyle w:val="SpecialBold"/>
        </w:rPr>
        <w:t>Elective Units Group A</w:t>
      </w:r>
    </w:p>
    <w:p w:rsidR="00000000" w:rsidRPr="008F058F" w:rsidP="008F058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1829"/>
        <w:gridCol w:w="2871"/>
        <w:gridCol w:w="1926"/>
      </w:tblGrid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rPr>
                <w:rStyle w:val="SpecialBold"/>
              </w:rPr>
              <w:t>Prerequisite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rPr>
                <w:rStyle w:val="SpecialBold"/>
              </w:rPr>
              <w:t>Unit Selection Guidelines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MEA240B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Use electrical test equipment to perform basic electrical tests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MEA304C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Remove and install non-pressurised aircraft structural and non-structural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MEA302C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MEA317C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MEA317C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Remove and instal</w:t>
            </w:r>
            <w:r w:rsidRPr="008F058F">
              <w:t>l pressurised aircraft structural and non-structural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MEA302C, 303C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MEA304C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Remove surface coatings from aircraft or aircraft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Pre-treat aluminium alloy surfaces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Remove light corrosion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MEA419A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MEA416A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Apply aircraft identification markings, graphics and decals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MEA419A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Inspe</w:t>
            </w:r>
            <w:r w:rsidRPr="008F058F">
              <w:t>ct and repair/modify aircraft cabin/cockpit non-primary structure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MEA414A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fit Anti-G suits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t>MEA101B, 103B, 105B, 107B, 108B, 109B, 118A,</w:t>
            </w:r>
          </w:p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511A LMFSF2002A,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fit helmets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MEA101B, 103B, 105B, 107B, 108B, 109B, 118A, 240B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fit immersion suits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109B, 118A, LMTPRTF09BA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fit oxygen masks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109B, 1</w:t>
            </w:r>
            <w:r w:rsidRPr="008F058F">
              <w:t>18A, 240B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pack parachutes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t>MEA101B, 103B, 105B, 107B, 108B, 109B, 118A,</w:t>
            </w:r>
          </w:p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511A LMFSF2002A,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MEA506A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and pack survival inflatable life rafts and escape slides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109B, 118A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Maintain, pack and fit survival inflatable buoyancy vests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MEA101B, 103B, 105B, 107B, 108B, 109B, 118A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Maintain, install and remove restraint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MEA101B, 103B, 105B, 107B, 108B, 109B, 511A LMFSF2002A,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Elective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Manufacture, repair and alter aircraft related fabric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 xml:space="preserve">MEA101B, 103B, 105B, 107B, 108B, 109B, 118A, 511A LMFSF2002A,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Maintain seat and pod electrical and electronic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MEA240B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MEA511A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Operate and maintain sewing machines and ove</w:t>
            </w:r>
            <w:r w:rsidRPr="008F058F">
              <w:t>rlockers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PUADEFEO101C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Work safely with explosive ordnance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PUADEFEO501C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Conduct explosive ordnance inspection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AURV231208A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Carry out trimming of vehicle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LMFUP3012A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AURV231268A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Select and apply trim/fabric materials and determine attachment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AURV231368A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Select and apply trim/fabric adhesives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LMTTF2008A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LMFSF2001A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Cut single layer fabrics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LMFSF2002A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Machine sew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LMFUP3012A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Apply marine sewing and installation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do not take with AURV231208A</w:t>
            </w:r>
          </w:p>
        </w:tc>
      </w:tr>
      <w:tr w:rsidTr="002D6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LMTTF2008A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Use adhesives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8F">
            <w:pPr>
              <w:pStyle w:val="BodyText"/>
              <w:rPr>
                <w:lang w:val="en-NZ"/>
              </w:rPr>
            </w:pPr>
            <w:r w:rsidRPr="008F058F">
              <w:t>Nil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8F" w:rsidP="008F058F">
            <w:pPr>
              <w:pStyle w:val="BodyText"/>
            </w:pPr>
            <w:r w:rsidRPr="008F058F">
              <w:t>do not take with AURV231368A</w:t>
            </w:r>
          </w:p>
        </w:tc>
      </w:tr>
    </w:tbl>
    <w:p w:rsidR="002D6847" w:rsidP="008F058F">
      <w:pPr>
        <w:pStyle w:val="BodyText"/>
      </w:pPr>
    </w:p>
    <w:p w:rsidR="002D6847" w:rsidP="008F058F">
      <w:pPr>
        <w:pStyle w:val="BodyText"/>
      </w:pPr>
    </w:p>
    <w:p w:rsidR="00000000" w:rsidRPr="008F058F" w:rsidP="008F058F"/>
    <w:sectPr w:rsidSect="008F05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6847" w:rsidP="002D6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47" w:rsidP="008F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D6847" w:rsidP="008F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D6847" w:rsidP="008F05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6847" w:rsidP="002D684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47" w:rsidP="008F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MEA30310 Certificate III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D6847" w:rsidP="008F05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6D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EB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F0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8F"/>
  </w:style>
  <w:style w:type="character" w:customStyle="1" w:styleId="Heading1Char">
    <w:name w:val="Heading 1 Char"/>
    <w:basedOn w:val="DefaultParagraphFont"/>
    <w:link w:val="Heading1"/>
    <w:rsid w:val="008F0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5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F0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F05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58F"/>
    <w:rPr>
      <w:b/>
      <w:spacing w:val="0"/>
    </w:rPr>
  </w:style>
  <w:style w:type="paragraph" w:styleId="Header">
    <w:name w:val="header"/>
    <w:basedOn w:val="Normal"/>
    <w:link w:val="HeaderChar"/>
    <w:rsid w:val="008F0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F05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0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F05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F05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F0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0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F0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58F"/>
    <w:rPr>
      <w:i/>
    </w:rPr>
  </w:style>
  <w:style w:type="paragraph" w:styleId="Caption">
    <w:name w:val="caption"/>
    <w:basedOn w:val="BodyText"/>
    <w:next w:val="Normal"/>
    <w:qFormat/>
    <w:rsid w:val="008F0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8F"/>
  </w:style>
  <w:style w:type="paragraph" w:styleId="TableofFigures">
    <w:name w:val="table of figures"/>
    <w:basedOn w:val="Normal"/>
    <w:next w:val="Normal"/>
    <w:semiHidden/>
    <w:rsid w:val="008F0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8F"/>
    <w:pPr>
      <w:numPr>
        <w:numId w:val="10"/>
      </w:numPr>
    </w:pPr>
  </w:style>
  <w:style w:type="character" w:customStyle="1" w:styleId="WingdingSymbols">
    <w:name w:val="Wingding Symbols"/>
    <w:rsid w:val="008F058F"/>
    <w:rPr>
      <w:rFonts w:ascii="Wingdings" w:hAnsi="Wingdings"/>
    </w:rPr>
  </w:style>
  <w:style w:type="paragraph" w:customStyle="1" w:styleId="TableHeading">
    <w:name w:val="Table Heading"/>
    <w:basedOn w:val="HeadingBase"/>
    <w:rsid w:val="008F0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58F"/>
    <w:rPr>
      <w:color w:val="0033CC"/>
      <w:u w:val="none"/>
    </w:rPr>
  </w:style>
  <w:style w:type="paragraph" w:customStyle="1" w:styleId="BodyTextRight">
    <w:name w:val="Body Text Right"/>
    <w:basedOn w:val="BodyText"/>
    <w:rsid w:val="008F0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F058F"/>
    <w:rPr>
      <w:sz w:val="32"/>
    </w:rPr>
  </w:style>
  <w:style w:type="paragraph" w:customStyle="1" w:styleId="HeadingProcedure">
    <w:name w:val="Heading Procedure"/>
    <w:basedOn w:val="HeadingBase"/>
    <w:next w:val="Normal"/>
    <w:rsid w:val="008F0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8F"/>
    <w:pPr>
      <w:spacing w:before="60" w:after="60"/>
    </w:pPr>
  </w:style>
  <w:style w:type="paragraph" w:styleId="ListContinue">
    <w:name w:val="List Continue"/>
    <w:basedOn w:val="List"/>
    <w:rsid w:val="008F058F"/>
    <w:pPr>
      <w:ind w:firstLine="0"/>
    </w:pPr>
  </w:style>
  <w:style w:type="paragraph" w:customStyle="1" w:styleId="ListNote">
    <w:name w:val="List Note"/>
    <w:basedOn w:val="List"/>
    <w:rsid w:val="008F0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8F"/>
    <w:rPr>
      <w:rFonts w:ascii="Courier New" w:hAnsi="Courier New"/>
    </w:rPr>
  </w:style>
  <w:style w:type="paragraph" w:customStyle="1" w:styleId="NoteBullet">
    <w:name w:val="Note Bullet"/>
    <w:basedOn w:val="Note"/>
    <w:rsid w:val="008F0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F058F"/>
    <w:rPr>
      <w:b/>
      <w:smallCaps/>
    </w:rPr>
  </w:style>
  <w:style w:type="paragraph" w:customStyle="1" w:styleId="TableListNumber">
    <w:name w:val="Table List Number"/>
    <w:basedOn w:val="ListNumber"/>
    <w:rsid w:val="008F0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8F"/>
    <w:pPr>
      <w:numPr>
        <w:numId w:val="8"/>
      </w:numPr>
    </w:pPr>
  </w:style>
  <w:style w:type="paragraph" w:customStyle="1" w:styleId="ListAlpha2">
    <w:name w:val="List Alpha 2"/>
    <w:basedOn w:val="List2"/>
    <w:rsid w:val="008F058F"/>
    <w:pPr>
      <w:numPr>
        <w:numId w:val="7"/>
      </w:numPr>
    </w:pPr>
  </w:style>
  <w:style w:type="paragraph" w:styleId="List2">
    <w:name w:val="List 2"/>
    <w:basedOn w:val="BodyText"/>
    <w:rsid w:val="008F0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8F"/>
    <w:pPr>
      <w:numPr>
        <w:numId w:val="2"/>
      </w:numPr>
    </w:pPr>
  </w:style>
  <w:style w:type="paragraph" w:styleId="ListBullet5">
    <w:name w:val="List Bullet 5"/>
    <w:basedOn w:val="List5"/>
    <w:rsid w:val="008F058F"/>
    <w:pPr>
      <w:numPr>
        <w:numId w:val="3"/>
      </w:numPr>
    </w:pPr>
  </w:style>
  <w:style w:type="paragraph" w:styleId="ListContinue2">
    <w:name w:val="List Continue 2"/>
    <w:basedOn w:val="List2"/>
    <w:rsid w:val="008F058F"/>
    <w:pPr>
      <w:ind w:firstLine="0"/>
    </w:pPr>
  </w:style>
  <w:style w:type="paragraph" w:styleId="ListContinue3">
    <w:name w:val="List Continue 3"/>
    <w:basedOn w:val="List3"/>
    <w:rsid w:val="008F058F"/>
    <w:pPr>
      <w:ind w:left="1021" w:firstLine="0"/>
    </w:pPr>
  </w:style>
  <w:style w:type="paragraph" w:styleId="ListContinue4">
    <w:name w:val="List Continue 4"/>
    <w:basedOn w:val="List4"/>
    <w:rsid w:val="008F058F"/>
    <w:pPr>
      <w:ind w:firstLine="0"/>
    </w:pPr>
  </w:style>
  <w:style w:type="paragraph" w:styleId="ListContinue5">
    <w:name w:val="List Continue 5"/>
    <w:basedOn w:val="List5"/>
    <w:rsid w:val="008F058F"/>
    <w:pPr>
      <w:ind w:firstLine="0"/>
    </w:pPr>
  </w:style>
  <w:style w:type="paragraph" w:styleId="ListNumber3">
    <w:name w:val="List Number 3"/>
    <w:basedOn w:val="List3"/>
    <w:rsid w:val="008F058F"/>
    <w:pPr>
      <w:numPr>
        <w:numId w:val="4"/>
      </w:numPr>
    </w:pPr>
  </w:style>
  <w:style w:type="paragraph" w:styleId="ListNumber4">
    <w:name w:val="List Number 4"/>
    <w:basedOn w:val="List4"/>
    <w:rsid w:val="008F058F"/>
    <w:pPr>
      <w:numPr>
        <w:numId w:val="5"/>
      </w:numPr>
    </w:pPr>
  </w:style>
  <w:style w:type="paragraph" w:styleId="ListNumber5">
    <w:name w:val="List Number 5"/>
    <w:basedOn w:val="List5"/>
    <w:rsid w:val="008F058F"/>
    <w:pPr>
      <w:numPr>
        <w:numId w:val="6"/>
      </w:numPr>
    </w:pPr>
  </w:style>
  <w:style w:type="paragraph" w:styleId="BlockText">
    <w:name w:val="Block Text"/>
    <w:basedOn w:val="Normal"/>
    <w:rsid w:val="008F0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8F"/>
    <w:rPr>
      <w:sz w:val="16"/>
      <w:vertAlign w:val="superscript"/>
    </w:rPr>
  </w:style>
  <w:style w:type="character" w:customStyle="1" w:styleId="Symbols">
    <w:name w:val="Symbols"/>
    <w:basedOn w:val="DefaultParagraphFont"/>
    <w:rsid w:val="008F058F"/>
    <w:rPr>
      <w:rFonts w:ascii="Symbol" w:hAnsi="Symbol"/>
    </w:rPr>
  </w:style>
  <w:style w:type="character" w:customStyle="1" w:styleId="MenuOptions">
    <w:name w:val="Menu Options"/>
    <w:basedOn w:val="DefaultParagraphFont"/>
    <w:rsid w:val="008F0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8F"/>
    <w:rPr>
      <w:b/>
    </w:rPr>
  </w:style>
  <w:style w:type="character" w:customStyle="1" w:styleId="Underlined">
    <w:name w:val="Underlined"/>
    <w:basedOn w:val="DefaultParagraphFont"/>
    <w:rsid w:val="008F058F"/>
    <w:rPr>
      <w:u w:val="single"/>
    </w:rPr>
  </w:style>
  <w:style w:type="paragraph" w:customStyle="1" w:styleId="TableBodyTextRight">
    <w:name w:val="Table Body Text Right"/>
    <w:basedOn w:val="TableBodyText"/>
    <w:rsid w:val="008F0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8F"/>
    <w:rPr>
      <w:sz w:val="18"/>
    </w:rPr>
  </w:style>
  <w:style w:type="paragraph" w:customStyle="1" w:styleId="BodySmallRight">
    <w:name w:val="Body Small Right"/>
    <w:basedOn w:val="BodyTextRight"/>
    <w:rsid w:val="008F058F"/>
    <w:rPr>
      <w:sz w:val="18"/>
      <w:szCs w:val="18"/>
    </w:rPr>
  </w:style>
  <w:style w:type="paragraph" w:customStyle="1" w:styleId="MarginEdition">
    <w:name w:val="Margin Edition"/>
    <w:basedOn w:val="MarginNote"/>
    <w:rsid w:val="008F0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8F"/>
    <w:rPr>
      <w:sz w:val="2"/>
      <w:szCs w:val="2"/>
    </w:rPr>
  </w:style>
  <w:style w:type="character" w:customStyle="1" w:styleId="Small">
    <w:name w:val="Small"/>
    <w:basedOn w:val="DefaultParagraphFont"/>
    <w:rsid w:val="008F058F"/>
    <w:rPr>
      <w:sz w:val="16"/>
    </w:rPr>
  </w:style>
  <w:style w:type="paragraph" w:customStyle="1" w:styleId="WideTable">
    <w:name w:val="Wide Table"/>
    <w:basedOn w:val="Normal"/>
    <w:rsid w:val="008F0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8F"/>
  </w:style>
  <w:style w:type="paragraph" w:styleId="Quote">
    <w:name w:val="Quote"/>
    <w:basedOn w:val="Heading1"/>
    <w:link w:val="QuoteChar"/>
    <w:qFormat/>
    <w:rsid w:val="008F0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8F"/>
    <w:pPr>
      <w:pageBreakBefore/>
    </w:pPr>
  </w:style>
  <w:style w:type="paragraph" w:customStyle="1" w:styleId="Border">
    <w:name w:val="Border"/>
    <w:basedOn w:val="Normal"/>
    <w:qFormat/>
    <w:rsid w:val="008F0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F0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8F"/>
    <w:rPr>
      <w:u w:val="single"/>
    </w:rPr>
  </w:style>
  <w:style w:type="character" w:customStyle="1" w:styleId="BoldandItalics">
    <w:name w:val="Bold and Italics"/>
    <w:qFormat/>
    <w:rsid w:val="008F058F"/>
    <w:rPr>
      <w:b/>
      <w:i/>
      <w:u w:val="none"/>
    </w:rPr>
  </w:style>
  <w:style w:type="paragraph" w:styleId="BalloonText">
    <w:name w:val="Balloon Text"/>
    <w:basedOn w:val="Normal"/>
    <w:link w:val="BalloonTextChar"/>
    <w:rsid w:val="008F0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F05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1326</Words>
  <Characters>8412</Characters>
  <Application>Microsoft Office Word</Application>
  <DocSecurity>0</DocSecurity>
  <Lines>408</Lines>
  <Paragraphs>205</Paragraphs>
  <ScaleCrop>false</ScaleCrop>
  <Company>Author-it Software Corporation Ltd.</Company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MEA30310 Certificate III in Aircraft Life Support and Furnishing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2012-05-27T06:21:00Z</dcterms:created>
  <dcterms:modified xsi:type="dcterms:W3CDTF">2012-05-27T06:21:00Z</dcterms:modified>
</cp:coreProperties>
</file>