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03C6" w:rsidP="000103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MEA20410 Certificate II in Aeroskills</w:t>
      </w:r>
      <w:r>
        <w:fldChar w:fldCharType="end"/>
      </w:r>
    </w:p>
    <w:p w:rsidR="000103C6" w:rsidP="000103C6">
      <w:pPr>
        <w:pStyle w:val="Version"/>
        <w:sectPr w:rsidSect="00827C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827C57" w:rsidP="00827C57">
      <w:pPr>
        <w:pStyle w:val="SuperHeading"/>
      </w:pPr>
      <w:r w:rsidRPr="00827C57">
        <w:t>MEA20410 Certificate II in Aeroskills</w:t>
      </w:r>
    </w:p>
    <w:p w:rsidR="00000000" w:rsidRPr="00827C57" w:rsidP="00827C57">
      <w:pPr>
        <w:pStyle w:val="Heading1"/>
      </w:pPr>
      <w:bookmarkStart w:id="1" w:name="O_51555"/>
      <w:bookmarkEnd w:id="1"/>
      <w:r w:rsidRPr="00827C57">
        <w:t>Modification History</w:t>
      </w:r>
    </w:p>
    <w:p w:rsidR="00000000" w:rsidRPr="00827C57" w:rsidP="00827C57">
      <w:pPr>
        <w:pStyle w:val="BodyText"/>
      </w:pPr>
      <w:r w:rsidRPr="00827C57">
        <w:t>Not applicable.</w:t>
      </w:r>
    </w:p>
    <w:p w:rsidR="00000000" w:rsidRPr="00827C57" w:rsidP="00827C57">
      <w:pPr>
        <w:pStyle w:val="AllowPageBreak"/>
      </w:pPr>
    </w:p>
    <w:p w:rsidR="00000000" w:rsidRPr="00827C57" w:rsidP="00827C57">
      <w:pPr>
        <w:pStyle w:val="Heading1"/>
      </w:pPr>
      <w:bookmarkStart w:id="2" w:name="O_51556"/>
      <w:bookmarkEnd w:id="2"/>
      <w:r w:rsidRPr="00827C57">
        <w:t>Description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010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rPr>
                <w:rStyle w:val="SpecialBold"/>
              </w:rPr>
              <w:t>Qualification Notes</w:t>
            </w:r>
          </w:p>
        </w:tc>
      </w:tr>
      <w:tr w:rsidTr="00010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57" w:rsidP="00827C57">
            <w:pPr>
              <w:pStyle w:val="BodyText"/>
            </w:pPr>
            <w:r w:rsidRPr="00827C57">
              <w:t xml:space="preserve">This qualification may be of use to employees of aviation maintenance workshops who are required to </w:t>
            </w:r>
            <w:r w:rsidRPr="00827C57">
              <w:t>perform repair and overhaul tasks on a limited range of aircraft electrical, hydraulic, pneumatic, electro-hydraulic and electro-pneumatic components, or who perform simple repairs on a limited range of structural components.</w:t>
            </w:r>
          </w:p>
          <w:p w:rsidR="00000000" w:rsidRPr="00827C57" w:rsidP="00827C57">
            <w:pPr>
              <w:pStyle w:val="BodyText"/>
            </w:pPr>
            <w:r w:rsidRPr="00827C57">
              <w:t>Units of competency that compr</w:t>
            </w:r>
            <w:r w:rsidRPr="00827C57">
              <w:t xml:space="preserve">ise this qualification are a mix of common units that apply to all technical employment streams covered by the Aeroskills Training Package (core units) and technical stream units that are specific to a technical employment stream (elective units). </w:t>
            </w:r>
          </w:p>
          <w:p w:rsidR="00000000" w:rsidRPr="00827C57" w:rsidP="00827C57">
            <w:pPr>
              <w:pStyle w:val="BodyText"/>
            </w:pPr>
            <w:r w:rsidRPr="00827C57">
              <w:t>The qua</w:t>
            </w:r>
            <w:r w:rsidRPr="00827C57">
              <w:t>lification provides significant credits towards higher level Aeroskills Certificates.</w:t>
            </w:r>
          </w:p>
        </w:tc>
      </w:tr>
    </w:tbl>
    <w:p w:rsidR="00000000" w:rsidRPr="00827C57" w:rsidP="00827C57">
      <w:pPr>
        <w:pStyle w:val="BodyText"/>
      </w:pPr>
    </w:p>
    <w:p w:rsidR="00000000" w:rsidRPr="00827C57" w:rsidP="00827C57">
      <w:pPr>
        <w:pStyle w:val="AllowPageBreak"/>
      </w:pPr>
    </w:p>
    <w:p w:rsidR="00000000" w:rsidRPr="00827C57" w:rsidP="00827C57">
      <w:pPr>
        <w:pStyle w:val="Heading1"/>
      </w:pPr>
      <w:bookmarkStart w:id="3" w:name="O_51557"/>
      <w:bookmarkEnd w:id="3"/>
      <w:r w:rsidRPr="00827C57">
        <w:t>Pathways Information</w:t>
      </w:r>
    </w:p>
    <w:p w:rsidR="00000000" w:rsidRPr="00827C57" w:rsidP="00827C57">
      <w:pPr>
        <w:pStyle w:val="BodyText"/>
      </w:pPr>
      <w:r w:rsidRPr="00827C57">
        <w:t>Not applicable.</w:t>
      </w:r>
    </w:p>
    <w:p w:rsidR="00000000" w:rsidRPr="00827C57" w:rsidP="00827C57">
      <w:pPr>
        <w:pStyle w:val="AllowPageBreak"/>
      </w:pPr>
    </w:p>
    <w:p w:rsidR="00000000" w:rsidRPr="00827C57" w:rsidP="00827C57">
      <w:pPr>
        <w:pStyle w:val="Heading1"/>
      </w:pPr>
      <w:bookmarkStart w:id="4" w:name="O_51558"/>
      <w:bookmarkEnd w:id="4"/>
      <w:r w:rsidRPr="00827C57">
        <w:t>Licensing/Regulatory Information</w:t>
      </w:r>
    </w:p>
    <w:p w:rsidR="00000000" w:rsidRPr="00827C57" w:rsidP="00827C57">
      <w:pPr>
        <w:pStyle w:val="BodyText"/>
      </w:pPr>
      <w:r w:rsidRPr="00827C57">
        <w:t>Not applicable.</w:t>
      </w:r>
    </w:p>
    <w:p w:rsidR="00000000" w:rsidRPr="00827C57" w:rsidP="00827C57">
      <w:pPr>
        <w:pStyle w:val="AllowPageBreak"/>
      </w:pPr>
    </w:p>
    <w:p w:rsidR="00000000" w:rsidRPr="00827C57" w:rsidP="00827C57">
      <w:pPr>
        <w:pStyle w:val="Heading1"/>
      </w:pPr>
      <w:bookmarkStart w:id="5" w:name="O_51559"/>
      <w:bookmarkEnd w:id="5"/>
      <w:r w:rsidRPr="00827C57">
        <w:t>Entry Requirements</w:t>
      </w:r>
    </w:p>
    <w:p w:rsidR="00000000" w:rsidRPr="00827C57" w:rsidP="00827C57">
      <w:pPr>
        <w:pStyle w:val="BodyText"/>
      </w:pPr>
      <w:r w:rsidRPr="00827C57">
        <w:t>Not applicable.</w:t>
      </w:r>
    </w:p>
    <w:p w:rsidR="00000000" w:rsidRPr="00827C57" w:rsidP="00827C57">
      <w:pPr>
        <w:pStyle w:val="AllowPageBreak"/>
      </w:pPr>
    </w:p>
    <w:p w:rsidR="00000000" w:rsidRPr="00827C57" w:rsidP="00827C57">
      <w:pPr>
        <w:pStyle w:val="Heading1"/>
      </w:pPr>
      <w:bookmarkStart w:id="6" w:name="O_51560"/>
      <w:bookmarkEnd w:id="6"/>
      <w:r w:rsidRPr="00827C57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0103C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rPr>
                <w:rStyle w:val="SpecialBold"/>
              </w:rPr>
              <w:t>EMPLOYABILITY SKILLS QUALIFICATION SUMMARY</w:t>
            </w:r>
          </w:p>
        </w:tc>
      </w:tr>
      <w:tr w:rsidTr="000103C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</w:p>
        </w:tc>
      </w:tr>
      <w:tr w:rsidTr="000103C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57" w:rsidP="00827C57">
            <w:pPr>
              <w:pStyle w:val="BodyText"/>
            </w:pPr>
            <w:r w:rsidRPr="00827C57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rPr>
                <w:rStyle w:val="SpecialBold"/>
              </w:rPr>
              <w:t>Industry</w:t>
            </w:r>
            <w:r w:rsidRPr="00827C57">
              <w:t>/</w:t>
            </w:r>
            <w:r w:rsidRPr="00827C57">
              <w:rPr>
                <w:rStyle w:val="SpecialBold"/>
              </w:rPr>
              <w:t>enterprise requirements for this qualification include</w:t>
            </w:r>
            <w:r w:rsidRPr="00827C57">
              <w:t>:</w:t>
            </w:r>
          </w:p>
        </w:tc>
      </w:tr>
      <w:tr w:rsidTr="000103C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57" w:rsidP="00827C57">
            <w:pPr>
              <w:pStyle w:val="ListBullet"/>
            </w:pPr>
            <w:r w:rsidRPr="00827C57">
              <w:t>Understanding work and organisational instructions</w:t>
            </w:r>
          </w:p>
          <w:p w:rsidR="00000000" w:rsidRPr="00827C57" w:rsidP="00827C57">
            <w:pPr>
              <w:pStyle w:val="ListBullet"/>
            </w:pPr>
            <w:r w:rsidRPr="00827C57">
              <w:t>Seeking guidance and describing clearly faults, problems and spares requirements</w:t>
            </w:r>
          </w:p>
          <w:p w:rsidR="00000000" w:rsidRPr="00827C57" w:rsidP="00827C57">
            <w:pPr>
              <w:pStyle w:val="ListBullet"/>
            </w:pPr>
            <w:r w:rsidRPr="00827C57">
              <w:t>Negotiating with team members regarding timing and progress of work activities</w:t>
            </w:r>
          </w:p>
          <w:p w:rsidR="00000000" w:rsidRPr="00827C57" w:rsidP="00827C57">
            <w:pPr>
              <w:pStyle w:val="ListBullet"/>
            </w:pPr>
            <w:r w:rsidRPr="00827C57">
              <w:t>Understanding and interpreting procedures, instructions and maintenance publications</w:t>
            </w:r>
          </w:p>
          <w:p w:rsidR="00000000" w:rsidRPr="00827C57" w:rsidP="00827C57">
            <w:pPr>
              <w:pStyle w:val="ListBullet"/>
            </w:pPr>
            <w:r w:rsidRPr="00827C57">
              <w:t xml:space="preserve">Completing </w:t>
            </w:r>
            <w:r w:rsidRPr="00827C57">
              <w:t>maintenance documentation and component tags</w:t>
            </w:r>
          </w:p>
          <w:p w:rsidR="00000000" w:rsidRPr="00827C57" w:rsidP="00827C57">
            <w:pPr>
              <w:pStyle w:val="ListBullet"/>
            </w:pPr>
            <w:r w:rsidRPr="00827C57">
              <w:t>Reading drawings relating to maintenance activities</w:t>
            </w:r>
          </w:p>
          <w:p w:rsidR="00000000" w:rsidRPr="00827C57" w:rsidP="00827C57">
            <w:pPr>
              <w:pStyle w:val="ListBullet"/>
            </w:pPr>
            <w:r w:rsidRPr="00827C57">
              <w:t>Using computers to obtain maintenance data and complete documentation</w:t>
            </w:r>
          </w:p>
          <w:p w:rsidR="00000000" w:rsidP="00827C57">
            <w:pPr>
              <w:pStyle w:val="ListBullet"/>
              <w:rPr>
                <w:lang w:val="en-NZ"/>
              </w:rPr>
            </w:pPr>
            <w:r w:rsidRPr="00827C57">
              <w:t>Networking with other team members regarding work planning and execution</w:t>
            </w:r>
          </w:p>
        </w:tc>
      </w:tr>
      <w:tr w:rsidTr="000103C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57" w:rsidP="00827C57">
            <w:pPr>
              <w:pStyle w:val="ListBullet"/>
            </w:pPr>
            <w:r w:rsidRPr="00827C57">
              <w:t>Perfo</w:t>
            </w:r>
            <w:r w:rsidRPr="00827C57">
              <w:t>rming tasks as an individual while being responsive to supervisors and allowing for relevant human factors</w:t>
            </w:r>
          </w:p>
          <w:p w:rsidR="00000000" w:rsidRPr="00827C57" w:rsidP="00827C57">
            <w:pPr>
              <w:pStyle w:val="ListBullet"/>
            </w:pPr>
            <w:r w:rsidRPr="00827C57">
              <w:t>Working effectively with supervisors, qualified persons providing guidance and other team members who may be of different ages, gender, race, religio</w:t>
            </w:r>
            <w:r w:rsidRPr="00827C57">
              <w:t>n and political persuasion</w:t>
            </w:r>
          </w:p>
          <w:p w:rsidR="00000000" w:rsidP="00827C57">
            <w:pPr>
              <w:pStyle w:val="ListBullet"/>
              <w:rPr>
                <w:lang w:val="en-NZ"/>
              </w:rPr>
            </w:pPr>
            <w:r w:rsidRPr="00827C57">
              <w:t>Working effectively as a member of a team and gaining the trust and support of other team members</w:t>
            </w:r>
          </w:p>
        </w:tc>
      </w:tr>
      <w:tr w:rsidTr="000103C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57" w:rsidP="00827C57">
            <w:pPr>
              <w:pStyle w:val="ListBullet"/>
            </w:pPr>
            <w:r w:rsidRPr="00827C57">
              <w:t xml:space="preserve">With qualified person guidance identifying problems and developing practical solutions </w:t>
            </w:r>
            <w:r w:rsidRPr="00827C57">
              <w:t>to maintenance problems not fully covered by maintenance data</w:t>
            </w:r>
          </w:p>
          <w:p w:rsidR="00000000" w:rsidRPr="00827C57" w:rsidP="00827C57">
            <w:pPr>
              <w:pStyle w:val="ListBullet"/>
            </w:pPr>
            <w:r w:rsidRPr="00827C57">
              <w:t>Proposing solutions to problems as modifications or a amendments to specified maintenance processes</w:t>
            </w:r>
          </w:p>
          <w:p w:rsidR="00000000" w:rsidRPr="00827C57" w:rsidP="00827C57">
            <w:pPr>
              <w:pStyle w:val="ListBullet"/>
            </w:pPr>
            <w:r w:rsidRPr="00827C57">
              <w:t>Responding to emergencies or accidents in accordance with regulatory and organisational requir</w:t>
            </w:r>
            <w:r w:rsidRPr="00827C57">
              <w:t>ements</w:t>
            </w:r>
          </w:p>
          <w:p w:rsidR="00000000" w:rsidP="00827C57">
            <w:pPr>
              <w:pStyle w:val="ListBullet"/>
              <w:rPr>
                <w:lang w:val="en-NZ"/>
              </w:rPr>
            </w:pPr>
            <w:r w:rsidRPr="00827C57">
              <w:t>Using mathematical techniques to obtain and apply dimensional and tolerance data and to convert values between systems of measurement</w:t>
            </w:r>
          </w:p>
        </w:tc>
      </w:tr>
      <w:tr w:rsidTr="000103C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57" w:rsidP="00827C57">
            <w:pPr>
              <w:pStyle w:val="ListBullet"/>
            </w:pPr>
            <w:r w:rsidRPr="00827C57">
              <w:t>Adapting to new situations that arise as a consequence of revised maintenance data, pra</w:t>
            </w:r>
            <w:r w:rsidRPr="00827C57">
              <w:t>ctices and procedures</w:t>
            </w:r>
          </w:p>
          <w:p w:rsidR="00000000" w:rsidRPr="00827C57" w:rsidP="00827C57">
            <w:pPr>
              <w:pStyle w:val="ListBullet"/>
            </w:pPr>
            <w:r w:rsidRPr="00827C57">
              <w:t>Varying work practices and behaviour as a result of performance feedback during competency development and job performance</w:t>
            </w:r>
          </w:p>
          <w:p w:rsidR="00000000" w:rsidRPr="00827C57" w:rsidP="00827C57">
            <w:pPr>
              <w:pStyle w:val="ListBullet"/>
            </w:pPr>
            <w:r w:rsidRPr="00827C57">
              <w:t>Evaluating under guidance ideas that may result in modifications or changes to work processes</w:t>
            </w:r>
          </w:p>
          <w:p w:rsidR="00000000" w:rsidRPr="00827C57" w:rsidP="00827C57">
            <w:pPr>
              <w:pStyle w:val="ListBullet"/>
            </w:pPr>
            <w:r w:rsidRPr="00827C57">
              <w:t>Applying human fa</w:t>
            </w:r>
            <w:r w:rsidRPr="00827C57">
              <w:t>ctors to avoid maintenance errors and maintain quality standards and adapting competencies to the performance of a range of maintenance tasks</w:t>
            </w:r>
          </w:p>
          <w:p w:rsidR="00000000" w:rsidP="00827C57">
            <w:pPr>
              <w:pStyle w:val="ListBullet"/>
              <w:rPr>
                <w:lang w:val="en-NZ"/>
              </w:rPr>
            </w:pPr>
            <w:r w:rsidRPr="00827C57">
              <w:t xml:space="preserve">Contributing to a process of continuous improvement and a willingness to support and participate in the effective </w:t>
            </w:r>
            <w:r w:rsidRPr="00827C57">
              <w:t>introduction of new work practices</w:t>
            </w:r>
          </w:p>
        </w:tc>
      </w:tr>
      <w:tr w:rsidTr="000103C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ListBullet"/>
              <w:rPr>
                <w:lang w:val="en-NZ"/>
              </w:rPr>
            </w:pPr>
            <w:r w:rsidRPr="00827C57">
              <w:t>Clarifying task objectives and required outcomes with supervisors and with qualified persons providing guidance</w:t>
            </w:r>
          </w:p>
        </w:tc>
      </w:tr>
      <w:tr w:rsidTr="000103C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57" w:rsidP="00827C57">
            <w:pPr>
              <w:pStyle w:val="ListBullet"/>
            </w:pPr>
            <w:r w:rsidRPr="00827C57">
              <w:t>Accepting responsibility for managing individual workload to meet target completion times or fit in with team milestones</w:t>
            </w:r>
          </w:p>
          <w:p w:rsidR="00000000" w:rsidRPr="00827C57" w:rsidP="00827C57">
            <w:pPr>
              <w:pStyle w:val="ListBullet"/>
            </w:pPr>
            <w:r w:rsidRPr="00827C57">
              <w:t>Actively seeking opportunities to develop competencies and to apply them across a range of tasks and monitoring performance using indic</w:t>
            </w:r>
            <w:r w:rsidRPr="00827C57">
              <w:t>ators such as the extent of guidance required and the level of supervision exercised by supervisors</w:t>
            </w:r>
          </w:p>
          <w:p w:rsidR="00000000" w:rsidP="00827C57">
            <w:pPr>
              <w:pStyle w:val="ListBullet"/>
              <w:rPr>
                <w:lang w:val="en-NZ"/>
              </w:rPr>
            </w:pPr>
            <w:r w:rsidRPr="00827C57">
              <w:t>Identifying career paths beyond Certificate II, especially with regard to on-aircraft as an aircraft maintenance engineer or component repair and overhaul i</w:t>
            </w:r>
            <w:r w:rsidRPr="00827C57">
              <w:t>n workshops</w:t>
            </w:r>
          </w:p>
        </w:tc>
      </w:tr>
      <w:tr w:rsidTr="000103C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57" w:rsidP="00827C57">
            <w:pPr>
              <w:pStyle w:val="ListBullet"/>
            </w:pPr>
            <w:r w:rsidRPr="00827C57">
              <w:t>Taking advantage of learning opportunities that arise through expansion of the range of tasks and through organisational continuation training</w:t>
            </w:r>
          </w:p>
          <w:p w:rsidR="00000000" w:rsidRPr="00827C57" w:rsidP="00827C57">
            <w:pPr>
              <w:pStyle w:val="ListBullet"/>
            </w:pPr>
            <w:r w:rsidRPr="00827C57">
              <w:t>Adapting competencies to accommodate new ideas and techniques</w:t>
            </w:r>
          </w:p>
          <w:p w:rsidR="00000000" w:rsidP="00827C57">
            <w:pPr>
              <w:pStyle w:val="ListBullet"/>
              <w:rPr>
                <w:lang w:val="en-NZ"/>
              </w:rPr>
            </w:pPr>
            <w:r w:rsidRPr="00827C57">
              <w:t>Using feedback from qualifie</w:t>
            </w:r>
            <w:r w:rsidRPr="00827C57">
              <w:t>d persons and supervisors to identify ways in which competence can be improved</w:t>
            </w:r>
          </w:p>
        </w:tc>
      </w:tr>
      <w:tr w:rsidTr="000103C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57" w:rsidP="00827C57">
            <w:pPr>
              <w:pStyle w:val="ListBullet"/>
            </w:pPr>
            <w:r w:rsidRPr="00827C57">
              <w:t>Maintaining components and component parts that are within the scope of competencies and selecting applicable tools and equipment</w:t>
            </w:r>
          </w:p>
          <w:p w:rsidR="00000000" w:rsidRPr="00827C57" w:rsidP="00827C57">
            <w:pPr>
              <w:pStyle w:val="ListBullet"/>
            </w:pPr>
            <w:r w:rsidRPr="00827C57">
              <w:t>Storing and caring for components,</w:t>
            </w:r>
            <w:r w:rsidRPr="00827C57">
              <w:t xml:space="preserve"> component parts, tools and support equipment</w:t>
            </w:r>
          </w:p>
          <w:p w:rsidR="00000000" w:rsidRPr="00827C57" w:rsidP="00827C57">
            <w:pPr>
              <w:pStyle w:val="ListBullet"/>
            </w:pPr>
            <w:r w:rsidRPr="00827C57">
              <w:t>Using test equipment that is within the scope of competencies held</w:t>
            </w:r>
          </w:p>
          <w:p w:rsidR="00000000" w:rsidRPr="00827C57" w:rsidP="00827C57">
            <w:pPr>
              <w:pStyle w:val="ListBullet"/>
            </w:pPr>
            <w:r w:rsidRPr="00827C57">
              <w:t>Amending print-based maintenance publications</w:t>
            </w:r>
          </w:p>
          <w:p w:rsidR="00000000" w:rsidRPr="00827C57" w:rsidP="00827C57">
            <w:pPr>
              <w:pStyle w:val="ListBullet"/>
            </w:pPr>
            <w:r w:rsidRPr="00827C57">
              <w:t>Using comp</w:t>
            </w:r>
            <w:r w:rsidRPr="00827C57">
              <w:t>uters and microfiche to obtain maintenance data and using computers to complete documentation</w:t>
            </w:r>
          </w:p>
        </w:tc>
      </w:tr>
    </w:tbl>
    <w:p w:rsidR="000103C6" w:rsidP="00827C57">
      <w:pPr>
        <w:pStyle w:val="BodyText"/>
      </w:pPr>
    </w:p>
    <w:p w:rsidR="000103C6" w:rsidP="00827C57">
      <w:pPr>
        <w:pStyle w:val="BodyText"/>
      </w:pPr>
    </w:p>
    <w:p w:rsidR="00000000" w:rsidRPr="00827C57" w:rsidP="00827C57">
      <w:pPr>
        <w:pStyle w:val="Heading1"/>
      </w:pPr>
      <w:bookmarkStart w:id="7" w:name="O_51561"/>
      <w:bookmarkEnd w:id="7"/>
      <w:r w:rsidRPr="00827C57">
        <w:t>Packaging Rules</w:t>
      </w:r>
    </w:p>
    <w:p w:rsidR="00000000" w:rsidRPr="00827C57" w:rsidP="00827C57">
      <w:pPr>
        <w:pStyle w:val="BodyText"/>
      </w:pPr>
      <w:r w:rsidRPr="00827C57">
        <w:rPr>
          <w:rStyle w:val="SpecialBold"/>
        </w:rPr>
        <w:t>Packaging Rules</w:t>
      </w:r>
    </w:p>
    <w:p w:rsidR="00000000" w:rsidRPr="00827C57" w:rsidP="00827C57">
      <w:pPr>
        <w:pStyle w:val="BodyText"/>
      </w:pPr>
      <w:r w:rsidRPr="00827C57">
        <w:t>To be awarded Certificate II in Aeroskills, competency must be demonstrated in one of:</w:t>
      </w:r>
    </w:p>
    <w:p w:rsidR="00000000" w:rsidRPr="00827C57" w:rsidP="00827C57">
      <w:pPr>
        <w:pStyle w:val="ListBullet"/>
      </w:pPr>
      <w:r w:rsidRPr="00827C57">
        <w:t>Avionic: 12 units consis</w:t>
      </w:r>
      <w:r w:rsidRPr="00827C57">
        <w:t>ting of 8 Core units plus 3 units from Elective Group A and one unit from either Group B or Group C</w:t>
      </w:r>
    </w:p>
    <w:p w:rsidR="00000000" w:rsidRPr="00827C57" w:rsidP="00827C57">
      <w:pPr>
        <w:pStyle w:val="ListBullet"/>
      </w:pPr>
      <w:r w:rsidRPr="00827C57">
        <w:t>Mechanical: 12 units consisting of 8 Core units plus 3 units from Elective Group B and one unit from either of Groups A and C</w:t>
      </w:r>
    </w:p>
    <w:p w:rsidR="00000000" w:rsidRPr="00827C57" w:rsidP="00827C57">
      <w:pPr>
        <w:pStyle w:val="ListBullet"/>
      </w:pPr>
      <w:r w:rsidRPr="00827C57">
        <w:t>Structures: 11 units consisting of 8 Core units plus 2 units from Elective Group C and one unit from either of Groups A and B.</w:t>
      </w:r>
    </w:p>
    <w:p w:rsidR="00000000" w:rsidRPr="00827C57" w:rsidP="00827C57">
      <w:pPr>
        <w:pStyle w:val="BodyText"/>
      </w:pPr>
    </w:p>
    <w:p w:rsidR="00000000" w:rsidRPr="00827C57" w:rsidP="00827C57">
      <w:pPr>
        <w:pStyle w:val="BodyText"/>
      </w:pPr>
      <w:r w:rsidRPr="00827C57">
        <w:rPr>
          <w:rStyle w:val="SpecialBold"/>
        </w:rPr>
        <w:t>Core Units</w:t>
      </w:r>
    </w:p>
    <w:p w:rsidR="00000000" w:rsidRPr="00827C57" w:rsidP="00827C5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0"/>
        <w:gridCol w:w="2080"/>
        <w:gridCol w:w="3662"/>
      </w:tblGrid>
      <w:tr w:rsidTr="00010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57" w:rsidP="00827C57">
            <w:pPr>
              <w:pStyle w:val="BodyText"/>
            </w:pPr>
            <w:r w:rsidRPr="00827C57">
              <w:rPr>
                <w:rStyle w:val="SpecialBold"/>
              </w:rPr>
              <w:t>Unit Code</w:t>
            </w:r>
          </w:p>
        </w:tc>
        <w:tc>
          <w:tcPr>
            <w:tcW w:w="2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57" w:rsidP="00827C57">
            <w:pPr>
              <w:pStyle w:val="BodyText"/>
            </w:pPr>
            <w:r w:rsidRPr="00827C57">
              <w:rPr>
                <w:rStyle w:val="SpecialBold"/>
              </w:rPr>
              <w:t>Unit Title</w:t>
            </w:r>
          </w:p>
        </w:tc>
        <w:tc>
          <w:tcPr>
            <w:tcW w:w="3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rPr>
                <w:rStyle w:val="SpecialBold"/>
              </w:rPr>
              <w:t>Prerequisite</w:t>
            </w:r>
          </w:p>
        </w:tc>
      </w:tr>
      <w:tr w:rsidTr="00010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MEA101B</w:t>
            </w:r>
          </w:p>
        </w:tc>
        <w:tc>
          <w:tcPr>
            <w:tcW w:w="2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Interpret occupational health and safety practices in aviation maintenanc</w:t>
            </w:r>
            <w:r w:rsidRPr="00827C57">
              <w:t>e</w:t>
            </w:r>
          </w:p>
        </w:tc>
        <w:tc>
          <w:tcPr>
            <w:tcW w:w="3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Nil</w:t>
            </w:r>
          </w:p>
        </w:tc>
      </w:tr>
      <w:tr w:rsidTr="00010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MEA103B</w:t>
            </w:r>
          </w:p>
        </w:tc>
        <w:tc>
          <w:tcPr>
            <w:tcW w:w="2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Plan and organise aviation maintenance work activities</w:t>
            </w:r>
          </w:p>
        </w:tc>
        <w:tc>
          <w:tcPr>
            <w:tcW w:w="3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MEA101B, 105B, 107B, 108B</w:t>
            </w:r>
          </w:p>
        </w:tc>
      </w:tr>
      <w:tr w:rsidTr="00010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MEA105B</w:t>
            </w:r>
          </w:p>
        </w:tc>
        <w:tc>
          <w:tcPr>
            <w:tcW w:w="2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Apply quality standards applicable to aviation maintenance processes</w:t>
            </w:r>
          </w:p>
        </w:tc>
        <w:tc>
          <w:tcPr>
            <w:tcW w:w="3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MEA101B, 107B</w:t>
            </w:r>
          </w:p>
        </w:tc>
      </w:tr>
      <w:tr w:rsidTr="00010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MEA107B</w:t>
            </w:r>
          </w:p>
        </w:tc>
        <w:tc>
          <w:tcPr>
            <w:tcW w:w="2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Interpret and use aviation maintenance industry manuals and specifications</w:t>
            </w:r>
          </w:p>
        </w:tc>
        <w:tc>
          <w:tcPr>
            <w:tcW w:w="3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Nil</w:t>
            </w:r>
          </w:p>
        </w:tc>
      </w:tr>
      <w:tr w:rsidTr="00010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MEA108B</w:t>
            </w:r>
          </w:p>
        </w:tc>
        <w:tc>
          <w:tcPr>
            <w:tcW w:w="2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Complete aviation maintenance industry documentation</w:t>
            </w:r>
          </w:p>
        </w:tc>
        <w:tc>
          <w:tcPr>
            <w:tcW w:w="3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MEA105B</w:t>
            </w:r>
          </w:p>
        </w:tc>
      </w:tr>
      <w:tr w:rsidTr="00010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MEA109B</w:t>
            </w:r>
          </w:p>
        </w:tc>
        <w:tc>
          <w:tcPr>
            <w:tcW w:w="2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Perform basic hand skills, standard trade practices and fundamentals in aviation maintenance</w:t>
            </w:r>
          </w:p>
        </w:tc>
        <w:tc>
          <w:tcPr>
            <w:tcW w:w="3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MEA10</w:t>
            </w:r>
            <w:r w:rsidRPr="00827C57">
              <w:t>5B, 108B</w:t>
            </w:r>
          </w:p>
        </w:tc>
      </w:tr>
      <w:tr w:rsidTr="00010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MEA117A</w:t>
            </w:r>
          </w:p>
        </w:tc>
        <w:tc>
          <w:tcPr>
            <w:tcW w:w="2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Apply self in the aviation maintenance environment</w:t>
            </w:r>
          </w:p>
        </w:tc>
        <w:tc>
          <w:tcPr>
            <w:tcW w:w="3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Nil</w:t>
            </w:r>
          </w:p>
        </w:tc>
      </w:tr>
      <w:tr w:rsidTr="00010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MSAENV272B</w:t>
            </w:r>
          </w:p>
        </w:tc>
        <w:tc>
          <w:tcPr>
            <w:tcW w:w="2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Participate in environmentally sustainable work practices</w:t>
            </w:r>
          </w:p>
        </w:tc>
        <w:tc>
          <w:tcPr>
            <w:tcW w:w="3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57" w:rsidP="00827C57">
            <w:pPr>
              <w:pStyle w:val="BodyText"/>
            </w:pPr>
            <w:r w:rsidRPr="00827C57">
              <w:t>Nil</w:t>
            </w:r>
          </w:p>
        </w:tc>
      </w:tr>
    </w:tbl>
    <w:p w:rsidR="00000000" w:rsidRPr="00827C57" w:rsidP="00827C57">
      <w:pPr>
        <w:pStyle w:val="BodyText"/>
      </w:pPr>
    </w:p>
    <w:p w:rsidR="00000000" w:rsidRPr="00827C57" w:rsidP="00827C57">
      <w:pPr>
        <w:pStyle w:val="BodyText"/>
      </w:pPr>
      <w:r w:rsidRPr="00827C57">
        <w:rPr>
          <w:rStyle w:val="SpecialBold"/>
        </w:rPr>
        <w:t>Elective Units</w:t>
      </w:r>
    </w:p>
    <w:p w:rsidR="00000000" w:rsidRPr="00827C57" w:rsidP="00827C5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9"/>
        <w:gridCol w:w="2718"/>
        <w:gridCol w:w="3545"/>
      </w:tblGrid>
      <w:tr w:rsidTr="00010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rPr>
                <w:rStyle w:val="SpecialBold"/>
              </w:rPr>
              <w:t>Group A</w:t>
            </w:r>
          </w:p>
        </w:tc>
      </w:tr>
      <w:tr w:rsidTr="00010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57" w:rsidP="00827C57">
            <w:pPr>
              <w:pStyle w:val="BodyText"/>
            </w:pPr>
            <w:r w:rsidRPr="00827C57">
              <w:rPr>
                <w:rStyle w:val="SpecialBold"/>
              </w:rPr>
              <w:t>Unit Code</w:t>
            </w:r>
          </w:p>
        </w:tc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57" w:rsidP="00827C57">
            <w:pPr>
              <w:pStyle w:val="BodyText"/>
            </w:pPr>
            <w:r w:rsidRPr="00827C57">
              <w:rPr>
                <w:rStyle w:val="SpecialBold"/>
              </w:rPr>
              <w:t>Unit Title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rPr>
                <w:rStyle w:val="SpecialBold"/>
              </w:rPr>
              <w:t>Prerequisite</w:t>
            </w:r>
          </w:p>
        </w:tc>
      </w:tr>
      <w:tr w:rsidTr="00010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MEA238B</w:t>
            </w:r>
          </w:p>
        </w:tc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Perform routine removal and installation of miscellaneous aircraft electrical hardware/components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MEA101B, 103B, 105B, 107B, 108B, 109B</w:t>
            </w:r>
          </w:p>
        </w:tc>
      </w:tr>
      <w:tr w:rsidTr="00010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MEA239B</w:t>
            </w:r>
          </w:p>
        </w:tc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Fabricate aircraft electrical looms and harnesses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MEA240B</w:t>
            </w:r>
          </w:p>
        </w:tc>
      </w:tr>
      <w:tr w:rsidTr="00010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MEA240B</w:t>
            </w:r>
          </w:p>
        </w:tc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Use electrical test equipment to perform bas</w:t>
            </w:r>
            <w:r w:rsidRPr="00827C57">
              <w:t>ic electrical tests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MEA101B, 103B, 105B, 107B, 108B, 109B</w:t>
            </w:r>
          </w:p>
        </w:tc>
      </w:tr>
      <w:tr w:rsidTr="00010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rPr>
                <w:rStyle w:val="SpecialBold"/>
              </w:rPr>
              <w:t>Group B</w:t>
            </w:r>
          </w:p>
        </w:tc>
      </w:tr>
      <w:tr w:rsidTr="00010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57" w:rsidP="00827C57">
            <w:pPr>
              <w:pStyle w:val="BodyText"/>
            </w:pPr>
            <w:r w:rsidRPr="00827C57">
              <w:rPr>
                <w:rStyle w:val="SpecialBold"/>
              </w:rPr>
              <w:t>Unit Code</w:t>
            </w:r>
          </w:p>
        </w:tc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57" w:rsidP="00827C57">
            <w:pPr>
              <w:pStyle w:val="BodyText"/>
            </w:pPr>
            <w:r w:rsidRPr="00827C57">
              <w:rPr>
                <w:rStyle w:val="SpecialBold"/>
              </w:rPr>
              <w:t>Unit Title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rPr>
                <w:rStyle w:val="SpecialBold"/>
              </w:rPr>
              <w:t>Prerequisite</w:t>
            </w:r>
          </w:p>
        </w:tc>
      </w:tr>
      <w:tr w:rsidTr="00010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MEA329B</w:t>
            </w:r>
          </w:p>
        </w:tc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Dismantle, inspect, maintain and assemble aircraft basic hydraulic and pneumatic components or parts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MEA101B, 103B, 105B, 107B, 108B, 109B</w:t>
            </w:r>
          </w:p>
        </w:tc>
      </w:tr>
      <w:tr w:rsidTr="00010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MEA330B</w:t>
            </w:r>
          </w:p>
        </w:tc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Dismantle, inspect, maintain and assemble aircraft non-primary structural removable components or parts and internal fittings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MEA101B, 103B, 105B, 107B, 108B, 109B</w:t>
            </w:r>
          </w:p>
        </w:tc>
      </w:tr>
      <w:tr w:rsidTr="00010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MEA331B</w:t>
            </w:r>
          </w:p>
        </w:tc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Dismantle, inspect, maintain and assemble aircraft gas turbine engine compo</w:t>
            </w:r>
            <w:r w:rsidRPr="00827C57">
              <w:t>nents or parts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MEA101B, 103B, 105B, 107B, 108B, 109B</w:t>
            </w:r>
          </w:p>
        </w:tc>
      </w:tr>
      <w:tr w:rsidTr="00010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MEA332B</w:t>
            </w:r>
          </w:p>
        </w:tc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Dismantle, inspect, maintain and assemble aircraft mechanical components or parts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MEA101B, 103B, 105B, 107B, 108B, 109B</w:t>
            </w:r>
          </w:p>
        </w:tc>
      </w:tr>
      <w:tr w:rsidTr="00010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MEA333B</w:t>
            </w:r>
          </w:p>
        </w:tc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Dismantle, inspect, maintain and assemble aircraft piston engine components or parts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MEA101B, 103B, 105B, 107B, 108B, 109B</w:t>
            </w:r>
          </w:p>
        </w:tc>
      </w:tr>
      <w:tr w:rsidTr="00010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rPr>
                <w:rStyle w:val="SpecialBold"/>
              </w:rPr>
              <w:t>Group C</w:t>
            </w:r>
          </w:p>
        </w:tc>
      </w:tr>
      <w:tr w:rsidTr="00010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57" w:rsidP="00827C57">
            <w:pPr>
              <w:pStyle w:val="BodyText"/>
            </w:pPr>
            <w:r w:rsidRPr="00827C57">
              <w:rPr>
                <w:rStyle w:val="SpecialBold"/>
              </w:rPr>
              <w:t>Unit Code</w:t>
            </w:r>
          </w:p>
        </w:tc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57" w:rsidP="00827C57">
            <w:pPr>
              <w:pStyle w:val="BodyText"/>
            </w:pPr>
            <w:r w:rsidRPr="00827C57">
              <w:rPr>
                <w:rStyle w:val="SpecialBold"/>
              </w:rPr>
              <w:t>Unit Title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rPr>
                <w:rStyle w:val="SpecialBold"/>
              </w:rPr>
              <w:t>Prerequisite</w:t>
            </w:r>
          </w:p>
        </w:tc>
      </w:tr>
      <w:tr w:rsidTr="00010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MEA406B</w:t>
            </w:r>
          </w:p>
        </w:tc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Repair/modify aircraft non-primary structural sheetmetal components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MEA101B, 103B, 105B, 107B, 108B, 109B</w:t>
            </w:r>
          </w:p>
        </w:tc>
      </w:tr>
      <w:tr w:rsidTr="00010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MEA407B</w:t>
            </w:r>
          </w:p>
        </w:tc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57">
            <w:pPr>
              <w:pStyle w:val="BodyText"/>
              <w:rPr>
                <w:lang w:val="en-NZ"/>
              </w:rPr>
            </w:pPr>
            <w:r w:rsidRPr="00827C57">
              <w:t>Repair/modify aircraft non-primary structural non-metallic components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57" w:rsidP="00827C57">
            <w:pPr>
              <w:pStyle w:val="BodyText"/>
            </w:pPr>
            <w:r w:rsidRPr="00827C57">
              <w:t>MEA101B, 103B, 105B, 107B, 108B, 109B</w:t>
            </w:r>
          </w:p>
        </w:tc>
      </w:tr>
    </w:tbl>
    <w:p w:rsidR="000103C6" w:rsidP="00827C57">
      <w:pPr>
        <w:pStyle w:val="BodyText"/>
      </w:pPr>
    </w:p>
    <w:p w:rsidR="000103C6" w:rsidP="00827C57">
      <w:pPr>
        <w:pStyle w:val="BodyText"/>
      </w:pPr>
    </w:p>
    <w:p w:rsidR="00000000" w:rsidRPr="00827C57" w:rsidP="00827C57"/>
    <w:sectPr w:rsidSect="00827C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C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103C6" w:rsidP="000103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C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3C6" w:rsidP="00827C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103C6" w:rsidP="00827C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0103C6" w:rsidP="00827C5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C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103C6" w:rsidP="000103C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C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3C6" w:rsidP="00827C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MEA20410 Certificate II in Aeroskills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103C6" w:rsidP="00827C5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DE8B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0E95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C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27C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7C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7C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7C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7C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7C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7C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7C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7C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7C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7C57"/>
  </w:style>
  <w:style w:type="character" w:customStyle="1" w:styleId="Heading1Char">
    <w:name w:val="Heading 1 Char"/>
    <w:basedOn w:val="DefaultParagraphFont"/>
    <w:link w:val="Heading1"/>
    <w:rsid w:val="00827C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7C5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7C5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27C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7C5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827C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7C57"/>
    <w:rPr>
      <w:b/>
      <w:spacing w:val="0"/>
    </w:rPr>
  </w:style>
  <w:style w:type="paragraph" w:styleId="Header">
    <w:name w:val="header"/>
    <w:basedOn w:val="Normal"/>
    <w:link w:val="HeaderChar"/>
    <w:rsid w:val="00827C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7C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827C5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27C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7C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7C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7C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7C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7C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7C5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27C5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27C5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27C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7C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7C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7C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7C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27C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7C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7C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7C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7C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7C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7C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7C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7C5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7C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7C5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27C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7C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7C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7C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7C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7C57"/>
    <w:rPr>
      <w:i/>
    </w:rPr>
  </w:style>
  <w:style w:type="paragraph" w:styleId="Caption">
    <w:name w:val="caption"/>
    <w:basedOn w:val="BodyText"/>
    <w:next w:val="Normal"/>
    <w:qFormat/>
    <w:rsid w:val="00827C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7C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7C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7C57"/>
  </w:style>
  <w:style w:type="paragraph" w:styleId="TableofFigures">
    <w:name w:val="table of figures"/>
    <w:basedOn w:val="Normal"/>
    <w:next w:val="Normal"/>
    <w:semiHidden/>
    <w:rsid w:val="00827C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7C57"/>
    <w:pPr>
      <w:numPr>
        <w:numId w:val="10"/>
      </w:numPr>
    </w:pPr>
  </w:style>
  <w:style w:type="character" w:customStyle="1" w:styleId="WingdingSymbols">
    <w:name w:val="Wingding Symbols"/>
    <w:rsid w:val="00827C57"/>
    <w:rPr>
      <w:rFonts w:ascii="Wingdings" w:hAnsi="Wingdings"/>
    </w:rPr>
  </w:style>
  <w:style w:type="paragraph" w:customStyle="1" w:styleId="TableHeading">
    <w:name w:val="Table Heading"/>
    <w:basedOn w:val="HeadingBase"/>
    <w:rsid w:val="00827C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7C57"/>
    <w:rPr>
      <w:color w:val="0033CC"/>
      <w:u w:val="none"/>
    </w:rPr>
  </w:style>
  <w:style w:type="paragraph" w:customStyle="1" w:styleId="BodyTextRight">
    <w:name w:val="Body Text Right"/>
    <w:basedOn w:val="BodyText"/>
    <w:rsid w:val="00827C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7C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7C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7C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7C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7C5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27C57"/>
    <w:rPr>
      <w:sz w:val="32"/>
    </w:rPr>
  </w:style>
  <w:style w:type="paragraph" w:customStyle="1" w:styleId="HeadingProcedure">
    <w:name w:val="Heading Procedure"/>
    <w:basedOn w:val="HeadingBase"/>
    <w:next w:val="Normal"/>
    <w:rsid w:val="00827C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7C57"/>
    <w:pPr>
      <w:spacing w:before="60" w:after="60"/>
    </w:pPr>
  </w:style>
  <w:style w:type="paragraph" w:styleId="ListContinue">
    <w:name w:val="List Continue"/>
    <w:basedOn w:val="List"/>
    <w:rsid w:val="00827C57"/>
    <w:pPr>
      <w:ind w:firstLine="0"/>
    </w:pPr>
  </w:style>
  <w:style w:type="paragraph" w:customStyle="1" w:styleId="ListNote">
    <w:name w:val="List Note"/>
    <w:basedOn w:val="List"/>
    <w:rsid w:val="00827C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7C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7C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7C57"/>
    <w:rPr>
      <w:rFonts w:ascii="Courier New" w:hAnsi="Courier New"/>
    </w:rPr>
  </w:style>
  <w:style w:type="paragraph" w:customStyle="1" w:styleId="NoteBullet">
    <w:name w:val="Note Bullet"/>
    <w:basedOn w:val="Note"/>
    <w:rsid w:val="00827C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7C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7C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7C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7C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7C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7C5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27C57"/>
    <w:rPr>
      <w:b/>
      <w:smallCaps/>
    </w:rPr>
  </w:style>
  <w:style w:type="paragraph" w:customStyle="1" w:styleId="TableListNumber">
    <w:name w:val="Table List Number"/>
    <w:basedOn w:val="ListNumber"/>
    <w:rsid w:val="00827C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7C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7C57"/>
    <w:pPr>
      <w:numPr>
        <w:numId w:val="8"/>
      </w:numPr>
    </w:pPr>
  </w:style>
  <w:style w:type="paragraph" w:customStyle="1" w:styleId="ListAlpha2">
    <w:name w:val="List Alpha 2"/>
    <w:basedOn w:val="List2"/>
    <w:rsid w:val="00827C57"/>
    <w:pPr>
      <w:numPr>
        <w:numId w:val="7"/>
      </w:numPr>
    </w:pPr>
  </w:style>
  <w:style w:type="paragraph" w:styleId="List2">
    <w:name w:val="List 2"/>
    <w:basedOn w:val="BodyText"/>
    <w:rsid w:val="00827C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7C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7C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7C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7C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7C57"/>
    <w:pPr>
      <w:numPr>
        <w:numId w:val="2"/>
      </w:numPr>
    </w:pPr>
  </w:style>
  <w:style w:type="paragraph" w:styleId="ListBullet5">
    <w:name w:val="List Bullet 5"/>
    <w:basedOn w:val="List5"/>
    <w:rsid w:val="00827C57"/>
    <w:pPr>
      <w:numPr>
        <w:numId w:val="3"/>
      </w:numPr>
    </w:pPr>
  </w:style>
  <w:style w:type="paragraph" w:styleId="ListContinue2">
    <w:name w:val="List Continue 2"/>
    <w:basedOn w:val="List2"/>
    <w:rsid w:val="00827C57"/>
    <w:pPr>
      <w:ind w:firstLine="0"/>
    </w:pPr>
  </w:style>
  <w:style w:type="paragraph" w:styleId="ListContinue3">
    <w:name w:val="List Continue 3"/>
    <w:basedOn w:val="List3"/>
    <w:rsid w:val="00827C57"/>
    <w:pPr>
      <w:ind w:left="1021" w:firstLine="0"/>
    </w:pPr>
  </w:style>
  <w:style w:type="paragraph" w:styleId="ListContinue4">
    <w:name w:val="List Continue 4"/>
    <w:basedOn w:val="List4"/>
    <w:rsid w:val="00827C57"/>
    <w:pPr>
      <w:ind w:firstLine="0"/>
    </w:pPr>
  </w:style>
  <w:style w:type="paragraph" w:styleId="ListContinue5">
    <w:name w:val="List Continue 5"/>
    <w:basedOn w:val="List5"/>
    <w:rsid w:val="00827C57"/>
    <w:pPr>
      <w:ind w:firstLine="0"/>
    </w:pPr>
  </w:style>
  <w:style w:type="paragraph" w:styleId="ListNumber3">
    <w:name w:val="List Number 3"/>
    <w:basedOn w:val="List3"/>
    <w:rsid w:val="00827C57"/>
    <w:pPr>
      <w:numPr>
        <w:numId w:val="4"/>
      </w:numPr>
    </w:pPr>
  </w:style>
  <w:style w:type="paragraph" w:styleId="ListNumber4">
    <w:name w:val="List Number 4"/>
    <w:basedOn w:val="List4"/>
    <w:rsid w:val="00827C57"/>
    <w:pPr>
      <w:numPr>
        <w:numId w:val="5"/>
      </w:numPr>
    </w:pPr>
  </w:style>
  <w:style w:type="paragraph" w:styleId="ListNumber5">
    <w:name w:val="List Number 5"/>
    <w:basedOn w:val="List5"/>
    <w:rsid w:val="00827C57"/>
    <w:pPr>
      <w:numPr>
        <w:numId w:val="6"/>
      </w:numPr>
    </w:pPr>
  </w:style>
  <w:style w:type="paragraph" w:styleId="BlockText">
    <w:name w:val="Block Text"/>
    <w:basedOn w:val="Normal"/>
    <w:rsid w:val="00827C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7C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7C57"/>
    <w:rPr>
      <w:sz w:val="16"/>
      <w:vertAlign w:val="superscript"/>
    </w:rPr>
  </w:style>
  <w:style w:type="character" w:customStyle="1" w:styleId="Symbols">
    <w:name w:val="Symbols"/>
    <w:basedOn w:val="DefaultParagraphFont"/>
    <w:rsid w:val="00827C57"/>
    <w:rPr>
      <w:rFonts w:ascii="Symbol" w:hAnsi="Symbol"/>
    </w:rPr>
  </w:style>
  <w:style w:type="character" w:customStyle="1" w:styleId="MenuOptions">
    <w:name w:val="Menu Options"/>
    <w:basedOn w:val="DefaultParagraphFont"/>
    <w:rsid w:val="00827C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7C57"/>
    <w:rPr>
      <w:b/>
    </w:rPr>
  </w:style>
  <w:style w:type="character" w:customStyle="1" w:styleId="Underlined">
    <w:name w:val="Underlined"/>
    <w:basedOn w:val="DefaultParagraphFont"/>
    <w:rsid w:val="00827C57"/>
    <w:rPr>
      <w:u w:val="single"/>
    </w:rPr>
  </w:style>
  <w:style w:type="paragraph" w:customStyle="1" w:styleId="TableBodyTextRight">
    <w:name w:val="Table Body Text Right"/>
    <w:basedOn w:val="TableBodyText"/>
    <w:rsid w:val="00827C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7C57"/>
    <w:rPr>
      <w:sz w:val="18"/>
    </w:rPr>
  </w:style>
  <w:style w:type="paragraph" w:customStyle="1" w:styleId="BodySmallRight">
    <w:name w:val="Body Small Right"/>
    <w:basedOn w:val="BodyTextRight"/>
    <w:rsid w:val="00827C57"/>
    <w:rPr>
      <w:sz w:val="18"/>
      <w:szCs w:val="18"/>
    </w:rPr>
  </w:style>
  <w:style w:type="paragraph" w:customStyle="1" w:styleId="MarginEdition">
    <w:name w:val="Margin Edition"/>
    <w:basedOn w:val="MarginNote"/>
    <w:rsid w:val="00827C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7C57"/>
    <w:rPr>
      <w:sz w:val="2"/>
      <w:szCs w:val="2"/>
    </w:rPr>
  </w:style>
  <w:style w:type="character" w:customStyle="1" w:styleId="Small">
    <w:name w:val="Small"/>
    <w:basedOn w:val="DefaultParagraphFont"/>
    <w:rsid w:val="00827C57"/>
    <w:rPr>
      <w:sz w:val="16"/>
    </w:rPr>
  </w:style>
  <w:style w:type="paragraph" w:customStyle="1" w:styleId="WideTable">
    <w:name w:val="Wide Table"/>
    <w:basedOn w:val="Normal"/>
    <w:rsid w:val="00827C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7C57"/>
  </w:style>
  <w:style w:type="paragraph" w:styleId="Quote">
    <w:name w:val="Quote"/>
    <w:basedOn w:val="Heading1"/>
    <w:link w:val="QuoteChar"/>
    <w:qFormat/>
    <w:rsid w:val="00827C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7C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7C57"/>
    <w:pPr>
      <w:pageBreakBefore/>
    </w:pPr>
  </w:style>
  <w:style w:type="paragraph" w:customStyle="1" w:styleId="Border">
    <w:name w:val="Border"/>
    <w:basedOn w:val="Normal"/>
    <w:qFormat/>
    <w:rsid w:val="00827C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7C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C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C5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27C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7C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7C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7C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7C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7C57"/>
    <w:rPr>
      <w:u w:val="single"/>
    </w:rPr>
  </w:style>
  <w:style w:type="character" w:customStyle="1" w:styleId="BoldandItalics">
    <w:name w:val="Bold and Italics"/>
    <w:qFormat/>
    <w:rsid w:val="00827C57"/>
    <w:rPr>
      <w:b/>
      <w:i/>
      <w:u w:val="none"/>
    </w:rPr>
  </w:style>
  <w:style w:type="paragraph" w:styleId="BalloonText">
    <w:name w:val="Balloon Text"/>
    <w:basedOn w:val="Normal"/>
    <w:link w:val="BalloonTextChar"/>
    <w:rsid w:val="00827C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7C5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27C5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7C5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995</Words>
  <Characters>6350</Characters>
  <Application>Microsoft Office Word</Application>
  <DocSecurity>0</DocSecurity>
  <Lines>269</Lines>
  <Paragraphs>137</Paragraphs>
  <ScaleCrop>false</ScaleCrop>
  <Company>Author-it Software Corporation Ltd.</Company>
  <LinksUpToDate>false</LinksUpToDate>
  <CharactersWithSpaces>7243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MEA20410 Certificate II in Aeroskills</dc:title>
  <dc:subject>Approved</dc:subject>
  <dc:creator>Manufacturing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2012-05-27T06:20:00Z</dcterms:created>
  <dcterms:modified xsi:type="dcterms:W3CDTF">2012-05-27T06:20:00Z</dcterms:modified>
</cp:coreProperties>
</file>