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D06" w:rsidP="00656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MEASTR0019 Perform bolted repairs to composite skins</w:t>
      </w:r>
      <w:r>
        <w:fldChar w:fldCharType="end"/>
      </w:r>
    </w:p>
    <w:p w:rsidR="00656D06" w:rsidP="00656D06">
      <w:pPr>
        <w:pStyle w:val="Version"/>
        <w:sectPr w:rsidSect="004C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7DF" w:rsidP="004C27DF">
      <w:pPr>
        <w:pStyle w:val="SuperHeading"/>
      </w:pPr>
      <w:r w:rsidRPr="004C27DF">
        <w:t>MEASTR0019 Perform bolted repairs to composite skins</w:t>
      </w:r>
    </w:p>
    <w:p w:rsidR="00000000" w:rsidRPr="004C27DF" w:rsidP="004C27DF">
      <w:pPr>
        <w:pStyle w:val="Heading1"/>
      </w:pPr>
      <w:bookmarkStart w:id="1" w:name="O_1250476"/>
      <w:bookmarkEnd w:id="1"/>
      <w:r w:rsidRPr="004C27DF">
        <w:t>Modification History</w:t>
      </w:r>
    </w:p>
    <w:p w:rsidR="00656D06" w:rsidP="00656D06">
      <w:pPr>
        <w:pStyle w:val="BodyText"/>
      </w:pPr>
      <w:r w:rsidRPr="004C27DF">
        <w:t>Release 1. Application changed. Elements and Performance Criteria changed. Foundation Skills made explicit. Range of Conditions removed, and relevant information moved to Assessment Requirements. Assessment Requiremen</w:t>
      </w:r>
      <w:r w:rsidRPr="004C27DF">
        <w:t>ts clarified. Supersedes and is equivalent to MEA425 Perform bolted composite skin repairs.</w:t>
      </w:r>
    </w:p>
    <w:p w:rsidR="00000000" w:rsidRPr="004C27DF" w:rsidP="004C27DF">
      <w:pPr>
        <w:pStyle w:val="Heading1"/>
      </w:pPr>
      <w:bookmarkStart w:id="2" w:name="O_1250478"/>
      <w:bookmarkEnd w:id="2"/>
      <w:r w:rsidRPr="004C27DF">
        <w:t>Application</w:t>
      </w:r>
    </w:p>
    <w:p w:rsidR="00000000" w:rsidRPr="004C27DF" w:rsidP="00656D06">
      <w:pPr>
        <w:pStyle w:val="BodyText"/>
      </w:pPr>
      <w:r w:rsidRPr="004C27DF">
        <w:t>This unit describes the skills and knowledge required to apply hand skills and use maintenance publications, applicable materials, t</w:t>
      </w:r>
      <w:r w:rsidRPr="004C27DF">
        <w:t>ools and methods to repair aircraft composite skin surfaces using bolted repair techniques during scheduled or unscheduled maintenance. Work may involve individual and team-related activities.</w:t>
      </w:r>
    </w:p>
    <w:p w:rsidR="00000000" w:rsidRPr="004C27DF" w:rsidP="00656D06">
      <w:pPr>
        <w:pStyle w:val="BodyText"/>
      </w:pPr>
      <w:r w:rsidRPr="004C27DF">
        <w:t>Applications include composite skin surfaces from fixed and rot</w:t>
      </w:r>
      <w:r w:rsidRPr="004C27DF">
        <w:t>ary wing aircraft and aircraft components either on-aircraft or in the workshop.</w:t>
      </w:r>
    </w:p>
    <w:p w:rsidR="00000000" w:rsidRPr="004C27DF" w:rsidP="00656D06">
      <w:pPr>
        <w:pStyle w:val="BodyText"/>
      </w:pPr>
      <w:r w:rsidRPr="004C27DF">
        <w:t>If this unit is selected, one of the following units should also be selected:</w:t>
      </w:r>
    </w:p>
    <w:p w:rsidR="00000000" w:rsidRPr="004C27DF" w:rsidP="004C27DF">
      <w:pPr>
        <w:pStyle w:val="ListBullet"/>
      </w:pPr>
      <w:r w:rsidRPr="004C27DF">
        <w:t>MEA339 Inspect, repair and maintain aircraft structures</w:t>
      </w:r>
    </w:p>
    <w:p w:rsidR="00000000" w:rsidRPr="004C27DF" w:rsidP="004C27DF">
      <w:pPr>
        <w:pStyle w:val="ListBullet"/>
      </w:pPr>
      <w:r w:rsidRPr="004C27DF">
        <w:t>MEAMEC0056 Inspect and maintain structur</w:t>
      </w:r>
      <w:r w:rsidRPr="004C27DF">
        <w:t>es and related components of non-pressurised small aircraft</w:t>
      </w:r>
    </w:p>
    <w:p w:rsidR="00000000" w:rsidRPr="004C27DF" w:rsidP="00656D06">
      <w:pPr>
        <w:pStyle w:val="BodyText"/>
      </w:pPr>
      <w:r w:rsidRPr="004C27DF">
        <w:t>The unit is used in workplaces that operate under the airworthiness regulatory systems of the Civil Aviation Safety Authority (CASA) and the Defence Aviation Safety Authority (DASA).</w:t>
      </w:r>
    </w:p>
    <w:p w:rsidR="00656D06" w:rsidP="00656D06">
      <w:pPr>
        <w:pStyle w:val="BodyText"/>
      </w:pPr>
      <w:r w:rsidRPr="004C27DF">
        <w:t>Any other rel</w:t>
      </w:r>
      <w:r w:rsidRPr="004C27DF">
        <w:t>evant legislation, industry standards and codes of practice within Australia must be applied.</w:t>
      </w:r>
    </w:p>
    <w:p w:rsidR="00000000" w:rsidRPr="004C27DF" w:rsidP="004C27DF">
      <w:pPr>
        <w:pStyle w:val="Heading1"/>
      </w:pPr>
      <w:bookmarkStart w:id="3" w:name="O_1250480"/>
      <w:bookmarkEnd w:id="3"/>
      <w:r w:rsidRPr="004C27DF">
        <w:t>Pre-requisite Unit</w:t>
      </w:r>
    </w:p>
    <w:p w:rsidR="00656D06" w:rsidP="00656D06">
      <w:pPr>
        <w:pStyle w:val="BodyText"/>
      </w:pPr>
      <w:r w:rsidRPr="004C27DF">
        <w:t>MEASTR0001 Inspect aircraft structures</w:t>
      </w:r>
    </w:p>
    <w:p w:rsidR="00000000" w:rsidRPr="004C27DF" w:rsidP="004C27DF">
      <w:pPr>
        <w:pStyle w:val="Heading1"/>
      </w:pPr>
      <w:bookmarkStart w:id="4" w:name="O_1250482"/>
      <w:bookmarkEnd w:id="4"/>
      <w:r w:rsidRPr="004C27DF">
        <w:t>Competency Field</w:t>
      </w:r>
    </w:p>
    <w:p w:rsidR="00656D06" w:rsidP="00656D06">
      <w:pPr>
        <w:pStyle w:val="BodyText"/>
      </w:pPr>
      <w:r w:rsidRPr="004C27DF">
        <w:t>Aviation maintenance</w:t>
      </w:r>
    </w:p>
    <w:p w:rsidR="00000000" w:rsidRPr="004C27DF" w:rsidP="004C27DF">
      <w:pPr>
        <w:pStyle w:val="Heading1"/>
      </w:pPr>
      <w:bookmarkStart w:id="5" w:name="O_1250486"/>
      <w:bookmarkEnd w:id="5"/>
      <w:r w:rsidRPr="004C27D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C2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DF" w:rsidP="004C27DF">
            <w:pPr>
              <w:pStyle w:val="BodyText"/>
            </w:pPr>
            <w:r w:rsidRPr="004C27D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rPr>
                <w:rStyle w:val="SpecialBold"/>
              </w:rPr>
              <w:t>Performance Criteria</w:t>
            </w:r>
          </w:p>
        </w:tc>
      </w:tr>
      <w:tr w:rsidTr="004C2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t>Performance criteria describe the performance needed to demonstrate achievement of the element.</w:t>
            </w:r>
          </w:p>
        </w:tc>
      </w:tr>
      <w:tr w:rsidTr="004C2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t>1. Plan repair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DF" w:rsidP="004C27DF">
            <w:pPr>
              <w:pStyle w:val="BodyText"/>
            </w:pPr>
            <w:r w:rsidRPr="004C27DF">
              <w:t>1.1. Assess extent of damage using v</w:t>
            </w:r>
            <w:r w:rsidRPr="004C27DF">
              <w:t>isual and tap test methods to assist in determining repair procedure</w:t>
            </w:r>
          </w:p>
          <w:p w:rsidR="00000000" w:rsidRPr="004C27DF" w:rsidP="004C27DF">
            <w:pPr>
              <w:pStyle w:val="BodyText"/>
            </w:pPr>
            <w:r w:rsidRPr="004C27DF">
              <w:t>1.2 Support and prepare structure in accordance with the applicable maintenance manual to ensure personnel safety and freedom from damage</w:t>
            </w:r>
          </w:p>
          <w:p w:rsidR="00000000" w:rsidRPr="004C27DF" w:rsidP="004C27DF">
            <w:pPr>
              <w:pStyle w:val="BodyText"/>
            </w:pPr>
            <w:r w:rsidRPr="004C27DF">
              <w:t>1.3 Identify bolted repair scheme in accordance with structural repair manual and/or approved data</w:t>
            </w:r>
          </w:p>
          <w:p w:rsidR="00000000" w:rsidRPr="004C27DF" w:rsidP="004C27DF">
            <w:pPr>
              <w:pStyle w:val="BodyText"/>
            </w:pPr>
            <w:r w:rsidRPr="004C27DF">
              <w:t>1.4 Obtain specialist advice for approved repair scheme where a standard repair scheme cannot be identified or damage is out of limits</w:t>
            </w:r>
          </w:p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t xml:space="preserve">1.5 Organise required </w:t>
            </w:r>
            <w:r w:rsidRPr="004C27DF">
              <w:t>materials and equipment required in accordance with repair procedure</w:t>
            </w:r>
          </w:p>
        </w:tc>
      </w:tr>
      <w:tr w:rsidTr="004C2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DF">
            <w:pPr>
              <w:pStyle w:val="BodyText"/>
              <w:rPr>
                <w:lang w:val="en-NZ"/>
              </w:rPr>
            </w:pPr>
            <w:r w:rsidRPr="004C27DF">
              <w:t>2. Repair components using bolted patches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DF" w:rsidP="004C27DF">
            <w:pPr>
              <w:pStyle w:val="BodyText"/>
            </w:pPr>
            <w:r w:rsidRPr="004C27DF">
              <w:t>2.1 Clean up damage ready for repair while observing all relevant work health and safety (WHS) requirements, including using material safety dat</w:t>
            </w:r>
            <w:r w:rsidRPr="004C27DF">
              <w:t>a sheets (MSDSs) and items of personal protective equipment (PPE)</w:t>
            </w:r>
          </w:p>
          <w:p w:rsidR="00000000" w:rsidRPr="004C27DF" w:rsidP="004C27DF">
            <w:pPr>
              <w:pStyle w:val="BodyText"/>
            </w:pPr>
            <w:r w:rsidRPr="004C27DF">
              <w:t>2.2 Obtain patch material and fabricate patches in accordance with the applicable repair scheme</w:t>
            </w:r>
          </w:p>
          <w:p w:rsidR="00000000" w:rsidRPr="004C27DF" w:rsidP="004C27DF">
            <w:pPr>
              <w:pStyle w:val="BodyText"/>
            </w:pPr>
            <w:r w:rsidRPr="004C27DF">
              <w:t>2.3 Obtain repair plug material and cut to size</w:t>
            </w:r>
          </w:p>
          <w:p w:rsidR="00000000" w:rsidRPr="004C27DF" w:rsidP="004C27DF">
            <w:pPr>
              <w:pStyle w:val="BodyText"/>
            </w:pPr>
            <w:r w:rsidRPr="004C27DF">
              <w:t>2.4 Fit patches and secure with fasteners in a</w:t>
            </w:r>
            <w:r w:rsidRPr="004C27DF">
              <w:t>ccordance with repair scheme while observing all relevant WHS requirements, including using MSDSs and items of PPE</w:t>
            </w:r>
          </w:p>
          <w:p w:rsidR="00000000" w:rsidRPr="004C27DF" w:rsidP="004C27DF">
            <w:pPr>
              <w:pStyle w:val="BodyText"/>
            </w:pPr>
            <w:r w:rsidRPr="004C27DF">
              <w:t>2.5 Apply sealant in accordance with repair scheme</w:t>
            </w:r>
          </w:p>
          <w:p w:rsidR="00000000" w:rsidRPr="004C27DF" w:rsidP="004C27DF">
            <w:pPr>
              <w:pStyle w:val="BodyText"/>
            </w:pPr>
            <w:r w:rsidRPr="004C27DF">
              <w:t>2.6 Perform required restoration on surface finish</w:t>
            </w:r>
          </w:p>
          <w:p w:rsidR="00000000" w:rsidRPr="004C27DF" w:rsidP="004C27DF">
            <w:pPr>
              <w:pStyle w:val="BodyText"/>
            </w:pPr>
            <w:r w:rsidRPr="004C27DF">
              <w:t>2.7 Complete and process required maint</w:t>
            </w:r>
            <w:r w:rsidRPr="004C27DF">
              <w:t>enance documentation in accordance with standard enterprise procedures</w:t>
            </w:r>
          </w:p>
          <w:p w:rsidR="00000000" w:rsidRPr="004C27DF" w:rsidP="004C27DF">
            <w:pPr>
              <w:pStyle w:val="BodyText"/>
            </w:pPr>
            <w:r w:rsidRPr="004C27DF">
              <w:t>2.8 Tag, seal or package completed assemblies in accordance with requirements</w:t>
            </w:r>
          </w:p>
        </w:tc>
      </w:tr>
    </w:tbl>
    <w:p w:rsidR="00656D06" w:rsidP="004C27DF">
      <w:pPr>
        <w:pStyle w:val="BodyText"/>
      </w:pPr>
    </w:p>
    <w:p w:rsidR="00656D06" w:rsidP="004C27DF">
      <w:pPr>
        <w:pStyle w:val="BodyText"/>
      </w:pPr>
    </w:p>
    <w:p w:rsidR="00000000" w:rsidRPr="004C27DF" w:rsidP="004C27DF">
      <w:pPr>
        <w:pStyle w:val="Heading1"/>
      </w:pPr>
      <w:bookmarkStart w:id="6" w:name="O_1250487"/>
      <w:bookmarkEnd w:id="6"/>
      <w:r w:rsidRPr="004C27DF">
        <w:t>Foundation Skills</w:t>
      </w:r>
    </w:p>
    <w:p w:rsidR="00000000" w:rsidRPr="004C27DF" w:rsidP="00656D06">
      <w:pPr>
        <w:pStyle w:val="BodyText"/>
      </w:pPr>
      <w:r w:rsidRPr="004C27DF">
        <w:t>This section describes those language, literacy, numeracy and emplo</w:t>
      </w:r>
      <w:r w:rsidRPr="004C27DF">
        <w:t>yment skills that are essential to performance but not explicit in the performance criteria.</w:t>
      </w:r>
    </w:p>
    <w:p w:rsidR="00000000" w:rsidRPr="004C27DF" w:rsidP="004C27DF">
      <w:pPr>
        <w:pStyle w:val="ListBullet"/>
      </w:pPr>
      <w:r w:rsidRPr="004C27DF">
        <w:t>Reading skills to interpret maintenance manuals and repair schemes and drawings or sketches.</w:t>
      </w:r>
    </w:p>
    <w:p w:rsidR="00000000" w:rsidRPr="004C27DF" w:rsidP="004C27DF">
      <w:pPr>
        <w:pStyle w:val="ListBullet"/>
      </w:pPr>
      <w:r w:rsidRPr="004C27DF">
        <w:t>Writing skills to complete documentation.</w:t>
      </w:r>
    </w:p>
    <w:p w:rsidR="00000000" w:rsidRPr="004C27DF" w:rsidP="004C27DF">
      <w:pPr>
        <w:pStyle w:val="ListBullet"/>
      </w:pPr>
      <w:r w:rsidRPr="004C27DF">
        <w:t>Numeracy skills to interpret technical information including sketches and drawings.</w:t>
      </w:r>
    </w:p>
    <w:p w:rsidR="00656D06" w:rsidP="00656D06">
      <w:pPr>
        <w:pStyle w:val="BodyText"/>
      </w:pPr>
      <w:r w:rsidRPr="004C27DF">
        <w:t>Other foundation skills essential to performance are explicit in the performance criteria of this unit.</w:t>
      </w:r>
    </w:p>
    <w:p w:rsidR="00000000" w:rsidRPr="004C27DF" w:rsidP="004C27DF">
      <w:pPr>
        <w:pStyle w:val="Heading1"/>
      </w:pPr>
      <w:bookmarkStart w:id="7" w:name="O_1250490"/>
      <w:bookmarkEnd w:id="7"/>
      <w:r w:rsidRPr="004C27DF">
        <w:t>Unit Mapping Information</w:t>
      </w:r>
    </w:p>
    <w:p w:rsidR="00656D06" w:rsidP="00656D06">
      <w:pPr>
        <w:pStyle w:val="BodyText"/>
      </w:pPr>
      <w:r w:rsidRPr="004C27DF">
        <w:t>Release 1. Supersedes a</w:t>
      </w:r>
      <w:r w:rsidRPr="004C27DF">
        <w:t>nd is equivalent to MEA425 Perform bolted composite skin repairs.</w:t>
      </w:r>
    </w:p>
    <w:p w:rsidR="00000000" w:rsidRPr="004C27DF" w:rsidP="004C27DF">
      <w:pPr>
        <w:pStyle w:val="Heading1"/>
      </w:pPr>
      <w:bookmarkStart w:id="8" w:name="O_1250499"/>
      <w:bookmarkEnd w:id="8"/>
      <w:r w:rsidRPr="004C27DF">
        <w:t>Links</w:t>
      </w:r>
    </w:p>
    <w:p w:rsidR="00000000" w:rsidRPr="004C27DF" w:rsidP="00656D06">
      <w:pPr>
        <w:pStyle w:val="BodyText"/>
      </w:pPr>
      <w:r w:rsidRPr="004C27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D08C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C27DF" w:rsidP="00656D06">
      <w:pPr>
        <w:pStyle w:val="BodyText"/>
        <w:sectPr w:rsidSect="004C27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27DF" w:rsidP="004C27DF">
      <w:pPr>
        <w:pStyle w:val="SuperHeading"/>
      </w:pPr>
      <w:r w:rsidRPr="004C27DF">
        <w:t>Assessment Requirements for MEASTR0019 Perform bolted repairs to composite skins</w:t>
      </w:r>
    </w:p>
    <w:p w:rsidR="00000000" w:rsidRPr="004C27DF" w:rsidP="004C27DF">
      <w:pPr>
        <w:pStyle w:val="Heading1"/>
      </w:pPr>
      <w:bookmarkStart w:id="9" w:name="O_1250494"/>
      <w:bookmarkEnd w:id="9"/>
      <w:r w:rsidRPr="004C27DF">
        <w:t>Modification History</w:t>
      </w:r>
    </w:p>
    <w:p w:rsidR="00656D06" w:rsidP="00656D06">
      <w:pPr>
        <w:pStyle w:val="BodyText"/>
      </w:pPr>
      <w:r w:rsidRPr="004C27DF">
        <w:t>Release 1. Application changed. Elements and Performance Criteria changed. Foundation Skil</w:t>
      </w:r>
      <w:r w:rsidRPr="004C27DF">
        <w:t>ls made explicit. Range of Conditions removed, and relevant information moved to Assessment Requirements. Assessment Requirements clarified. Supersedes and is equivalent to MEA425 Perform bolted composite skin repairs.</w:t>
      </w:r>
    </w:p>
    <w:p w:rsidR="00000000" w:rsidRPr="004C27DF" w:rsidP="004C27DF">
      <w:pPr>
        <w:pStyle w:val="Heading1"/>
      </w:pPr>
      <w:bookmarkStart w:id="10" w:name="O_1250495"/>
      <w:bookmarkEnd w:id="10"/>
      <w:r w:rsidRPr="004C27DF">
        <w:t>Performance Evidence</w:t>
      </w:r>
    </w:p>
    <w:p w:rsidR="00000000" w:rsidRPr="004C27DF" w:rsidP="00656D06">
      <w:pPr>
        <w:pStyle w:val="BodyText"/>
      </w:pPr>
      <w:r w:rsidRPr="004C27DF">
        <w:t>There must be evidence the candidate has completed all the tasks outlined in the elements and performance criteria of this unit, and demonstrated the ability to:</w:t>
      </w:r>
    </w:p>
    <w:p w:rsidR="00000000" w:rsidRPr="004C27DF" w:rsidP="004C27DF">
      <w:pPr>
        <w:pStyle w:val="ListBullet"/>
      </w:pPr>
      <w:r w:rsidRPr="004C27DF">
        <w:t>perform bolted repairs to composite skins during scheduled or unschedule</w:t>
      </w:r>
      <w:r w:rsidRPr="004C27DF">
        <w:t>d maintenance through the application of repair patches on at least two of the following types of repair:</w:t>
      </w:r>
    </w:p>
    <w:p w:rsidR="00000000" w:rsidRPr="004C27DF" w:rsidP="004C27DF">
      <w:pPr>
        <w:pStyle w:val="ListBullet2"/>
      </w:pPr>
      <w:r w:rsidRPr="004C27DF">
        <w:t>external</w:t>
      </w:r>
    </w:p>
    <w:p w:rsidR="00000000" w:rsidRPr="004C27DF" w:rsidP="004C27DF">
      <w:pPr>
        <w:pStyle w:val="ListBullet2"/>
      </w:pPr>
      <w:r w:rsidRPr="004C27DF">
        <w:t>internal</w:t>
      </w:r>
    </w:p>
    <w:p w:rsidR="00000000" w:rsidRPr="004C27DF" w:rsidP="004C27DF">
      <w:pPr>
        <w:pStyle w:val="ListBullet2"/>
      </w:pPr>
      <w:r w:rsidRPr="004C27DF">
        <w:t>external/internal combination</w:t>
      </w:r>
    </w:p>
    <w:p w:rsidR="00000000" w:rsidRPr="004C27DF" w:rsidP="004C27DF">
      <w:pPr>
        <w:pStyle w:val="ListBullet"/>
      </w:pPr>
      <w:r w:rsidRPr="004C27DF">
        <w:t>identify aircraft composite materials and their basic properties by interpretation of markings and v</w:t>
      </w:r>
      <w:r w:rsidRPr="004C27DF">
        <w:t xml:space="preserve">isual means for the repairs being performed to inform selection of repair scheme </w:t>
      </w:r>
    </w:p>
    <w:p w:rsidR="00000000" w:rsidRPr="004C27DF" w:rsidP="004C27DF">
      <w:pPr>
        <w:pStyle w:val="ListBullet"/>
      </w:pPr>
      <w:r w:rsidRPr="004C27DF">
        <w:t>correctly interpret and produce repair scheme drawings or sketches</w:t>
      </w:r>
    </w:p>
    <w:p w:rsidR="00000000" w:rsidRPr="004C27DF" w:rsidP="004C27DF">
      <w:pPr>
        <w:pStyle w:val="ListBullet"/>
      </w:pPr>
      <w:r w:rsidRPr="004C27DF">
        <w:t>use appropriate hand tools and machines to perform the above bolted repairs, including:</w:t>
      </w:r>
    </w:p>
    <w:p w:rsidR="00000000" w:rsidRPr="004C27DF" w:rsidP="004C27DF">
      <w:pPr>
        <w:pStyle w:val="ListBullet2"/>
      </w:pPr>
      <w:r w:rsidRPr="004C27DF">
        <w:t>drilling/cutting e</w:t>
      </w:r>
      <w:r w:rsidRPr="004C27DF">
        <w:t>quipment</w:t>
      </w:r>
    </w:p>
    <w:p w:rsidR="00656D06" w:rsidP="004C27DF">
      <w:pPr>
        <w:pStyle w:val="ListBullet2"/>
      </w:pPr>
      <w:r w:rsidRPr="004C27DF">
        <w:t>material fasteners.</w:t>
      </w:r>
    </w:p>
    <w:p w:rsidR="00656D06" w:rsidP="004C27DF">
      <w:pPr>
        <w:pStyle w:val="ListBullet2"/>
      </w:pPr>
    </w:p>
    <w:p w:rsidR="00000000" w:rsidRPr="004C27DF" w:rsidP="004C27DF">
      <w:pPr>
        <w:pStyle w:val="Heading1"/>
      </w:pPr>
      <w:bookmarkStart w:id="11" w:name="O_1250496"/>
      <w:bookmarkEnd w:id="11"/>
      <w:r w:rsidRPr="004C27DF">
        <w:t>Knowledge Evidence</w:t>
      </w:r>
    </w:p>
    <w:p w:rsidR="00000000" w:rsidRPr="004C27DF" w:rsidP="00656D06">
      <w:pPr>
        <w:pStyle w:val="BodyText"/>
      </w:pPr>
      <w:r w:rsidRPr="004C27DF">
        <w:t>There must be evidence the candidate has knowledge of:</w:t>
      </w:r>
    </w:p>
    <w:p w:rsidR="00000000" w:rsidRPr="004C27DF" w:rsidP="004C27DF">
      <w:pPr>
        <w:pStyle w:val="ListBullet"/>
      </w:pPr>
      <w:r w:rsidRPr="004C27DF">
        <w:t>aircraft construction principles and the causes of structural damage, including metal fatigue and corrosion</w:t>
      </w:r>
    </w:p>
    <w:p w:rsidR="00000000" w:rsidRPr="004C27DF" w:rsidP="004C27DF">
      <w:pPr>
        <w:pStyle w:val="ListBullet"/>
      </w:pPr>
      <w:r w:rsidRPr="004C27DF">
        <w:t>structural fatigue preventative measures</w:t>
      </w:r>
    </w:p>
    <w:p w:rsidR="00000000" w:rsidRPr="004C27DF" w:rsidP="004C27DF">
      <w:pPr>
        <w:pStyle w:val="ListBullet"/>
      </w:pPr>
      <w:r w:rsidRPr="004C27DF">
        <w:t xml:space="preserve">composite terminology and materials used, including their properties and applications in aircraft structures </w:t>
      </w:r>
    </w:p>
    <w:p w:rsidR="00000000" w:rsidRPr="004C27DF" w:rsidP="004C27DF">
      <w:pPr>
        <w:pStyle w:val="ListBullet"/>
      </w:pPr>
      <w:r w:rsidRPr="004C27DF">
        <w:t>bolted repair methods</w:t>
      </w:r>
    </w:p>
    <w:p w:rsidR="00000000" w:rsidRPr="004C27DF" w:rsidP="004C27DF">
      <w:pPr>
        <w:pStyle w:val="ListBullet"/>
      </w:pPr>
      <w:r w:rsidRPr="004C27DF">
        <w:t>types of patch material</w:t>
      </w:r>
    </w:p>
    <w:p w:rsidR="00000000" w:rsidRPr="004C27DF" w:rsidP="004C27DF">
      <w:pPr>
        <w:pStyle w:val="ListBullet"/>
      </w:pPr>
      <w:r w:rsidRPr="004C27DF">
        <w:t>fastener types, specifications and identification</w:t>
      </w:r>
    </w:p>
    <w:p w:rsidR="00000000" w:rsidRPr="004C27DF" w:rsidP="004C27DF">
      <w:pPr>
        <w:pStyle w:val="ListBullet"/>
      </w:pPr>
      <w:r w:rsidRPr="004C27DF">
        <w:t>plug mate</w:t>
      </w:r>
      <w:r w:rsidRPr="004C27DF">
        <w:t>rials</w:t>
      </w:r>
    </w:p>
    <w:p w:rsidR="00000000" w:rsidRPr="004C27DF" w:rsidP="004C27DF">
      <w:pPr>
        <w:pStyle w:val="ListBullet"/>
      </w:pPr>
      <w:r w:rsidRPr="004C27DF">
        <w:t>use of scrim to prevent galvanic corrosion</w:t>
      </w:r>
    </w:p>
    <w:p w:rsidR="00000000" w:rsidRPr="004C27DF" w:rsidP="004C27DF">
      <w:pPr>
        <w:pStyle w:val="ListBullet"/>
      </w:pPr>
      <w:r w:rsidRPr="004C27DF">
        <w:t>sealants used in bolted patch repairs and their application and handling</w:t>
      </w:r>
    </w:p>
    <w:p w:rsidR="00000000" w:rsidRPr="004C27DF" w:rsidP="004C27DF">
      <w:pPr>
        <w:pStyle w:val="ListBullet"/>
      </w:pPr>
      <w:r w:rsidRPr="004C27DF">
        <w:t>paints and finishes for composite structure</w:t>
      </w:r>
    </w:p>
    <w:p w:rsidR="00000000" w:rsidRPr="004C27DF" w:rsidP="004C27DF">
      <w:pPr>
        <w:pStyle w:val="ListBullet"/>
      </w:pPr>
      <w:r w:rsidRPr="004C27DF">
        <w:t>work health and safety (WHS) precautions for repairing aircraft structure</w:t>
      </w:r>
    </w:p>
    <w:p w:rsidR="00000000" w:rsidRPr="004C27DF" w:rsidP="004C27DF">
      <w:pPr>
        <w:pStyle w:val="ListBullet"/>
      </w:pPr>
      <w:r w:rsidRPr="004C27DF">
        <w:t>how to access an</w:t>
      </w:r>
      <w:r w:rsidRPr="004C27DF">
        <w:t>d apply material safety data sheets (MSDSs) for aircraft structural repairs</w:t>
      </w:r>
    </w:p>
    <w:p w:rsidR="00656D06" w:rsidP="004C27DF">
      <w:pPr>
        <w:pStyle w:val="ListBullet"/>
      </w:pPr>
      <w:r w:rsidRPr="004C27DF">
        <w:t>relevant personal protective equipment (PPE) for aircraft structural repairs.</w:t>
      </w:r>
    </w:p>
    <w:p w:rsidR="00656D06" w:rsidP="004C27DF">
      <w:pPr>
        <w:pStyle w:val="ListBullet"/>
      </w:pPr>
    </w:p>
    <w:p w:rsidR="00000000" w:rsidRPr="004C27DF" w:rsidP="004C27DF">
      <w:pPr>
        <w:pStyle w:val="Heading1"/>
      </w:pPr>
      <w:bookmarkStart w:id="12" w:name="O_1250497"/>
      <w:bookmarkEnd w:id="12"/>
      <w:r w:rsidRPr="004C27DF">
        <w:t>Assessment Conditions</w:t>
      </w:r>
    </w:p>
    <w:p w:rsidR="00000000" w:rsidRPr="004C27DF" w:rsidP="00656D06">
      <w:pPr>
        <w:pStyle w:val="BodyText"/>
      </w:pPr>
      <w:r w:rsidRPr="004C27DF">
        <w:t>The following conditions of assessment represent the require</w:t>
      </w:r>
      <w:r w:rsidRPr="004C27DF">
        <w:t>ments of the regulators Civil Aviation Safety Authority (CASA) and the Defence Aviation Safety Authority (DASA) and maintenance stakeholders and must be rigorously observed.</w:t>
      </w:r>
    </w:p>
    <w:p w:rsidR="00000000" w:rsidRPr="004C27DF" w:rsidP="00656D06">
      <w:pPr>
        <w:pStyle w:val="BodyText"/>
      </w:pPr>
      <w:r w:rsidRPr="004C27DF">
        <w:t>Skills must have been demonstrated under routine supervision in the workplace or in a simulated environment that reflects workplace conditions and contingencies encountered during the installation of bolted repairs to composite skins. The following conditi</w:t>
      </w:r>
      <w:r w:rsidRPr="004C27DF">
        <w:t xml:space="preserve">ons must be met for this unit: </w:t>
      </w:r>
    </w:p>
    <w:p w:rsidR="00000000" w:rsidRPr="004C27DF" w:rsidP="004C27DF">
      <w:pPr>
        <w:pStyle w:val="ListBullet"/>
      </w:pPr>
      <w:r w:rsidRPr="004C27DF">
        <w:t xml:space="preserve">use of suitable facilities, equipment and resources, including: </w:t>
      </w:r>
    </w:p>
    <w:p w:rsidR="00000000" w:rsidRPr="004C27DF" w:rsidP="004C27DF">
      <w:pPr>
        <w:pStyle w:val="ListBullet2"/>
      </w:pPr>
      <w:r w:rsidRPr="004C27DF">
        <w:t>workplace procedures, manufacturing specifications, codes, standards, manuals, and reference materials relevant to making bolted repairs to composite skins</w:t>
      </w:r>
    </w:p>
    <w:p w:rsidR="00000000" w:rsidRPr="004C27DF" w:rsidP="004C27DF">
      <w:pPr>
        <w:pStyle w:val="ListBullet2"/>
      </w:pPr>
      <w:r w:rsidRPr="004C27DF">
        <w:t>g</w:t>
      </w:r>
      <w:r w:rsidRPr="004C27DF">
        <w:t>eneral-purpose tools and test equipment found in most routine situations.</w:t>
      </w:r>
    </w:p>
    <w:p w:rsidR="00000000" w:rsidRPr="004C27DF" w:rsidP="00656D06">
      <w:pPr>
        <w:pStyle w:val="BodyText"/>
      </w:pPr>
      <w:r w:rsidRPr="004C27DF">
        <w:t>Evidence of tasks demonstrating competency must be recorded in a log of industrial experience.</w:t>
      </w:r>
    </w:p>
    <w:p w:rsidR="00656D06" w:rsidP="00656D06">
      <w:pPr>
        <w:pStyle w:val="BodyText"/>
      </w:pPr>
      <w:r w:rsidRPr="004C27DF">
        <w:t>Assessors must satisfy the NVR/AQTF mandatory competency requirements for assessors.</w:t>
      </w:r>
    </w:p>
    <w:p w:rsidR="00000000" w:rsidRPr="004C27DF" w:rsidP="004C27DF">
      <w:pPr>
        <w:pStyle w:val="Heading1"/>
      </w:pPr>
      <w:bookmarkStart w:id="13" w:name="O_1250500"/>
      <w:bookmarkEnd w:id="13"/>
      <w:r w:rsidRPr="004C27DF">
        <w:t>Links</w:t>
      </w:r>
    </w:p>
    <w:p w:rsidR="00000000" w:rsidRPr="004C27DF" w:rsidP="00656D06">
      <w:pPr>
        <w:pStyle w:val="BodyText"/>
      </w:pPr>
      <w:r w:rsidRPr="004C27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D08C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C27DF" w:rsidP="004C27DF"/>
    <w:sectPr w:rsidSect="004C27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 w:rsidRPr="00656D06" w:rsidP="00656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06" w:rsidP="004C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D06" w:rsidP="004C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6D06" w:rsidP="004C27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 w:rsidP="004C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6D06">
      <w:t>Approved</w:t>
    </w:r>
    <w:r w:rsidR="00656D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6D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6D06">
      <w:rPr>
        <w:noProof/>
      </w:rPr>
      <w:t>4</w:t>
    </w:r>
    <w:r>
      <w:rPr>
        <w:noProof/>
      </w:rPr>
      <w:fldChar w:fldCharType="end"/>
    </w:r>
  </w:p>
  <w:p w:rsidR="004C27DF" w:rsidP="004C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6D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6D06">
      <w:t>Manufacturing Industry Skills Alliance</w:t>
    </w:r>
    <w:r w:rsidR="00656D06">
      <w:fldChar w:fldCharType="end"/>
    </w:r>
  </w:p>
  <w:p w:rsidR="004C27DF" w:rsidP="004C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7DF" w:rsidRPr="00656D06" w:rsidP="00656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06" w:rsidRPr="002D2AF8" w:rsidP="004C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MEASTR0019 Perform bolted repairs to composite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6D06" w:rsidP="004C27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DF" w:rsidRPr="002D2AF8" w:rsidP="004C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6D06">
      <w:t>MEASTR0019 Perform bolted repairs to composite skins</w:t>
    </w:r>
    <w:r w:rsidR="00656D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6D06">
      <w:rPr>
        <w:noProof/>
      </w:rPr>
      <w:t>2 March 2025</w:t>
    </w:r>
    <w:r>
      <w:fldChar w:fldCharType="end"/>
    </w:r>
  </w:p>
  <w:p w:rsidR="004C27DF" w:rsidP="004C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6AE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C9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1CC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7DF"/>
  </w:style>
  <w:style w:type="character" w:customStyle="1" w:styleId="Heading1Char">
    <w:name w:val="Heading 1 Char"/>
    <w:basedOn w:val="DefaultParagraphFont"/>
    <w:link w:val="Heading1"/>
    <w:rsid w:val="004C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7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7DF"/>
    <w:rPr>
      <w:b/>
      <w:spacing w:val="0"/>
    </w:rPr>
  </w:style>
  <w:style w:type="paragraph" w:styleId="ListBullet2">
    <w:name w:val="List Bullet 2"/>
    <w:basedOn w:val="List2"/>
    <w:rsid w:val="004C27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7DF"/>
    <w:rPr>
      <w:i/>
    </w:rPr>
  </w:style>
  <w:style w:type="paragraph" w:styleId="Caption">
    <w:name w:val="caption"/>
    <w:basedOn w:val="BodyText"/>
    <w:next w:val="Normal"/>
    <w:qFormat/>
    <w:rsid w:val="004C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7DF"/>
  </w:style>
  <w:style w:type="paragraph" w:styleId="TableofFigures">
    <w:name w:val="table of figures"/>
    <w:basedOn w:val="Normal"/>
    <w:next w:val="Normal"/>
    <w:semiHidden/>
    <w:rsid w:val="004C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7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27DF"/>
    <w:rPr>
      <w:rFonts w:ascii="Wingdings" w:hAnsi="Wingdings"/>
    </w:rPr>
  </w:style>
  <w:style w:type="paragraph" w:customStyle="1" w:styleId="TableHeading">
    <w:name w:val="Table Heading"/>
    <w:basedOn w:val="HeadingBase"/>
    <w:rsid w:val="004C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7DF"/>
    <w:rPr>
      <w:color w:val="0033CC"/>
      <w:u w:val="none"/>
    </w:rPr>
  </w:style>
  <w:style w:type="paragraph" w:customStyle="1" w:styleId="BodyTextRight">
    <w:name w:val="Body Text Right"/>
    <w:basedOn w:val="BodyText"/>
    <w:rsid w:val="004C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7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7DF"/>
    <w:rPr>
      <w:sz w:val="32"/>
    </w:rPr>
  </w:style>
  <w:style w:type="paragraph" w:customStyle="1" w:styleId="HeadingProcedure">
    <w:name w:val="Heading Procedure"/>
    <w:basedOn w:val="HeadingBase"/>
    <w:next w:val="Normal"/>
    <w:rsid w:val="004C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7DF"/>
    <w:pPr>
      <w:spacing w:before="60" w:after="60"/>
    </w:pPr>
  </w:style>
  <w:style w:type="paragraph" w:styleId="ListContinue">
    <w:name w:val="List Continue"/>
    <w:basedOn w:val="List"/>
    <w:rsid w:val="004C27DF"/>
    <w:pPr>
      <w:ind w:firstLine="0"/>
    </w:pPr>
  </w:style>
  <w:style w:type="paragraph" w:customStyle="1" w:styleId="ListNote">
    <w:name w:val="List Note"/>
    <w:basedOn w:val="List"/>
    <w:rsid w:val="004C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7DF"/>
    <w:rPr>
      <w:rFonts w:ascii="Courier New" w:hAnsi="Courier New"/>
    </w:rPr>
  </w:style>
  <w:style w:type="paragraph" w:customStyle="1" w:styleId="NoteBullet">
    <w:name w:val="Note Bullet"/>
    <w:basedOn w:val="Note"/>
    <w:rsid w:val="004C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7DF"/>
    <w:rPr>
      <w:b/>
      <w:smallCaps/>
    </w:rPr>
  </w:style>
  <w:style w:type="paragraph" w:customStyle="1" w:styleId="TableListNumber">
    <w:name w:val="Table List Number"/>
    <w:basedOn w:val="ListNumber"/>
    <w:rsid w:val="004C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7DF"/>
    <w:pPr>
      <w:numPr>
        <w:numId w:val="9"/>
      </w:numPr>
    </w:pPr>
  </w:style>
  <w:style w:type="paragraph" w:customStyle="1" w:styleId="ListAlpha2">
    <w:name w:val="List Alpha 2"/>
    <w:basedOn w:val="List2"/>
    <w:rsid w:val="004C27DF"/>
    <w:pPr>
      <w:numPr>
        <w:numId w:val="8"/>
      </w:numPr>
    </w:pPr>
  </w:style>
  <w:style w:type="paragraph" w:styleId="List2">
    <w:name w:val="List 2"/>
    <w:basedOn w:val="BodyText"/>
    <w:rsid w:val="004C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7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27DF"/>
    <w:pPr>
      <w:numPr>
        <w:numId w:val="4"/>
      </w:numPr>
    </w:pPr>
  </w:style>
  <w:style w:type="paragraph" w:styleId="ListContinue2">
    <w:name w:val="List Continue 2"/>
    <w:basedOn w:val="List2"/>
    <w:rsid w:val="004C27DF"/>
    <w:pPr>
      <w:ind w:firstLine="0"/>
    </w:pPr>
  </w:style>
  <w:style w:type="paragraph" w:styleId="ListContinue3">
    <w:name w:val="List Continue 3"/>
    <w:basedOn w:val="List3"/>
    <w:rsid w:val="004C27DF"/>
    <w:pPr>
      <w:ind w:left="1021" w:firstLine="0"/>
    </w:pPr>
  </w:style>
  <w:style w:type="paragraph" w:styleId="ListContinue4">
    <w:name w:val="List Continue 4"/>
    <w:basedOn w:val="List4"/>
    <w:rsid w:val="004C27DF"/>
    <w:pPr>
      <w:ind w:firstLine="0"/>
    </w:pPr>
  </w:style>
  <w:style w:type="paragraph" w:styleId="ListContinue5">
    <w:name w:val="List Continue 5"/>
    <w:basedOn w:val="List5"/>
    <w:rsid w:val="004C27DF"/>
    <w:pPr>
      <w:ind w:firstLine="0"/>
    </w:pPr>
  </w:style>
  <w:style w:type="paragraph" w:styleId="ListNumber3">
    <w:name w:val="List Number 3"/>
    <w:basedOn w:val="List3"/>
    <w:rsid w:val="004C27DF"/>
    <w:pPr>
      <w:numPr>
        <w:numId w:val="5"/>
      </w:numPr>
    </w:pPr>
  </w:style>
  <w:style w:type="paragraph" w:styleId="ListNumber4">
    <w:name w:val="List Number 4"/>
    <w:basedOn w:val="List4"/>
    <w:rsid w:val="004C27DF"/>
    <w:pPr>
      <w:numPr>
        <w:numId w:val="6"/>
      </w:numPr>
    </w:pPr>
  </w:style>
  <w:style w:type="paragraph" w:styleId="ListNumber5">
    <w:name w:val="List Number 5"/>
    <w:basedOn w:val="List5"/>
    <w:rsid w:val="004C27DF"/>
    <w:pPr>
      <w:numPr>
        <w:numId w:val="7"/>
      </w:numPr>
    </w:pPr>
  </w:style>
  <w:style w:type="paragraph" w:styleId="BlockText">
    <w:name w:val="Block Text"/>
    <w:basedOn w:val="Normal"/>
    <w:rsid w:val="004C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7DF"/>
    <w:rPr>
      <w:sz w:val="16"/>
      <w:vertAlign w:val="superscript"/>
    </w:rPr>
  </w:style>
  <w:style w:type="character" w:customStyle="1" w:styleId="Symbols">
    <w:name w:val="Symbols"/>
    <w:basedOn w:val="DefaultParagraphFont"/>
    <w:rsid w:val="004C27DF"/>
    <w:rPr>
      <w:rFonts w:ascii="Symbol" w:hAnsi="Symbol"/>
    </w:rPr>
  </w:style>
  <w:style w:type="character" w:customStyle="1" w:styleId="MenuOptions">
    <w:name w:val="Menu Options"/>
    <w:basedOn w:val="DefaultParagraphFont"/>
    <w:rsid w:val="004C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7DF"/>
    <w:rPr>
      <w:b/>
    </w:rPr>
  </w:style>
  <w:style w:type="character" w:customStyle="1" w:styleId="Underlined">
    <w:name w:val="Underlined"/>
    <w:basedOn w:val="DefaultParagraphFont"/>
    <w:rsid w:val="004C27DF"/>
    <w:rPr>
      <w:u w:val="single"/>
    </w:rPr>
  </w:style>
  <w:style w:type="paragraph" w:customStyle="1" w:styleId="TableBodyTextRight">
    <w:name w:val="Table Body Text Right"/>
    <w:basedOn w:val="TableBodyText"/>
    <w:rsid w:val="004C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7DF"/>
    <w:rPr>
      <w:sz w:val="18"/>
    </w:rPr>
  </w:style>
  <w:style w:type="paragraph" w:customStyle="1" w:styleId="BodySmallRight">
    <w:name w:val="Body Small Right"/>
    <w:basedOn w:val="BodyTextRight"/>
    <w:rsid w:val="004C27DF"/>
    <w:rPr>
      <w:sz w:val="18"/>
      <w:szCs w:val="18"/>
    </w:rPr>
  </w:style>
  <w:style w:type="paragraph" w:customStyle="1" w:styleId="MarginEdition">
    <w:name w:val="Margin Edition"/>
    <w:basedOn w:val="MarginNote"/>
    <w:rsid w:val="004C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7DF"/>
    <w:rPr>
      <w:sz w:val="2"/>
      <w:szCs w:val="2"/>
    </w:rPr>
  </w:style>
  <w:style w:type="character" w:customStyle="1" w:styleId="Small">
    <w:name w:val="Small"/>
    <w:basedOn w:val="DefaultParagraphFont"/>
    <w:rsid w:val="004C27DF"/>
    <w:rPr>
      <w:sz w:val="16"/>
    </w:rPr>
  </w:style>
  <w:style w:type="paragraph" w:customStyle="1" w:styleId="WideTable">
    <w:name w:val="Wide Table"/>
    <w:basedOn w:val="Normal"/>
    <w:rsid w:val="004C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7DF"/>
  </w:style>
  <w:style w:type="paragraph" w:styleId="Quote">
    <w:name w:val="Quote"/>
    <w:basedOn w:val="Heading1"/>
    <w:link w:val="QuoteChar"/>
    <w:qFormat/>
    <w:rsid w:val="004C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7DF"/>
    <w:pPr>
      <w:pageBreakBefore/>
    </w:pPr>
  </w:style>
  <w:style w:type="paragraph" w:customStyle="1" w:styleId="Border">
    <w:name w:val="Border"/>
    <w:basedOn w:val="Normal"/>
    <w:qFormat/>
    <w:rsid w:val="004C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7DF"/>
    <w:rPr>
      <w:u w:val="single"/>
    </w:rPr>
  </w:style>
  <w:style w:type="character" w:customStyle="1" w:styleId="BoldandItalics">
    <w:name w:val="Bold and Italics"/>
    <w:qFormat/>
    <w:rsid w:val="004C27DF"/>
    <w:rPr>
      <w:b/>
      <w:i/>
      <w:u w:val="none"/>
    </w:rPr>
  </w:style>
  <w:style w:type="paragraph" w:styleId="BalloonText">
    <w:name w:val="Balloon Text"/>
    <w:basedOn w:val="Normal"/>
    <w:link w:val="BalloonTextChar"/>
    <w:rsid w:val="004C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7DF"/>
    <w:pPr>
      <w:spacing w:before="0" w:after="0"/>
    </w:pPr>
  </w:style>
  <w:style w:type="paragraph" w:customStyle="1" w:styleId="BodyTextBold">
    <w:name w:val="Body Text Bold"/>
    <w:basedOn w:val="BodyText"/>
    <w:qFormat/>
    <w:rsid w:val="004C27DF"/>
    <w:rPr>
      <w:b/>
    </w:rPr>
  </w:style>
  <w:style w:type="character" w:styleId="Hyperlink">
    <w:name w:val="Hyperlink"/>
    <w:basedOn w:val="DefaultParagraphFont"/>
    <w:uiPriority w:val="99"/>
    <w:unhideWhenUsed/>
    <w:rsid w:val="00656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6468</Characters>
  <Application>Microsoft Office Word</Application>
  <DocSecurity>0</DocSecurity>
  <Lines>157</Lines>
  <Paragraphs>102</Paragraphs>
  <ScaleCrop>false</ScaleCrop>
  <Company>Author-it Software Corporation Ltd.</Company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MEASTR0019 Perform bolted repairs to composite skins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