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A89" w:rsidP="00206A89">
      <w:pPr>
        <w:pStyle w:val="Title"/>
      </w:pPr>
      <w:bookmarkStart w:id="0" w:name="_GoBack"/>
      <w:bookmarkEnd w:id="0"/>
      <w:r>
        <w:fldChar w:fldCharType="begin"/>
      </w:r>
      <w:r>
        <w:instrText xml:space="preserve"> TITLE   \* MERGEFORMAT </w:instrText>
      </w:r>
      <w:r>
        <w:fldChar w:fldCharType="separate"/>
      </w:r>
      <w:r>
        <w:t>MEASTR0016 Repair and modify aircraft metal structure</w:t>
      </w:r>
      <w:r>
        <w:fldChar w:fldCharType="end"/>
      </w:r>
    </w:p>
    <w:p w:rsidR="00206A89" w:rsidP="00206A89">
      <w:pPr>
        <w:pStyle w:val="Version"/>
        <w:sectPr w:rsidSect="00454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FCB" w:rsidP="00454FCB">
      <w:pPr>
        <w:pStyle w:val="SuperHeading"/>
      </w:pPr>
      <w:r w:rsidRPr="00454FCB">
        <w:t>MEASTR0016 Repair and modify aircraft metal structure</w:t>
      </w:r>
    </w:p>
    <w:p w:rsidR="00000000" w:rsidRPr="00454FCB" w:rsidP="00454FCB">
      <w:pPr>
        <w:pStyle w:val="Heading1"/>
      </w:pPr>
      <w:bookmarkStart w:id="1" w:name="O_1250023"/>
      <w:bookmarkEnd w:id="1"/>
      <w:r w:rsidRPr="00454FCB">
        <w:t>Modification History</w:t>
      </w:r>
    </w:p>
    <w:p w:rsidR="00206A89" w:rsidP="00206A89">
      <w:pPr>
        <w:pStyle w:val="BodyText"/>
      </w:pPr>
      <w:r w:rsidRPr="00454FCB">
        <w:t>Release 1. Unit code and title changed. Application changed. Elements and Performance Criteria changed. Foundation Skills made explicit. Range of Conditions removed, and relevant information moved to Assessment Requir</w:t>
      </w:r>
      <w:r w:rsidRPr="00454FCB">
        <w:t>ements. Assessment Requirements clarified. Supersedes and is equivalent to MEA422 Repair/modify aircraft metal structure.</w:t>
      </w:r>
    </w:p>
    <w:p w:rsidR="00000000" w:rsidRPr="00454FCB" w:rsidP="00454FCB">
      <w:pPr>
        <w:pStyle w:val="Heading1"/>
      </w:pPr>
      <w:bookmarkStart w:id="2" w:name="O_1250024"/>
      <w:bookmarkEnd w:id="2"/>
      <w:r w:rsidRPr="00454FCB">
        <w:t>Application</w:t>
      </w:r>
    </w:p>
    <w:p w:rsidR="00000000" w:rsidRPr="00454FCB" w:rsidP="00206A89">
      <w:pPr>
        <w:pStyle w:val="BodyText"/>
      </w:pPr>
      <w:r w:rsidRPr="00454FCB">
        <w:t>This unit describes the skills and knowledge required to apply hand skills and use special tools, stru</w:t>
      </w:r>
      <w:r w:rsidRPr="00454FCB">
        <w:t>ctural repair manuals and approved repair schemes to repair aircraft structure during scheduled or unscheduled maintenance. Work may be performed individually or as part of a team.</w:t>
      </w:r>
    </w:p>
    <w:p w:rsidR="00000000" w:rsidRPr="00454FCB" w:rsidP="00206A89">
      <w:pPr>
        <w:pStyle w:val="BodyText"/>
      </w:pPr>
      <w:r w:rsidRPr="00454FCB">
        <w:t>Applications include the metal structure of fixed and rotary wing aircraft.</w:t>
      </w:r>
    </w:p>
    <w:p w:rsidR="00000000" w:rsidRPr="00454FCB" w:rsidP="00206A89">
      <w:pPr>
        <w:pStyle w:val="BodyText"/>
      </w:pPr>
      <w:r w:rsidRPr="00454FCB">
        <w:t>Fabrication of replacement components is covered by the units MEASTR0014 Fabricate basic structural components for aircraft and MEASTR0015 Fabricate advanced structural components for aircraft. Major structural disassembly is covered by unit MEASTR0017 Ai</w:t>
      </w:r>
      <w:r w:rsidRPr="00454FCB">
        <w:t>rcraft structure major disassembly and reassembly.</w:t>
      </w:r>
    </w:p>
    <w:p w:rsidR="00000000" w:rsidRPr="00454FCB" w:rsidP="00206A89">
      <w:pPr>
        <w:pStyle w:val="BodyText"/>
      </w:pPr>
      <w:r w:rsidRPr="00454FCB">
        <w:t>The unit is used in workplaces that operate under the airworthiness regulatory systems of the Civil Aviation Safety Authority (CASA) and the Defence Aviation Safety Authority (DASA).</w:t>
      </w:r>
    </w:p>
    <w:p w:rsidR="00206A89" w:rsidP="00206A89">
      <w:pPr>
        <w:pStyle w:val="BodyText"/>
      </w:pPr>
      <w:r w:rsidRPr="00454FCB">
        <w:t>Any other relevant leg</w:t>
      </w:r>
      <w:r w:rsidRPr="00454FCB">
        <w:t>islation, industry standards and codes of practice within Australia must be applied.</w:t>
      </w:r>
    </w:p>
    <w:p w:rsidR="00000000" w:rsidRPr="00454FCB" w:rsidP="00454FCB">
      <w:pPr>
        <w:pStyle w:val="Heading1"/>
      </w:pPr>
      <w:bookmarkStart w:id="3" w:name="O_1250025"/>
      <w:bookmarkEnd w:id="3"/>
      <w:r w:rsidRPr="00454FCB">
        <w:t>Pre-requisite Unit</w:t>
      </w:r>
    </w:p>
    <w:p w:rsidR="00206A89" w:rsidP="00206A89">
      <w:pPr>
        <w:pStyle w:val="BodyText"/>
      </w:pPr>
      <w:r w:rsidRPr="00454FCB">
        <w:t>MEASTR0001 Inspect aircraft structures</w:t>
      </w:r>
    </w:p>
    <w:p w:rsidR="00000000" w:rsidRPr="00454FCB" w:rsidP="00454FCB">
      <w:pPr>
        <w:pStyle w:val="Heading1"/>
      </w:pPr>
      <w:bookmarkStart w:id="4" w:name="O_1250026"/>
      <w:bookmarkEnd w:id="4"/>
      <w:r w:rsidRPr="00454FCB">
        <w:t>Competency Field</w:t>
      </w:r>
    </w:p>
    <w:p w:rsidR="00206A89" w:rsidP="00206A89">
      <w:pPr>
        <w:pStyle w:val="BodyText"/>
      </w:pPr>
      <w:r w:rsidRPr="00454FCB">
        <w:t>Aviation maintenance</w:t>
      </w:r>
    </w:p>
    <w:p w:rsidR="00000000" w:rsidRPr="00454FCB" w:rsidP="00454FCB">
      <w:pPr>
        <w:pStyle w:val="Heading1"/>
      </w:pPr>
      <w:bookmarkStart w:id="5" w:name="O_1250028"/>
      <w:bookmarkEnd w:id="5"/>
      <w:r w:rsidRPr="00454FCB">
        <w:t>Elements and Pe</w:t>
      </w:r>
      <w:r w:rsidRPr="00454FCB">
        <w:t>rformance Criteria</w:t>
      </w:r>
    </w:p>
    <w:tbl>
      <w:tblPr>
        <w:tblW w:w="9639" w:type="dxa"/>
        <w:tblLayout w:type="fixed"/>
        <w:tblCellMar>
          <w:left w:w="62" w:type="dxa"/>
          <w:right w:w="62" w:type="dxa"/>
        </w:tblCellMar>
        <w:tblLook w:val="0000"/>
      </w:tblPr>
      <w:tblGrid>
        <w:gridCol w:w="2502"/>
        <w:gridCol w:w="7137"/>
      </w:tblGrid>
      <w:tr w:rsidTr="00454F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FCB" w:rsidP="00454FCB">
            <w:pPr>
              <w:pStyle w:val="BodyText"/>
            </w:pPr>
            <w:r w:rsidRPr="00454FC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FCB">
            <w:pPr>
              <w:pStyle w:val="BodyText"/>
              <w:rPr>
                <w:lang w:val="en-NZ"/>
              </w:rPr>
            </w:pPr>
            <w:r w:rsidRPr="00454FCB">
              <w:rPr>
                <w:rStyle w:val="SpecialBold"/>
              </w:rPr>
              <w:t>Performance Criteria</w:t>
            </w:r>
          </w:p>
        </w:tc>
      </w:tr>
      <w:tr w:rsidTr="00454F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FCB">
            <w:pPr>
              <w:pStyle w:val="BodyText"/>
              <w:rPr>
                <w:lang w:val="en-NZ"/>
              </w:rPr>
            </w:pPr>
            <w:r w:rsidRPr="00454FC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FCB">
            <w:pPr>
              <w:pStyle w:val="BodyText"/>
              <w:rPr>
                <w:lang w:val="en-NZ"/>
              </w:rPr>
            </w:pPr>
            <w:r w:rsidRPr="00454FCB">
              <w:t>Performance criteria describe the performance needed to demonstrate achievement of the element.</w:t>
            </w:r>
          </w:p>
        </w:tc>
      </w:tr>
      <w:tr w:rsidTr="00454F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B">
            <w:pPr>
              <w:pStyle w:val="BodyText"/>
              <w:rPr>
                <w:lang w:val="en-NZ"/>
              </w:rPr>
            </w:pPr>
            <w:r w:rsidRPr="00454FCB">
              <w:t>1. Prepare to undertake repair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B" w:rsidP="00454FCB">
            <w:pPr>
              <w:pStyle w:val="BodyText"/>
            </w:pPr>
            <w:r w:rsidRPr="00454FCB">
              <w:t>1.1 Assess extent of damage to assist in determining repair procedure</w:t>
            </w:r>
          </w:p>
          <w:p w:rsidR="00000000" w:rsidRPr="00454FCB" w:rsidP="00454FCB">
            <w:pPr>
              <w:pStyle w:val="BodyText"/>
            </w:pPr>
            <w:r w:rsidRPr="00454FCB">
              <w:t>1.2 Prepare and support structure in accordance with maintenance manual to ensure personnel safety and freedom from damage</w:t>
            </w:r>
          </w:p>
          <w:p w:rsidR="00000000" w:rsidRPr="00454FCB" w:rsidP="00454FCB">
            <w:pPr>
              <w:pStyle w:val="BodyText"/>
            </w:pPr>
            <w:r w:rsidRPr="00454FCB">
              <w:t>1.3 Identify modification or repair scheme in accordance with s</w:t>
            </w:r>
            <w:r w:rsidRPr="00454FCB">
              <w:t>tructural repair manual or approved data</w:t>
            </w:r>
          </w:p>
          <w:p w:rsidR="00000000" w:rsidRPr="00454FCB" w:rsidP="00454FCB">
            <w:pPr>
              <w:pStyle w:val="BodyText"/>
            </w:pPr>
            <w:r w:rsidRPr="00454FCB">
              <w:t>1.4 Obtain specialist advice for approved repair scheme where a standard repair scheme cannot be identified, or damage is out of limits</w:t>
            </w:r>
          </w:p>
          <w:p w:rsidR="00000000" w:rsidP="00454FCB">
            <w:pPr>
              <w:pStyle w:val="BodyText"/>
              <w:rPr>
                <w:lang w:val="en-NZ"/>
              </w:rPr>
            </w:pPr>
            <w:r w:rsidRPr="00454FCB">
              <w:t>1.5 Organise required materials and equipment in accordance with repair procedu</w:t>
            </w:r>
            <w:r w:rsidRPr="00454FCB">
              <w:t>re</w:t>
            </w:r>
          </w:p>
        </w:tc>
      </w:tr>
      <w:tr w:rsidTr="00454F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B">
            <w:pPr>
              <w:pStyle w:val="BodyText"/>
              <w:rPr>
                <w:lang w:val="en-NZ"/>
              </w:rPr>
            </w:pPr>
            <w:r w:rsidRPr="00454FCB">
              <w:t>2. Modify or repair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B" w:rsidP="00454FCB">
            <w:pPr>
              <w:pStyle w:val="BodyText"/>
            </w:pPr>
            <w:r w:rsidRPr="00454FCB">
              <w:t xml:space="preserve">2.1 Perform structural repairs in accordance with approved repair scheme, ensuring that aircraft standard practices are used, and process requirements </w:t>
            </w:r>
            <w:r w:rsidRPr="00454FCB">
              <w:t>are carried out while observing all relevant work health and safety (WHS) requirements, including the use of material safety data sheets (MSDS) and items of personal protective equipment (PPE)</w:t>
            </w:r>
          </w:p>
          <w:p w:rsidR="00000000" w:rsidRPr="00454FCB" w:rsidP="00454FCB">
            <w:pPr>
              <w:pStyle w:val="BodyText"/>
            </w:pPr>
            <w:r w:rsidRPr="00454FCB">
              <w:t>2.2 Restore required aircraft structure sealing and surface fin</w:t>
            </w:r>
            <w:r w:rsidRPr="00454FCB">
              <w:t>ishes</w:t>
            </w:r>
          </w:p>
          <w:p w:rsidR="00000000" w:rsidRPr="00454FCB" w:rsidP="00454FCB">
            <w:pPr>
              <w:pStyle w:val="BodyText"/>
            </w:pPr>
            <w:r w:rsidRPr="00454FCB">
              <w:t>2.3 Clean work area of all waste material or contaminants in accordance with standard enterprise procedures</w:t>
            </w:r>
          </w:p>
          <w:p w:rsidR="00000000" w:rsidRPr="00454FCB" w:rsidP="00454FCB">
            <w:pPr>
              <w:pStyle w:val="BodyText"/>
            </w:pPr>
            <w:r w:rsidRPr="00454FCB">
              <w:t>2.4 Make required adjustments to components to operate within prescribed specifications</w:t>
            </w:r>
          </w:p>
          <w:p w:rsidR="00000000" w:rsidRPr="00454FCB" w:rsidP="00454FCB">
            <w:pPr>
              <w:pStyle w:val="BodyText"/>
            </w:pPr>
            <w:r w:rsidRPr="00454FCB">
              <w:t>2.5 Tag, seal and package or cradle repaired component</w:t>
            </w:r>
            <w:r w:rsidRPr="00454FCB">
              <w:t>s in accordance with specified procedures</w:t>
            </w:r>
          </w:p>
          <w:p w:rsidR="00000000" w:rsidRPr="00454FCB" w:rsidP="00454FCB">
            <w:pPr>
              <w:pStyle w:val="BodyText"/>
            </w:pPr>
            <w:r w:rsidRPr="00454FCB">
              <w:t>2.6 Complete and process required documentation in accordance with standard enterprise procedures</w:t>
            </w:r>
          </w:p>
        </w:tc>
      </w:tr>
    </w:tbl>
    <w:p w:rsidR="00206A89" w:rsidP="00454FCB">
      <w:pPr>
        <w:pStyle w:val="BodyText"/>
      </w:pPr>
    </w:p>
    <w:p w:rsidR="00206A89" w:rsidP="00454FCB">
      <w:pPr>
        <w:pStyle w:val="BodyText"/>
      </w:pPr>
    </w:p>
    <w:p w:rsidR="00000000" w:rsidRPr="00454FCB" w:rsidP="00454FCB">
      <w:pPr>
        <w:pStyle w:val="Heading1"/>
      </w:pPr>
      <w:bookmarkStart w:id="6" w:name="O_1250029"/>
      <w:bookmarkEnd w:id="6"/>
      <w:r w:rsidRPr="00454FCB">
        <w:t>Foundation Skills</w:t>
      </w:r>
    </w:p>
    <w:p w:rsidR="00000000" w:rsidRPr="00454FCB" w:rsidP="00206A89">
      <w:pPr>
        <w:pStyle w:val="BodyText"/>
      </w:pPr>
      <w:r w:rsidRPr="00454FCB">
        <w:t>This section describes those language, literacy, numeracy and employment ski</w:t>
      </w:r>
      <w:r w:rsidRPr="00454FCB">
        <w:t>lls that are essential to performance but not explicit in the performance criteria.</w:t>
      </w:r>
    </w:p>
    <w:p w:rsidR="00000000" w:rsidRPr="00454FCB" w:rsidP="00454FCB">
      <w:pPr>
        <w:pStyle w:val="ListBullet"/>
      </w:pPr>
      <w:r w:rsidRPr="00454FCB">
        <w:t>Reading skills to interpret maintenance manuals and repair schemes.</w:t>
      </w:r>
    </w:p>
    <w:p w:rsidR="00000000" w:rsidRPr="00454FCB" w:rsidP="00454FCB">
      <w:pPr>
        <w:pStyle w:val="ListBullet"/>
      </w:pPr>
      <w:r w:rsidRPr="00454FCB">
        <w:t>Writing skills to complete documentation.</w:t>
      </w:r>
    </w:p>
    <w:p w:rsidR="00000000" w:rsidRPr="00454FCB" w:rsidP="00454FCB">
      <w:pPr>
        <w:pStyle w:val="ListBullet"/>
      </w:pPr>
      <w:r w:rsidRPr="00454FCB">
        <w:t xml:space="preserve">Numeracy skills to interpret technical information including </w:t>
      </w:r>
      <w:r w:rsidRPr="00454FCB">
        <w:t>sketches and drawings.</w:t>
      </w:r>
    </w:p>
    <w:p w:rsidR="00206A89" w:rsidP="00206A89">
      <w:pPr>
        <w:pStyle w:val="BodyText"/>
      </w:pPr>
      <w:r w:rsidRPr="00454FCB">
        <w:t>Other foundation skills essential to performance are explicit in the performance criteria of this unit.</w:t>
      </w:r>
    </w:p>
    <w:p w:rsidR="00000000" w:rsidRPr="00454FCB" w:rsidP="00454FCB">
      <w:pPr>
        <w:pStyle w:val="Heading1"/>
      </w:pPr>
      <w:bookmarkStart w:id="7" w:name="O_1250031"/>
      <w:bookmarkEnd w:id="7"/>
      <w:r w:rsidRPr="00454FCB">
        <w:t>Unit Mapping Information</w:t>
      </w:r>
    </w:p>
    <w:p w:rsidR="00206A89" w:rsidP="00206A89">
      <w:pPr>
        <w:pStyle w:val="BodyText"/>
      </w:pPr>
      <w:r w:rsidRPr="00454FCB">
        <w:t>Release 1. Supersedes and is equivalent to MEA422 Repair/modify aircraft metal structure.</w:t>
      </w:r>
    </w:p>
    <w:p w:rsidR="00000000" w:rsidRPr="00454FCB" w:rsidP="00454FCB">
      <w:pPr>
        <w:pStyle w:val="Heading1"/>
      </w:pPr>
      <w:bookmarkStart w:id="8" w:name="O_1250038"/>
      <w:bookmarkEnd w:id="8"/>
      <w:r w:rsidRPr="00454FCB">
        <w:t>Links</w:t>
      </w:r>
    </w:p>
    <w:p w:rsidR="00000000" w:rsidRPr="00454FCB" w:rsidP="00206A89">
      <w:pPr>
        <w:pStyle w:val="BodyText"/>
      </w:pPr>
      <w:r w:rsidRPr="00454FC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7C2011">
        <w:rPr>
          <w:rStyle w:val="Hyperlink"/>
        </w:rPr>
        <w:t>https://vetnet.gov.au/Pages/TrainingDocs.aspx?q=ce216c9c-04d5-4b3b-9bcf-4e81d0950371</w:t>
      </w:r>
      <w:r>
        <w:fldChar w:fldCharType="end"/>
      </w:r>
    </w:p>
    <w:p w:rsidR="00000000" w:rsidRPr="00454FCB" w:rsidP="00454FCB"/>
    <w:sectPr w:rsidSect="00454F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B" w:rsidRPr="00206A89" w:rsidP="00206A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89" w:rsidP="00454F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A89" w:rsidP="00454F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6A89" w:rsidP="00454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FCB" w:rsidRPr="00206A89" w:rsidP="00206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89" w:rsidRPr="002D2AF8" w:rsidP="00454FCB">
    <w:pPr>
      <w:pStyle w:val="Header"/>
      <w:framePr w:wrap="around"/>
    </w:pPr>
    <w:r>
      <w:fldChar w:fldCharType="begin"/>
    </w:r>
    <w:r>
      <w:instrText xml:space="preserve"> TITLE   \* MERGEFORMAT </w:instrText>
    </w:r>
    <w:r>
      <w:fldChar w:fldCharType="separate"/>
    </w:r>
    <w:r>
      <w:t>MEASTR0016 Repair and 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06A89" w:rsidP="00454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E4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248F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FCB"/>
    <w:pPr>
      <w:spacing w:before="360" w:after="60"/>
      <w:outlineLvl w:val="0"/>
    </w:pPr>
    <w:rPr>
      <w:sz w:val="32"/>
    </w:rPr>
  </w:style>
  <w:style w:type="paragraph" w:styleId="Heading2">
    <w:name w:val="heading 2"/>
    <w:basedOn w:val="HeadingBase"/>
    <w:next w:val="BodyText"/>
    <w:link w:val="Heading2Char"/>
    <w:qFormat/>
    <w:rsid w:val="00454FCB"/>
    <w:pPr>
      <w:keepLines/>
      <w:spacing w:before="240" w:after="120"/>
      <w:outlineLvl w:val="1"/>
    </w:pPr>
    <w:rPr>
      <w:sz w:val="28"/>
      <w:szCs w:val="40"/>
    </w:rPr>
  </w:style>
  <w:style w:type="paragraph" w:styleId="Heading3">
    <w:name w:val="heading 3"/>
    <w:basedOn w:val="HeadingBase"/>
    <w:next w:val="BodyText"/>
    <w:link w:val="Heading3Char"/>
    <w:qFormat/>
    <w:rsid w:val="00454FCB"/>
    <w:pPr>
      <w:spacing w:before="180" w:after="120"/>
      <w:outlineLvl w:val="2"/>
    </w:pPr>
    <w:rPr>
      <w:spacing w:val="-10"/>
      <w:kern w:val="32"/>
    </w:rPr>
  </w:style>
  <w:style w:type="paragraph" w:styleId="Heading4">
    <w:name w:val="heading 4"/>
    <w:basedOn w:val="HeadingBase"/>
    <w:next w:val="BodyText"/>
    <w:link w:val="Heading4Char"/>
    <w:qFormat/>
    <w:rsid w:val="00454FCB"/>
    <w:pPr>
      <w:spacing w:before="160" w:after="120"/>
      <w:outlineLvl w:val="3"/>
    </w:pPr>
    <w:rPr>
      <w:sz w:val="22"/>
    </w:rPr>
  </w:style>
  <w:style w:type="paragraph" w:styleId="Heading5">
    <w:name w:val="heading 5"/>
    <w:basedOn w:val="HeadingBase"/>
    <w:next w:val="Normal"/>
    <w:link w:val="Heading5Char"/>
    <w:qFormat/>
    <w:rsid w:val="00454FCB"/>
    <w:pPr>
      <w:spacing w:before="80"/>
      <w:outlineLvl w:val="4"/>
    </w:pPr>
    <w:rPr>
      <w:color w:val="918585"/>
      <w:sz w:val="20"/>
    </w:rPr>
  </w:style>
  <w:style w:type="paragraph" w:styleId="Heading6">
    <w:name w:val="heading 6"/>
    <w:basedOn w:val="HeadingBase"/>
    <w:next w:val="Normal"/>
    <w:link w:val="Heading6Char"/>
    <w:qFormat/>
    <w:rsid w:val="00454FCB"/>
    <w:pPr>
      <w:spacing w:before="60"/>
      <w:outlineLvl w:val="5"/>
    </w:pPr>
    <w:rPr>
      <w:color w:val="918585"/>
      <w:sz w:val="20"/>
    </w:rPr>
  </w:style>
  <w:style w:type="paragraph" w:styleId="Heading7">
    <w:name w:val="heading 7"/>
    <w:basedOn w:val="Normal"/>
    <w:next w:val="Normal"/>
    <w:link w:val="Heading7Char"/>
    <w:qFormat/>
    <w:rsid w:val="00454FCB"/>
    <w:pPr>
      <w:ind w:left="720"/>
      <w:outlineLvl w:val="6"/>
    </w:pPr>
    <w:rPr>
      <w:i/>
    </w:rPr>
  </w:style>
  <w:style w:type="paragraph" w:styleId="Heading8">
    <w:name w:val="heading 8"/>
    <w:basedOn w:val="Normal"/>
    <w:next w:val="Normal"/>
    <w:link w:val="Heading8Char"/>
    <w:qFormat/>
    <w:rsid w:val="00454FCB"/>
    <w:pPr>
      <w:ind w:left="720"/>
      <w:outlineLvl w:val="7"/>
    </w:pPr>
    <w:rPr>
      <w:i/>
    </w:rPr>
  </w:style>
  <w:style w:type="paragraph" w:styleId="Heading9">
    <w:name w:val="heading 9"/>
    <w:basedOn w:val="Normal"/>
    <w:next w:val="Normal"/>
    <w:link w:val="Heading9Char"/>
    <w:qFormat/>
    <w:rsid w:val="00454FCB"/>
    <w:pPr>
      <w:ind w:left="720"/>
      <w:outlineLvl w:val="8"/>
    </w:pPr>
    <w:rPr>
      <w:i/>
    </w:rPr>
  </w:style>
  <w:style w:type="character" w:default="1" w:styleId="DefaultParagraphFont">
    <w:name w:val="Default Paragraph Font"/>
    <w:uiPriority w:val="1"/>
    <w:unhideWhenUsed/>
    <w:rsid w:val="0045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FCB"/>
  </w:style>
  <w:style w:type="character" w:customStyle="1" w:styleId="Heading1Char">
    <w:name w:val="Heading 1 Char"/>
    <w:basedOn w:val="DefaultParagraphFont"/>
    <w:link w:val="Heading1"/>
    <w:rsid w:val="00454FCB"/>
    <w:rPr>
      <w:rFonts w:ascii="Times New Roman" w:eastAsia="Times New Roman" w:hAnsi="Times New Roman" w:cs="Times New Roman"/>
      <w:b/>
      <w:sz w:val="32"/>
      <w:szCs w:val="20"/>
      <w:lang w:eastAsia="en-US"/>
    </w:rPr>
  </w:style>
  <w:style w:type="paragraph" w:styleId="BodyText">
    <w:name w:val="Body Text"/>
    <w:basedOn w:val="Normal"/>
    <w:link w:val="BodyTextChar"/>
    <w:rsid w:val="00454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FCB"/>
    <w:rPr>
      <w:rFonts w:ascii="Times New Roman" w:eastAsia="Times New Roman" w:hAnsi="Times New Roman" w:cs="Times New Roman"/>
      <w:sz w:val="24"/>
      <w:lang w:eastAsia="en-US"/>
    </w:rPr>
  </w:style>
  <w:style w:type="paragraph" w:styleId="ListBullet">
    <w:name w:val="List Bullet"/>
    <w:basedOn w:val="List"/>
    <w:rsid w:val="00454FCB"/>
    <w:pPr>
      <w:numPr>
        <w:numId w:val="11"/>
      </w:numPr>
      <w:tabs>
        <w:tab w:val="clear" w:pos="340"/>
      </w:tabs>
      <w:spacing w:before="40" w:after="40"/>
    </w:pPr>
  </w:style>
  <w:style w:type="character" w:customStyle="1" w:styleId="SpecialBold">
    <w:name w:val="Special Bold"/>
    <w:basedOn w:val="DefaultParagraphFont"/>
    <w:rsid w:val="00454FCB"/>
    <w:rPr>
      <w:b/>
      <w:spacing w:val="0"/>
    </w:rPr>
  </w:style>
  <w:style w:type="paragraph" w:customStyle="1" w:styleId="SuperHeading">
    <w:name w:val="SuperHeading"/>
    <w:basedOn w:val="Normal"/>
    <w:rsid w:val="00454FCB"/>
    <w:pPr>
      <w:spacing w:before="240" w:after="120"/>
      <w:outlineLvl w:val="0"/>
    </w:pPr>
    <w:rPr>
      <w:rFonts w:ascii="Times New Roman" w:hAnsi="Times New Roman"/>
      <w:b/>
      <w:sz w:val="32"/>
    </w:rPr>
  </w:style>
  <w:style w:type="paragraph" w:customStyle="1" w:styleId="AllowPageBreak">
    <w:name w:val="AllowPageBreak"/>
    <w:rsid w:val="00454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FCB"/>
    <w:rPr>
      <w:rFonts w:ascii="Courier New" w:eastAsia="Times New Roman" w:hAnsi="Courier New" w:cs="Times New Roman"/>
      <w:i/>
      <w:szCs w:val="20"/>
      <w:lang w:eastAsia="en-US"/>
    </w:rPr>
  </w:style>
  <w:style w:type="paragraph" w:customStyle="1" w:styleId="HeadingBase">
    <w:name w:val="Heading Base"/>
    <w:rsid w:val="0045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FCB"/>
    <w:pPr>
      <w:tabs>
        <w:tab w:val="right" w:leader="dot" w:pos="9072"/>
      </w:tabs>
      <w:ind w:left="567"/>
    </w:pPr>
    <w:rPr>
      <w:szCs w:val="22"/>
    </w:rPr>
  </w:style>
  <w:style w:type="paragraph" w:customStyle="1" w:styleId="TOCBase">
    <w:name w:val="TOC Base"/>
    <w:rsid w:val="0045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FCB"/>
    <w:pPr>
      <w:tabs>
        <w:tab w:val="right" w:leader="dot" w:pos="9072"/>
      </w:tabs>
      <w:spacing w:before="40" w:after="40"/>
      <w:ind w:left="284"/>
    </w:pPr>
    <w:rPr>
      <w:rFonts w:ascii="Times New Roman" w:hAnsi="Times New Roman"/>
    </w:rPr>
  </w:style>
  <w:style w:type="paragraph" w:styleId="TOC1">
    <w:name w:val="toc 1"/>
    <w:basedOn w:val="TOCBase"/>
    <w:next w:val="Normal"/>
    <w:rsid w:val="00454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FCB"/>
    <w:rPr>
      <w:rFonts w:ascii="Times New Roman" w:eastAsia="Times New Roman" w:hAnsi="Times New Roman" w:cs="Times New Roman"/>
      <w:sz w:val="16"/>
      <w:lang w:eastAsia="en-US"/>
    </w:rPr>
  </w:style>
  <w:style w:type="paragraph" w:styleId="Title">
    <w:name w:val="Title"/>
    <w:basedOn w:val="HeadingBase"/>
    <w:link w:val="TitleChar"/>
    <w:qFormat/>
    <w:rsid w:val="00454FCB"/>
    <w:pPr>
      <w:spacing w:before="5040"/>
      <w:jc w:val="center"/>
    </w:pPr>
    <w:rPr>
      <w:sz w:val="48"/>
      <w:szCs w:val="72"/>
      <w:lang w:val="en-US"/>
    </w:rPr>
  </w:style>
  <w:style w:type="character" w:customStyle="1" w:styleId="TitleChar">
    <w:name w:val="Title Char"/>
    <w:basedOn w:val="DefaultParagraphFont"/>
    <w:link w:val="Title"/>
    <w:rsid w:val="0045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FCB"/>
    <w:pPr>
      <w:tabs>
        <w:tab w:val="left" w:pos="3600"/>
        <w:tab w:val="left" w:pos="3958"/>
      </w:tabs>
    </w:pPr>
  </w:style>
  <w:style w:type="paragraph" w:styleId="List">
    <w:name w:val="List"/>
    <w:basedOn w:val="BodyText"/>
    <w:next w:val="BodyText"/>
    <w:rsid w:val="00454FCB"/>
    <w:pPr>
      <w:tabs>
        <w:tab w:val="left" w:pos="340"/>
      </w:tabs>
      <w:spacing w:before="60" w:after="60"/>
      <w:ind w:left="340" w:hanging="340"/>
    </w:pPr>
  </w:style>
  <w:style w:type="paragraph" w:customStyle="1" w:styleId="Note">
    <w:name w:val="Note"/>
    <w:basedOn w:val="BodyText"/>
    <w:rsid w:val="00454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FCB"/>
    <w:pPr>
      <w:framePr w:wrap="auto" w:hAnchor="text" w:y="6049"/>
    </w:pPr>
    <w:rPr>
      <w:color w:val="000000"/>
      <w:sz w:val="40"/>
    </w:rPr>
  </w:style>
  <w:style w:type="paragraph" w:customStyle="1" w:styleId="TOCTitle">
    <w:name w:val="TOCTitle"/>
    <w:basedOn w:val="Heading1"/>
    <w:rsid w:val="00454FCB"/>
    <w:pPr>
      <w:spacing w:after="240"/>
      <w:jc w:val="center"/>
      <w:outlineLvl w:val="9"/>
    </w:pPr>
    <w:rPr>
      <w:caps/>
    </w:rPr>
  </w:style>
  <w:style w:type="paragraph" w:customStyle="1" w:styleId="Version">
    <w:name w:val="Version"/>
    <w:rsid w:val="00454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FCB"/>
    <w:pPr>
      <w:numPr>
        <w:numId w:val="12"/>
      </w:numPr>
      <w:tabs>
        <w:tab w:val="clear" w:pos="680"/>
      </w:tabs>
    </w:pPr>
  </w:style>
  <w:style w:type="paragraph" w:styleId="Index1">
    <w:name w:val="index 1"/>
    <w:basedOn w:val="Normal"/>
    <w:next w:val="Normal"/>
    <w:semiHidden/>
    <w:rsid w:val="00454FCB"/>
    <w:pPr>
      <w:keepNext w:val="0"/>
      <w:tabs>
        <w:tab w:val="right" w:pos="4176"/>
      </w:tabs>
      <w:ind w:left="198" w:hanging="198"/>
    </w:pPr>
    <w:rPr>
      <w:rFonts w:ascii="Garamond" w:hAnsi="Garamond"/>
    </w:rPr>
  </w:style>
  <w:style w:type="paragraph" w:styleId="IndexHeading">
    <w:name w:val="index heading"/>
    <w:basedOn w:val="Normal"/>
    <w:next w:val="Index1"/>
    <w:semiHidden/>
    <w:rsid w:val="00454FCB"/>
    <w:pPr>
      <w:spacing w:before="120" w:after="120"/>
    </w:pPr>
    <w:rPr>
      <w:rFonts w:ascii="Arial" w:hAnsi="Arial"/>
      <w:b/>
      <w:color w:val="918585"/>
      <w:sz w:val="24"/>
    </w:rPr>
  </w:style>
  <w:style w:type="paragraph" w:styleId="Header">
    <w:name w:val="header"/>
    <w:basedOn w:val="Normal"/>
    <w:link w:val="HeaderChar"/>
    <w:rsid w:val="0045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FCB"/>
    <w:rPr>
      <w:rFonts w:ascii="Times New Roman" w:eastAsia="Times New Roman" w:hAnsi="Times New Roman" w:cs="Times New Roman"/>
      <w:sz w:val="16"/>
      <w:szCs w:val="20"/>
      <w:lang w:val="en-GB" w:eastAsia="en-US"/>
    </w:rPr>
  </w:style>
  <w:style w:type="paragraph" w:customStyle="1" w:styleId="Chapter">
    <w:name w:val="Chapter"/>
    <w:basedOn w:val="Normal"/>
    <w:rsid w:val="00454FCB"/>
    <w:pPr>
      <w:spacing w:before="240"/>
    </w:pPr>
    <w:rPr>
      <w:rFonts w:ascii="Times New Roman" w:hAnsi="Times New Roman"/>
      <w:smallCaps/>
      <w:spacing w:val="80"/>
      <w:sz w:val="28"/>
    </w:rPr>
  </w:style>
  <w:style w:type="paragraph" w:customStyle="1" w:styleId="InChapter">
    <w:name w:val="InChapter"/>
    <w:basedOn w:val="Heading3"/>
    <w:rsid w:val="00454FCB"/>
    <w:pPr>
      <w:spacing w:after="240"/>
      <w:outlineLvl w:val="9"/>
    </w:pPr>
    <w:rPr>
      <w:noProof/>
    </w:rPr>
  </w:style>
  <w:style w:type="paragraph" w:styleId="Index2">
    <w:name w:val="index 2"/>
    <w:basedOn w:val="Normal"/>
    <w:next w:val="Normal"/>
    <w:semiHidden/>
    <w:rsid w:val="00454FCB"/>
    <w:pPr>
      <w:tabs>
        <w:tab w:val="right" w:pos="4176"/>
      </w:tabs>
      <w:ind w:left="568" w:hanging="284"/>
    </w:pPr>
    <w:rPr>
      <w:rFonts w:ascii="Garamond" w:hAnsi="Garamond"/>
    </w:rPr>
  </w:style>
  <w:style w:type="paragraph" w:customStyle="1" w:styleId="Byline">
    <w:name w:val="Byline"/>
    <w:rsid w:val="0045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FCB"/>
    <w:pPr>
      <w:tabs>
        <w:tab w:val="clear" w:pos="3600"/>
        <w:tab w:val="clear" w:pos="3958"/>
      </w:tabs>
      <w:jc w:val="right"/>
    </w:pPr>
  </w:style>
  <w:style w:type="character" w:styleId="Emphasis">
    <w:name w:val="Emphasis"/>
    <w:basedOn w:val="DefaultParagraphFont"/>
    <w:qFormat/>
    <w:rsid w:val="00454FCB"/>
    <w:rPr>
      <w:i/>
    </w:rPr>
  </w:style>
  <w:style w:type="paragraph" w:styleId="Caption">
    <w:name w:val="caption"/>
    <w:basedOn w:val="BodyText"/>
    <w:next w:val="Normal"/>
    <w:qFormat/>
    <w:rsid w:val="00454FCB"/>
    <w:pPr>
      <w:framePr w:w="2268" w:hSpace="181" w:vSpace="181" w:wrap="around" w:vAnchor="text" w:hAnchor="page" w:x="1135" w:y="285" w:anchorLock="1"/>
    </w:pPr>
    <w:rPr>
      <w:i/>
    </w:rPr>
  </w:style>
  <w:style w:type="paragraph" w:customStyle="1" w:styleId="MiniTOCTitle">
    <w:name w:val="MiniTOCTitle"/>
    <w:basedOn w:val="Heading4"/>
    <w:rsid w:val="00454FCB"/>
    <w:pPr>
      <w:spacing w:before="240"/>
      <w:outlineLvl w:val="9"/>
    </w:pPr>
    <w:rPr>
      <w:noProof/>
      <w:sz w:val="24"/>
    </w:rPr>
  </w:style>
  <w:style w:type="paragraph" w:customStyle="1" w:styleId="MiniTOCItem">
    <w:name w:val="MiniTOCItem"/>
    <w:basedOn w:val="ListBullet"/>
    <w:rsid w:val="00454FCB"/>
    <w:pPr>
      <w:numPr>
        <w:numId w:val="0"/>
      </w:numPr>
      <w:tabs>
        <w:tab w:val="right" w:leader="dot" w:pos="6521"/>
      </w:tabs>
      <w:spacing w:before="0" w:after="0"/>
    </w:pPr>
  </w:style>
  <w:style w:type="paragraph" w:customStyle="1" w:styleId="TOFTitle">
    <w:name w:val="TOFTitle"/>
    <w:basedOn w:val="TOCTitle"/>
    <w:rsid w:val="00454FCB"/>
  </w:style>
  <w:style w:type="paragraph" w:styleId="TableofFigures">
    <w:name w:val="table of figures"/>
    <w:basedOn w:val="Normal"/>
    <w:next w:val="Normal"/>
    <w:semiHidden/>
    <w:rsid w:val="00454FCB"/>
    <w:pPr>
      <w:tabs>
        <w:tab w:val="right" w:leader="dot" w:pos="9072"/>
      </w:tabs>
      <w:ind w:left="970" w:hanging="403"/>
    </w:pPr>
    <w:rPr>
      <w:rFonts w:ascii="Times New Roman" w:hAnsi="Times New Roman"/>
      <w:b/>
    </w:rPr>
  </w:style>
  <w:style w:type="paragraph" w:styleId="ListNumber">
    <w:name w:val="List Number"/>
    <w:basedOn w:val="List"/>
    <w:rsid w:val="00454FCB"/>
    <w:pPr>
      <w:numPr>
        <w:numId w:val="14"/>
      </w:numPr>
      <w:tabs>
        <w:tab w:val="clear" w:pos="340"/>
      </w:tabs>
    </w:pPr>
  </w:style>
  <w:style w:type="character" w:customStyle="1" w:styleId="WingdingSymbols">
    <w:name w:val="Wingding Symbols"/>
    <w:rsid w:val="00454FCB"/>
    <w:rPr>
      <w:rFonts w:ascii="Wingdings" w:hAnsi="Wingdings"/>
    </w:rPr>
  </w:style>
  <w:style w:type="paragraph" w:customStyle="1" w:styleId="TableHeading">
    <w:name w:val="Table Heading"/>
    <w:basedOn w:val="HeadingBase"/>
    <w:rsid w:val="00454FCB"/>
    <w:pPr>
      <w:keepLines/>
      <w:pBdr>
        <w:bottom w:val="single" w:sz="6" w:space="1" w:color="918585"/>
      </w:pBdr>
      <w:spacing w:before="240"/>
    </w:pPr>
  </w:style>
  <w:style w:type="character" w:customStyle="1" w:styleId="HotSpot">
    <w:name w:val="HotSpot"/>
    <w:rsid w:val="00454FCB"/>
    <w:rPr>
      <w:color w:val="0033CC"/>
      <w:u w:val="none"/>
    </w:rPr>
  </w:style>
  <w:style w:type="paragraph" w:customStyle="1" w:styleId="BodyTextRight">
    <w:name w:val="Body Text Right"/>
    <w:basedOn w:val="BodyText"/>
    <w:rsid w:val="00454FCB"/>
    <w:pPr>
      <w:spacing w:before="0" w:after="0"/>
      <w:jc w:val="right"/>
    </w:pPr>
  </w:style>
  <w:style w:type="paragraph" w:styleId="Index3">
    <w:name w:val="index 3"/>
    <w:basedOn w:val="ListNumber2"/>
    <w:next w:val="Normal"/>
    <w:semiHidden/>
    <w:rsid w:val="00454FCB"/>
    <w:pPr>
      <w:numPr>
        <w:numId w:val="0"/>
      </w:numPr>
      <w:tabs>
        <w:tab w:val="right" w:leader="dot" w:pos="4176"/>
      </w:tabs>
    </w:pPr>
  </w:style>
  <w:style w:type="paragraph" w:styleId="ListNumber2">
    <w:name w:val="List Number 2"/>
    <w:basedOn w:val="List2"/>
    <w:rsid w:val="00454FCB"/>
    <w:pPr>
      <w:numPr>
        <w:numId w:val="9"/>
      </w:numPr>
      <w:tabs>
        <w:tab w:val="clear" w:pos="1060"/>
      </w:tabs>
    </w:pPr>
  </w:style>
  <w:style w:type="paragraph" w:customStyle="1" w:styleId="MarginNote">
    <w:name w:val="Margin Note"/>
    <w:basedOn w:val="BodyText"/>
    <w:rsid w:val="0045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FCB"/>
    <w:rPr>
      <w:sz w:val="32"/>
    </w:rPr>
  </w:style>
  <w:style w:type="paragraph" w:customStyle="1" w:styleId="HeadingProcedure">
    <w:name w:val="Heading Procedure"/>
    <w:basedOn w:val="HeadingBase"/>
    <w:next w:val="Normal"/>
    <w:rsid w:val="00454FCB"/>
    <w:pPr>
      <w:tabs>
        <w:tab w:val="left" w:pos="0"/>
      </w:tabs>
      <w:spacing w:before="120" w:after="60"/>
    </w:pPr>
    <w:rPr>
      <w:i/>
      <w:color w:val="918585"/>
      <w:sz w:val="22"/>
    </w:rPr>
  </w:style>
  <w:style w:type="paragraph" w:customStyle="1" w:styleId="TableBodyText">
    <w:name w:val="Table Body Text"/>
    <w:basedOn w:val="BodyText"/>
    <w:rsid w:val="00454FCB"/>
    <w:pPr>
      <w:spacing w:before="60" w:after="60"/>
    </w:pPr>
  </w:style>
  <w:style w:type="paragraph" w:styleId="ListContinue">
    <w:name w:val="List Continue"/>
    <w:basedOn w:val="List"/>
    <w:rsid w:val="00454FCB"/>
    <w:pPr>
      <w:ind w:firstLine="0"/>
    </w:pPr>
  </w:style>
  <w:style w:type="paragraph" w:customStyle="1" w:styleId="ListNote">
    <w:name w:val="List Note"/>
    <w:basedOn w:val="List"/>
    <w:rsid w:val="00454FCB"/>
    <w:pPr>
      <w:pBdr>
        <w:top w:val="single" w:sz="6" w:space="2" w:color="918585"/>
        <w:bottom w:val="single" w:sz="6" w:space="2" w:color="918585"/>
      </w:pBdr>
      <w:tabs>
        <w:tab w:val="left" w:pos="1021"/>
      </w:tabs>
      <w:ind w:firstLine="0"/>
    </w:pPr>
  </w:style>
  <w:style w:type="paragraph" w:customStyle="1" w:styleId="Warning">
    <w:name w:val="Warning"/>
    <w:basedOn w:val="BodyText"/>
    <w:rsid w:val="00454FCB"/>
    <w:pPr>
      <w:shd w:val="clear" w:color="auto" w:fill="D9D9D9"/>
      <w:tabs>
        <w:tab w:val="left" w:pos="992"/>
      </w:tabs>
      <w:ind w:left="119" w:right="119"/>
    </w:pPr>
    <w:rPr>
      <w:sz w:val="20"/>
    </w:rPr>
  </w:style>
  <w:style w:type="paragraph" w:customStyle="1" w:styleId="MarginIcons">
    <w:name w:val="Margin Icons"/>
    <w:basedOn w:val="BodyText"/>
    <w:rsid w:val="0045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FCB"/>
    <w:rPr>
      <w:rFonts w:ascii="Courier New" w:hAnsi="Courier New"/>
    </w:rPr>
  </w:style>
  <w:style w:type="paragraph" w:customStyle="1" w:styleId="NoteBullet">
    <w:name w:val="Note Bullet"/>
    <w:basedOn w:val="Note"/>
    <w:rsid w:val="00454FCB"/>
    <w:pPr>
      <w:tabs>
        <w:tab w:val="clear" w:pos="680"/>
      </w:tabs>
      <w:spacing w:before="60" w:after="60"/>
    </w:pPr>
  </w:style>
  <w:style w:type="paragraph" w:customStyle="1" w:styleId="SubHeading2">
    <w:name w:val="SubHeading2"/>
    <w:basedOn w:val="HeadingBase"/>
    <w:rsid w:val="00454FCB"/>
    <w:pPr>
      <w:spacing w:before="240" w:after="60"/>
    </w:pPr>
    <w:rPr>
      <w:sz w:val="20"/>
    </w:rPr>
  </w:style>
  <w:style w:type="paragraph" w:customStyle="1" w:styleId="SubHeading1">
    <w:name w:val="SubHeading1"/>
    <w:basedOn w:val="HeadingBase"/>
    <w:rsid w:val="00454FCB"/>
    <w:pPr>
      <w:spacing w:before="240" w:after="60"/>
    </w:pPr>
    <w:rPr>
      <w:color w:val="918585"/>
      <w:sz w:val="22"/>
    </w:rPr>
  </w:style>
  <w:style w:type="paragraph" w:customStyle="1" w:styleId="SideHeading">
    <w:name w:val="Side Heading"/>
    <w:basedOn w:val="HeadingBase"/>
    <w:rsid w:val="0045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FCB"/>
    <w:pPr>
      <w:numPr>
        <w:numId w:val="10"/>
      </w:numPr>
    </w:pPr>
  </w:style>
  <w:style w:type="paragraph" w:styleId="PlainText">
    <w:name w:val="Plain Text"/>
    <w:basedOn w:val="Normal"/>
    <w:link w:val="PlainTextChar"/>
    <w:rsid w:val="00454FCB"/>
    <w:rPr>
      <w:sz w:val="20"/>
    </w:rPr>
  </w:style>
  <w:style w:type="character" w:customStyle="1" w:styleId="PlainTextChar">
    <w:name w:val="Plain Text Char"/>
    <w:basedOn w:val="DefaultParagraphFont"/>
    <w:link w:val="PlainText"/>
    <w:rsid w:val="00454FCB"/>
    <w:rPr>
      <w:rFonts w:ascii="Courier New" w:eastAsia="Times New Roman" w:hAnsi="Courier New" w:cs="Times New Roman"/>
      <w:sz w:val="20"/>
      <w:szCs w:val="20"/>
      <w:lang w:eastAsia="en-US"/>
    </w:rPr>
  </w:style>
  <w:style w:type="character" w:customStyle="1" w:styleId="MenuOption">
    <w:name w:val="Menu Option"/>
    <w:basedOn w:val="DefaultParagraphFont"/>
    <w:rsid w:val="00454FCB"/>
    <w:rPr>
      <w:b/>
      <w:smallCaps/>
    </w:rPr>
  </w:style>
  <w:style w:type="paragraph" w:customStyle="1" w:styleId="TableListNumber">
    <w:name w:val="Table List Number"/>
    <w:basedOn w:val="ListNumber"/>
    <w:rsid w:val="00454FCB"/>
    <w:pPr>
      <w:numPr>
        <w:numId w:val="0"/>
      </w:numPr>
    </w:pPr>
  </w:style>
  <w:style w:type="paragraph" w:styleId="TOC4">
    <w:name w:val="toc 4"/>
    <w:basedOn w:val="TOCBase"/>
    <w:next w:val="Normal"/>
    <w:semiHidden/>
    <w:rsid w:val="00454FCB"/>
    <w:pPr>
      <w:tabs>
        <w:tab w:val="right" w:leader="dot" w:pos="9071"/>
      </w:tabs>
      <w:ind w:left="1701"/>
    </w:pPr>
  </w:style>
  <w:style w:type="paragraph" w:customStyle="1" w:styleId="ListAlpha">
    <w:name w:val="List Alpha"/>
    <w:basedOn w:val="List"/>
    <w:rsid w:val="00454FCB"/>
    <w:pPr>
      <w:numPr>
        <w:numId w:val="8"/>
      </w:numPr>
    </w:pPr>
  </w:style>
  <w:style w:type="paragraph" w:customStyle="1" w:styleId="ListAlpha2">
    <w:name w:val="List Alpha 2"/>
    <w:basedOn w:val="List2"/>
    <w:rsid w:val="00454FCB"/>
    <w:pPr>
      <w:numPr>
        <w:numId w:val="7"/>
      </w:numPr>
    </w:pPr>
  </w:style>
  <w:style w:type="paragraph" w:styleId="List2">
    <w:name w:val="List 2"/>
    <w:basedOn w:val="BodyText"/>
    <w:rsid w:val="00454FCB"/>
    <w:pPr>
      <w:tabs>
        <w:tab w:val="left" w:pos="680"/>
      </w:tabs>
      <w:spacing w:before="60" w:after="60"/>
      <w:ind w:left="680" w:hanging="340"/>
    </w:pPr>
  </w:style>
  <w:style w:type="paragraph" w:styleId="List3">
    <w:name w:val="List 3"/>
    <w:basedOn w:val="BodyText"/>
    <w:rsid w:val="00454FCB"/>
    <w:pPr>
      <w:tabs>
        <w:tab w:val="left" w:pos="1021"/>
      </w:tabs>
      <w:spacing w:before="60" w:after="60"/>
      <w:ind w:left="1020" w:hanging="340"/>
    </w:pPr>
  </w:style>
  <w:style w:type="paragraph" w:styleId="List4">
    <w:name w:val="List 4"/>
    <w:basedOn w:val="BodyText"/>
    <w:rsid w:val="00454FCB"/>
    <w:pPr>
      <w:tabs>
        <w:tab w:val="left" w:pos="1361"/>
      </w:tabs>
      <w:spacing w:before="60" w:after="60"/>
      <w:ind w:left="1361" w:hanging="340"/>
    </w:pPr>
  </w:style>
  <w:style w:type="paragraph" w:styleId="List5">
    <w:name w:val="List 5"/>
    <w:basedOn w:val="BodyText"/>
    <w:rsid w:val="00454FCB"/>
    <w:pPr>
      <w:tabs>
        <w:tab w:val="left" w:pos="1701"/>
      </w:tabs>
      <w:spacing w:before="60" w:after="60"/>
      <w:ind w:left="1701" w:hanging="340"/>
    </w:pPr>
  </w:style>
  <w:style w:type="paragraph" w:styleId="ListBullet3">
    <w:name w:val="List Bullet 3"/>
    <w:basedOn w:val="List3"/>
    <w:rsid w:val="00454FCB"/>
    <w:pPr>
      <w:numPr>
        <w:numId w:val="13"/>
      </w:numPr>
      <w:tabs>
        <w:tab w:val="clear" w:pos="1021"/>
      </w:tabs>
      <w:ind w:left="1037" w:hanging="357"/>
    </w:pPr>
  </w:style>
  <w:style w:type="paragraph" w:styleId="ListBullet4">
    <w:name w:val="List Bullet 4"/>
    <w:basedOn w:val="List4"/>
    <w:rsid w:val="00454FCB"/>
    <w:pPr>
      <w:numPr>
        <w:numId w:val="2"/>
      </w:numPr>
      <w:tabs>
        <w:tab w:val="clear" w:pos="1361"/>
      </w:tabs>
    </w:pPr>
  </w:style>
  <w:style w:type="paragraph" w:styleId="ListBullet5">
    <w:name w:val="List Bullet 5"/>
    <w:basedOn w:val="List5"/>
    <w:rsid w:val="00454FCB"/>
    <w:pPr>
      <w:numPr>
        <w:numId w:val="3"/>
      </w:numPr>
    </w:pPr>
  </w:style>
  <w:style w:type="paragraph" w:styleId="ListContinue2">
    <w:name w:val="List Continue 2"/>
    <w:basedOn w:val="List2"/>
    <w:rsid w:val="00454FCB"/>
    <w:pPr>
      <w:ind w:firstLine="0"/>
    </w:pPr>
  </w:style>
  <w:style w:type="paragraph" w:styleId="ListContinue3">
    <w:name w:val="List Continue 3"/>
    <w:basedOn w:val="List3"/>
    <w:rsid w:val="00454FCB"/>
    <w:pPr>
      <w:ind w:left="1021" w:firstLine="0"/>
    </w:pPr>
  </w:style>
  <w:style w:type="paragraph" w:styleId="ListContinue4">
    <w:name w:val="List Continue 4"/>
    <w:basedOn w:val="List4"/>
    <w:rsid w:val="00454FCB"/>
    <w:pPr>
      <w:ind w:firstLine="0"/>
    </w:pPr>
  </w:style>
  <w:style w:type="paragraph" w:styleId="ListContinue5">
    <w:name w:val="List Continue 5"/>
    <w:basedOn w:val="List5"/>
    <w:rsid w:val="00454FCB"/>
    <w:pPr>
      <w:ind w:firstLine="0"/>
    </w:pPr>
  </w:style>
  <w:style w:type="paragraph" w:styleId="ListNumber3">
    <w:name w:val="List Number 3"/>
    <w:basedOn w:val="List3"/>
    <w:rsid w:val="00454FCB"/>
    <w:pPr>
      <w:numPr>
        <w:numId w:val="4"/>
      </w:numPr>
    </w:pPr>
  </w:style>
  <w:style w:type="paragraph" w:styleId="ListNumber4">
    <w:name w:val="List Number 4"/>
    <w:basedOn w:val="List4"/>
    <w:rsid w:val="00454FCB"/>
    <w:pPr>
      <w:numPr>
        <w:numId w:val="5"/>
      </w:numPr>
    </w:pPr>
  </w:style>
  <w:style w:type="paragraph" w:styleId="ListNumber5">
    <w:name w:val="List Number 5"/>
    <w:basedOn w:val="List5"/>
    <w:rsid w:val="00454FCB"/>
    <w:pPr>
      <w:numPr>
        <w:numId w:val="6"/>
      </w:numPr>
    </w:pPr>
  </w:style>
  <w:style w:type="paragraph" w:styleId="BlockText">
    <w:name w:val="Block Text"/>
    <w:basedOn w:val="Normal"/>
    <w:rsid w:val="00454FCB"/>
    <w:pPr>
      <w:spacing w:after="120"/>
      <w:ind w:left="1440" w:right="1440"/>
    </w:pPr>
  </w:style>
  <w:style w:type="character" w:customStyle="1" w:styleId="Subscript">
    <w:name w:val="Subscript"/>
    <w:basedOn w:val="DefaultParagraphFont"/>
    <w:rsid w:val="00454FCB"/>
    <w:rPr>
      <w:sz w:val="16"/>
      <w:vertAlign w:val="subscript"/>
    </w:rPr>
  </w:style>
  <w:style w:type="character" w:customStyle="1" w:styleId="Superscript">
    <w:name w:val="Superscript"/>
    <w:basedOn w:val="DefaultParagraphFont"/>
    <w:rsid w:val="00454FCB"/>
    <w:rPr>
      <w:sz w:val="16"/>
      <w:vertAlign w:val="superscript"/>
    </w:rPr>
  </w:style>
  <w:style w:type="character" w:customStyle="1" w:styleId="Symbols">
    <w:name w:val="Symbols"/>
    <w:basedOn w:val="DefaultParagraphFont"/>
    <w:rsid w:val="00454FCB"/>
    <w:rPr>
      <w:rFonts w:ascii="Symbol" w:hAnsi="Symbol"/>
    </w:rPr>
  </w:style>
  <w:style w:type="character" w:customStyle="1" w:styleId="MenuOptions">
    <w:name w:val="Menu Options"/>
    <w:basedOn w:val="DefaultParagraphFont"/>
    <w:rsid w:val="00454FCB"/>
    <w:rPr>
      <w:rFonts w:ascii="Arial Narrow" w:hAnsi="Arial Narrow"/>
      <w:smallCaps/>
    </w:rPr>
  </w:style>
  <w:style w:type="character" w:customStyle="1" w:styleId="Buttons">
    <w:name w:val="Buttons"/>
    <w:basedOn w:val="DefaultParagraphFont"/>
    <w:rsid w:val="00454FCB"/>
    <w:rPr>
      <w:b/>
    </w:rPr>
  </w:style>
  <w:style w:type="character" w:customStyle="1" w:styleId="Underlined">
    <w:name w:val="Underlined"/>
    <w:basedOn w:val="DefaultParagraphFont"/>
    <w:rsid w:val="00454FCB"/>
    <w:rPr>
      <w:u w:val="single"/>
    </w:rPr>
  </w:style>
  <w:style w:type="paragraph" w:customStyle="1" w:styleId="TableBodyTextRight">
    <w:name w:val="Table Body Text Right"/>
    <w:basedOn w:val="TableBodyText"/>
    <w:rsid w:val="00454FCB"/>
    <w:pPr>
      <w:widowControl w:val="0"/>
      <w:autoSpaceDE w:val="0"/>
      <w:autoSpaceDN w:val="0"/>
      <w:adjustRightInd w:val="0"/>
      <w:jc w:val="right"/>
    </w:pPr>
    <w:rPr>
      <w:rFonts w:cs="Arial"/>
      <w:szCs w:val="18"/>
    </w:rPr>
  </w:style>
  <w:style w:type="paragraph" w:customStyle="1" w:styleId="CopyrightText">
    <w:name w:val="Copyright Text"/>
    <w:basedOn w:val="BodyText"/>
    <w:rsid w:val="00454FCB"/>
    <w:rPr>
      <w:sz w:val="18"/>
    </w:rPr>
  </w:style>
  <w:style w:type="paragraph" w:customStyle="1" w:styleId="BodySmallRight">
    <w:name w:val="Body Small Right"/>
    <w:basedOn w:val="BodyTextRight"/>
    <w:rsid w:val="00454FCB"/>
    <w:rPr>
      <w:sz w:val="18"/>
      <w:szCs w:val="18"/>
    </w:rPr>
  </w:style>
  <w:style w:type="paragraph" w:customStyle="1" w:styleId="MarginEdition">
    <w:name w:val="Margin Edition"/>
    <w:basedOn w:val="MarginNote"/>
    <w:rsid w:val="00454FCB"/>
    <w:pPr>
      <w:spacing w:before="0" w:after="0"/>
    </w:pPr>
    <w:rPr>
      <w:rFonts w:ascii="Times New Roman" w:hAnsi="Times New Roman"/>
      <w:color w:val="999999"/>
    </w:rPr>
  </w:style>
  <w:style w:type="paragraph" w:customStyle="1" w:styleId="Spacer">
    <w:name w:val="Spacer"/>
    <w:basedOn w:val="Normal"/>
    <w:rsid w:val="00454FCB"/>
    <w:rPr>
      <w:sz w:val="2"/>
      <w:szCs w:val="2"/>
    </w:rPr>
  </w:style>
  <w:style w:type="character" w:customStyle="1" w:styleId="Small">
    <w:name w:val="Small"/>
    <w:basedOn w:val="DefaultParagraphFont"/>
    <w:rsid w:val="00454FCB"/>
    <w:rPr>
      <w:sz w:val="16"/>
    </w:rPr>
  </w:style>
  <w:style w:type="paragraph" w:customStyle="1" w:styleId="WideTable">
    <w:name w:val="Wide Table"/>
    <w:basedOn w:val="Normal"/>
    <w:rsid w:val="00454FCB"/>
    <w:pPr>
      <w:ind w:left="-1418"/>
    </w:pPr>
    <w:rPr>
      <w:sz w:val="2"/>
      <w:szCs w:val="2"/>
    </w:rPr>
  </w:style>
  <w:style w:type="character" w:styleId="PageNumber">
    <w:name w:val="page number"/>
    <w:basedOn w:val="DefaultParagraphFont"/>
    <w:rsid w:val="00454FCB"/>
  </w:style>
  <w:style w:type="paragraph" w:styleId="Quote">
    <w:name w:val="Quote"/>
    <w:basedOn w:val="Heading1"/>
    <w:link w:val="QuoteChar"/>
    <w:qFormat/>
    <w:rsid w:val="00454FCB"/>
    <w:rPr>
      <w:b w:val="0"/>
      <w:sz w:val="72"/>
      <w:szCs w:val="72"/>
      <w:lang w:val="en-NZ"/>
    </w:rPr>
  </w:style>
  <w:style w:type="character" w:customStyle="1" w:styleId="QuoteChar">
    <w:name w:val="Quote Char"/>
    <w:basedOn w:val="DefaultParagraphFont"/>
    <w:link w:val="Quote"/>
    <w:rsid w:val="0045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FCB"/>
    <w:pPr>
      <w:pageBreakBefore/>
    </w:pPr>
  </w:style>
  <w:style w:type="paragraph" w:customStyle="1" w:styleId="Border">
    <w:name w:val="Border"/>
    <w:basedOn w:val="Normal"/>
    <w:qFormat/>
    <w:rsid w:val="0045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FCB"/>
    <w:rPr>
      <w:b/>
      <w:bCs/>
      <w:i/>
      <w:iCs/>
      <w:color w:val="auto"/>
    </w:rPr>
  </w:style>
  <w:style w:type="paragraph" w:styleId="IntenseQuote">
    <w:name w:val="Intense Quote"/>
    <w:basedOn w:val="Normal"/>
    <w:next w:val="Normal"/>
    <w:link w:val="IntenseQuoteChar"/>
    <w:uiPriority w:val="30"/>
    <w:qFormat/>
    <w:rsid w:val="0045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FCB"/>
    <w:rPr>
      <w:smallCaps/>
      <w:color w:val="auto"/>
      <w:u w:val="single"/>
    </w:rPr>
  </w:style>
  <w:style w:type="character" w:styleId="IntenseReference">
    <w:name w:val="Intense Reference"/>
    <w:basedOn w:val="DefaultParagraphFont"/>
    <w:uiPriority w:val="32"/>
    <w:qFormat/>
    <w:rsid w:val="00454FCB"/>
    <w:rPr>
      <w:b/>
      <w:bCs/>
      <w:smallCaps/>
      <w:color w:val="auto"/>
      <w:spacing w:val="5"/>
      <w:u w:val="single"/>
    </w:rPr>
  </w:style>
  <w:style w:type="paragraph" w:customStyle="1" w:styleId="2ColumnHeading">
    <w:name w:val="2Column Heading"/>
    <w:basedOn w:val="BodyText"/>
    <w:qFormat/>
    <w:rsid w:val="00454FCB"/>
    <w:pPr>
      <w:spacing w:after="60"/>
      <w:ind w:left="-2268"/>
    </w:pPr>
    <w:rPr>
      <w:b/>
    </w:rPr>
  </w:style>
  <w:style w:type="paragraph" w:customStyle="1" w:styleId="Heading1TOC">
    <w:name w:val="Heading1 TOC"/>
    <w:basedOn w:val="Normal"/>
    <w:qFormat/>
    <w:rsid w:val="00454FCB"/>
    <w:pPr>
      <w:spacing w:before="240" w:after="120"/>
    </w:pPr>
    <w:rPr>
      <w:rFonts w:ascii="Times New Roman" w:hAnsi="Times New Roman"/>
      <w:b/>
      <w:sz w:val="32"/>
    </w:rPr>
  </w:style>
  <w:style w:type="paragraph" w:customStyle="1" w:styleId="Heading2TOC">
    <w:name w:val="Heading2 TOC"/>
    <w:basedOn w:val="Normal"/>
    <w:qFormat/>
    <w:rsid w:val="00454FCB"/>
    <w:pPr>
      <w:spacing w:before="240" w:after="60"/>
    </w:pPr>
    <w:rPr>
      <w:rFonts w:ascii="Times New Roman" w:hAnsi="Times New Roman"/>
      <w:b/>
      <w:sz w:val="28"/>
    </w:rPr>
  </w:style>
  <w:style w:type="character" w:customStyle="1" w:styleId="Underline">
    <w:name w:val="Underline"/>
    <w:basedOn w:val="DefaultParagraphFont"/>
    <w:qFormat/>
    <w:rsid w:val="00454FCB"/>
    <w:rPr>
      <w:u w:val="single"/>
    </w:rPr>
  </w:style>
  <w:style w:type="character" w:customStyle="1" w:styleId="BoldandItalics">
    <w:name w:val="Bold and Italics"/>
    <w:qFormat/>
    <w:rsid w:val="00454FCB"/>
    <w:rPr>
      <w:b/>
      <w:i/>
      <w:u w:val="none"/>
    </w:rPr>
  </w:style>
  <w:style w:type="paragraph" w:styleId="BalloonText">
    <w:name w:val="Balloon Text"/>
    <w:basedOn w:val="Normal"/>
    <w:link w:val="BalloonTextChar"/>
    <w:rsid w:val="00454FCB"/>
    <w:rPr>
      <w:rFonts w:ascii="Tahoma" w:hAnsi="Tahoma" w:cs="Tahoma"/>
      <w:sz w:val="16"/>
      <w:szCs w:val="16"/>
    </w:rPr>
  </w:style>
  <w:style w:type="character" w:customStyle="1" w:styleId="BalloonTextChar">
    <w:name w:val="Balloon Text Char"/>
    <w:basedOn w:val="DefaultParagraphFont"/>
    <w:link w:val="BalloonText"/>
    <w:rsid w:val="00454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FCB"/>
    <w:rPr>
      <w:b/>
      <w:color w:val="660033"/>
      <w:spacing w:val="0"/>
    </w:rPr>
  </w:style>
  <w:style w:type="paragraph" w:customStyle="1" w:styleId="Nameditemlist">
    <w:name w:val="Named item list"/>
    <w:basedOn w:val="BodyText"/>
    <w:qFormat/>
    <w:rsid w:val="00454FCB"/>
    <w:pPr>
      <w:tabs>
        <w:tab w:val="left" w:pos="2835"/>
      </w:tabs>
      <w:ind w:left="2835" w:hanging="2835"/>
    </w:pPr>
  </w:style>
  <w:style w:type="paragraph" w:customStyle="1" w:styleId="BodyTextnopadding">
    <w:name w:val="Body Text no padding"/>
    <w:basedOn w:val="BodyText"/>
    <w:qFormat/>
    <w:rsid w:val="00454FCB"/>
    <w:pPr>
      <w:spacing w:before="0" w:after="0"/>
    </w:pPr>
  </w:style>
  <w:style w:type="paragraph" w:customStyle="1" w:styleId="BodyTextBold">
    <w:name w:val="Body Text Bold"/>
    <w:basedOn w:val="BodyText"/>
    <w:qFormat/>
    <w:rsid w:val="00454FCB"/>
    <w:rPr>
      <w:b/>
    </w:rPr>
  </w:style>
  <w:style w:type="character" w:styleId="Hyperlink">
    <w:name w:val="Hyperlink"/>
    <w:basedOn w:val="DefaultParagraphFont"/>
    <w:uiPriority w:val="99"/>
    <w:unhideWhenUsed/>
    <w:rsid w:val="00206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3514</Characters>
  <Application>Microsoft Office Word</Application>
  <DocSecurity>0</DocSecurity>
  <Lines>87</Lines>
  <Paragraphs>51</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MEASTR0016 Repair and modify aircraft metal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