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E1E" w:rsidP="00AB1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MEASTR0016 Repair and modify aircraft metal structure</w:t>
      </w:r>
      <w:r>
        <w:fldChar w:fldCharType="end"/>
      </w:r>
    </w:p>
    <w:p w:rsidR="00AB1E1E" w:rsidP="00AB1E1E">
      <w:pPr>
        <w:pStyle w:val="Version"/>
        <w:sectPr w:rsidSect="000D2D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D8B" w:rsidP="000D2D8B">
      <w:pPr>
        <w:pStyle w:val="SuperHeading"/>
      </w:pPr>
      <w:r w:rsidRPr="000D2D8B">
        <w:t>Assessment Requirements for MEASTR0016 Repair and modify aircraft metal structure</w:t>
      </w:r>
    </w:p>
    <w:p w:rsidR="00000000" w:rsidRPr="000D2D8B" w:rsidP="000D2D8B">
      <w:pPr>
        <w:pStyle w:val="Heading1"/>
      </w:pPr>
      <w:bookmarkStart w:id="1" w:name="O_1250033"/>
      <w:bookmarkEnd w:id="1"/>
      <w:r w:rsidRPr="000D2D8B">
        <w:t>Modification History</w:t>
      </w:r>
    </w:p>
    <w:p w:rsidR="00AB1E1E" w:rsidP="00AB1E1E">
      <w:pPr>
        <w:pStyle w:val="BodyText"/>
      </w:pPr>
      <w:r w:rsidRPr="000D2D8B">
        <w:t>Release 1. Unit code and title changed. Application changed. El</w:t>
      </w:r>
      <w:r w:rsidRPr="000D2D8B">
        <w:t>ements and Performance Criteria changed. Foundation Skills made explicit. Range of Conditions removed, and relevant information moved to Assessment Requirements. Assessment Requirements clarified. Supersedes and is equivalent to MEA422 Repair/modify aircra</w:t>
      </w:r>
      <w:r w:rsidRPr="000D2D8B">
        <w:t>ft metal structure.</w:t>
      </w:r>
    </w:p>
    <w:p w:rsidR="00000000" w:rsidRPr="000D2D8B" w:rsidP="000D2D8B">
      <w:pPr>
        <w:pStyle w:val="Heading1"/>
      </w:pPr>
      <w:bookmarkStart w:id="2" w:name="O_1250034"/>
      <w:bookmarkEnd w:id="2"/>
      <w:r w:rsidRPr="000D2D8B">
        <w:t>Performance Evidence</w:t>
      </w:r>
    </w:p>
    <w:p w:rsidR="00000000" w:rsidRPr="000D2D8B" w:rsidP="00AB1E1E">
      <w:pPr>
        <w:pStyle w:val="BodyText"/>
      </w:pPr>
      <w:r w:rsidRPr="000D2D8B">
        <w:t>There must be evidence the candidate has completed all the tasks outlined in the elements and performance criteria of this unit, and demonstrated the ability to:</w:t>
      </w:r>
    </w:p>
    <w:p w:rsidR="00000000" w:rsidRPr="000D2D8B" w:rsidP="000D2D8B">
      <w:pPr>
        <w:pStyle w:val="ListBullet"/>
      </w:pPr>
      <w:r w:rsidRPr="000D2D8B">
        <w:t xml:space="preserve">repair or modify aircraft metal </w:t>
      </w:r>
      <w:r w:rsidRPr="000D2D8B">
        <w:t xml:space="preserve">structures while doing each of the following tasks during scheduled or unscheduled maintenance: </w:t>
      </w:r>
    </w:p>
    <w:p w:rsidR="00000000" w:rsidRPr="000D2D8B" w:rsidP="000D2D8B">
      <w:pPr>
        <w:pStyle w:val="ListBullet2"/>
      </w:pPr>
      <w:r w:rsidRPr="000D2D8B">
        <w:t>remove corrosion by chemical and mechanical methods</w:t>
      </w:r>
    </w:p>
    <w:p w:rsidR="00000000" w:rsidRPr="000D2D8B" w:rsidP="000D2D8B">
      <w:pPr>
        <w:pStyle w:val="ListBullet2"/>
      </w:pPr>
      <w:r w:rsidRPr="000D2D8B">
        <w:t>restore protective coatings</w:t>
      </w:r>
    </w:p>
    <w:p w:rsidR="00000000" w:rsidRPr="000D2D8B" w:rsidP="000D2D8B">
      <w:pPr>
        <w:pStyle w:val="ListBullet2"/>
      </w:pPr>
      <w:r w:rsidRPr="000D2D8B">
        <w:t>apply sealants and jointing compounds</w:t>
      </w:r>
    </w:p>
    <w:p w:rsidR="00000000" w:rsidRPr="000D2D8B" w:rsidP="000D2D8B">
      <w:pPr>
        <w:pStyle w:val="ListBullet2"/>
      </w:pPr>
      <w:r w:rsidRPr="000D2D8B">
        <w:t>generate freehand precision hole</w:t>
      </w:r>
    </w:p>
    <w:p w:rsidR="00000000" w:rsidRPr="000D2D8B" w:rsidP="000D2D8B">
      <w:pPr>
        <w:pStyle w:val="ListBullet2"/>
      </w:pPr>
      <w:r w:rsidRPr="000D2D8B">
        <w:t xml:space="preserve">remove </w:t>
      </w:r>
      <w:r w:rsidRPr="000D2D8B">
        <w:t>and install structural hardware, fastening devices, bushes, bearings and bearing surfaces</w:t>
      </w:r>
    </w:p>
    <w:p w:rsidR="00000000" w:rsidRPr="000D2D8B" w:rsidP="000D2D8B">
      <w:pPr>
        <w:pStyle w:val="ListBullet2"/>
      </w:pPr>
      <w:r w:rsidRPr="000D2D8B">
        <w:t>remove and repair damaged sections and reinstall</w:t>
      </w:r>
    </w:p>
    <w:p w:rsidR="00000000" w:rsidRPr="000D2D8B" w:rsidP="000D2D8B">
      <w:pPr>
        <w:pStyle w:val="ListBullet"/>
      </w:pPr>
      <w:r w:rsidRPr="000D2D8B">
        <w:t>apply correct removal, installation and repair techniques for:</w:t>
      </w:r>
    </w:p>
    <w:p w:rsidR="00000000" w:rsidRPr="000D2D8B" w:rsidP="000D2D8B">
      <w:pPr>
        <w:pStyle w:val="ListBullet2"/>
      </w:pPr>
      <w:r w:rsidRPr="000D2D8B">
        <w:t xml:space="preserve">a range of rivets (blind and solid) using hand, squeeze and pneumatic situations </w:t>
      </w:r>
    </w:p>
    <w:p w:rsidR="00000000" w:rsidRPr="000D2D8B" w:rsidP="000D2D8B">
      <w:pPr>
        <w:pStyle w:val="ListBullet2"/>
      </w:pPr>
      <w:r w:rsidRPr="000D2D8B">
        <w:t>a range of close tolerance fasteners (standard and oversize – hilocks, taper locks), including hole preparation</w:t>
      </w:r>
    </w:p>
    <w:p w:rsidR="00000000" w:rsidRPr="000D2D8B" w:rsidP="000D2D8B">
      <w:pPr>
        <w:pStyle w:val="ListBullet2"/>
      </w:pPr>
      <w:r w:rsidRPr="000D2D8B">
        <w:t>threaded devices, including internal and external thread cutti</w:t>
      </w:r>
      <w:r w:rsidRPr="000D2D8B">
        <w:t xml:space="preserve">ng, helicoil inserts and damaged stud replacement </w:t>
      </w:r>
    </w:p>
    <w:p w:rsidR="00000000" w:rsidRPr="000D2D8B" w:rsidP="000D2D8B">
      <w:pPr>
        <w:pStyle w:val="ListBullet2"/>
      </w:pPr>
      <w:r w:rsidRPr="000D2D8B">
        <w:t>hardware assembled by close tolerance fits using heat, cooling and force methods, including bearings, bushes and inserts</w:t>
      </w:r>
    </w:p>
    <w:p w:rsidR="00000000" w:rsidRPr="000D2D8B" w:rsidP="000D2D8B">
      <w:pPr>
        <w:pStyle w:val="ListBullet"/>
      </w:pPr>
      <w:r w:rsidRPr="000D2D8B">
        <w:t>correctly support the aircraft structure by jacking, trestling or jigging methods d</w:t>
      </w:r>
      <w:r w:rsidRPr="000D2D8B">
        <w:t xml:space="preserve">uring the above modifications or repairs </w:t>
      </w:r>
    </w:p>
    <w:p w:rsidR="00000000" w:rsidRPr="000D2D8B" w:rsidP="000D2D8B">
      <w:pPr>
        <w:pStyle w:val="ListBullet"/>
      </w:pPr>
      <w:r w:rsidRPr="000D2D8B">
        <w:t>perform a range of metal structure repair techniques while performing above modifications or repairs, including:</w:t>
      </w:r>
    </w:p>
    <w:p w:rsidR="00000000" w:rsidRPr="000D2D8B" w:rsidP="000D2D8B">
      <w:pPr>
        <w:pStyle w:val="ListBullet2"/>
      </w:pPr>
      <w:r w:rsidRPr="000D2D8B">
        <w:t>metal scab patch, flush, splice, lap and formed section repair</w:t>
      </w:r>
    </w:p>
    <w:p w:rsidR="00000000" w:rsidRPr="000D2D8B" w:rsidP="000D2D8B">
      <w:pPr>
        <w:pStyle w:val="ListBullet2"/>
      </w:pPr>
      <w:r w:rsidRPr="000D2D8B">
        <w:t>metal-to-metal and metal-to-composite</w:t>
      </w:r>
      <w:r w:rsidRPr="000D2D8B">
        <w:t xml:space="preserve"> bonding</w:t>
      </w:r>
    </w:p>
    <w:p w:rsidR="00000000" w:rsidRPr="000D2D8B" w:rsidP="000D2D8B">
      <w:pPr>
        <w:pStyle w:val="ListBullet"/>
      </w:pPr>
      <w:r w:rsidRPr="000D2D8B">
        <w:t>identify various aircraft metals and their basic metallurgy properties by interpretation of markings, numbering systems or visual, chemical or mechanical means to inform selection of modification or repair scheme</w:t>
      </w:r>
    </w:p>
    <w:p w:rsidR="00000000" w:rsidRPr="000D2D8B" w:rsidP="000D2D8B">
      <w:pPr>
        <w:pStyle w:val="ListBullet"/>
      </w:pPr>
      <w:r w:rsidRPr="000D2D8B">
        <w:t>identify various aircraft composi</w:t>
      </w:r>
      <w:r w:rsidRPr="000D2D8B">
        <w:t>te materials and their basic properties by interpretation of markings and visual means to support materials selection</w:t>
      </w:r>
    </w:p>
    <w:p w:rsidR="00000000" w:rsidRPr="000D2D8B" w:rsidP="000D2D8B">
      <w:pPr>
        <w:pStyle w:val="ListBullet"/>
      </w:pPr>
      <w:r w:rsidRPr="000D2D8B">
        <w:t xml:space="preserve">handle and store aircraft metals and composite materials, including sealing agents, to industry standards </w:t>
      </w:r>
    </w:p>
    <w:p w:rsidR="00000000" w:rsidRPr="000D2D8B" w:rsidP="000D2D8B">
      <w:pPr>
        <w:pStyle w:val="ListBullet"/>
      </w:pPr>
      <w:r w:rsidRPr="000D2D8B">
        <w:t>identify aircraft structural as</w:t>
      </w:r>
      <w:r w:rsidRPr="000D2D8B">
        <w:t>sembly fasteners (metal and composite) by interpretation of markings, numbering systems, size, shape and colour during and after repair or modification work</w:t>
      </w:r>
    </w:p>
    <w:p w:rsidR="00000000" w:rsidRPr="000D2D8B" w:rsidP="000D2D8B">
      <w:pPr>
        <w:pStyle w:val="ListBullet"/>
      </w:pPr>
      <w:r w:rsidRPr="000D2D8B">
        <w:t>correctly interpret or produce repair scheme or modification drawings for the groups above, and cum</w:t>
      </w:r>
      <w:r w:rsidRPr="000D2D8B">
        <w:t>ulatively include third angle projection, isometric, sectional formats and hand sketches</w:t>
      </w:r>
    </w:p>
    <w:p w:rsidR="00000000" w:rsidRPr="000D2D8B" w:rsidP="000D2D8B">
      <w:pPr>
        <w:pStyle w:val="ListBullet"/>
      </w:pPr>
      <w:r w:rsidRPr="000D2D8B">
        <w:t>for the above modifications or repairs, use appropriate hand tools and machines to remove and assemble aircraft structural components, parts, sections and skin, includ</w:t>
      </w:r>
      <w:r w:rsidRPr="000D2D8B">
        <w:t>ing riveting equipment, drilling equipment, aligning tools and material fasteners (grip pins)</w:t>
      </w:r>
    </w:p>
    <w:p w:rsidR="00000000" w:rsidRPr="000D2D8B" w:rsidP="000D2D8B">
      <w:pPr>
        <w:pStyle w:val="ListBullet"/>
      </w:pPr>
      <w:r w:rsidRPr="000D2D8B">
        <w:t>apply structural corrosion removal/treatment techniques during the repair process</w:t>
      </w:r>
    </w:p>
    <w:p w:rsidR="00AB1E1E" w:rsidP="000D2D8B">
      <w:pPr>
        <w:pStyle w:val="ListBullet"/>
      </w:pPr>
      <w:r w:rsidRPr="000D2D8B">
        <w:t>restore aircraft structure sealing and surface finishes.</w:t>
      </w:r>
    </w:p>
    <w:p w:rsidR="00AB1E1E" w:rsidP="000D2D8B">
      <w:pPr>
        <w:pStyle w:val="ListBullet"/>
      </w:pPr>
    </w:p>
    <w:p w:rsidR="00000000" w:rsidRPr="000D2D8B" w:rsidP="000D2D8B">
      <w:pPr>
        <w:pStyle w:val="Heading1"/>
      </w:pPr>
      <w:bookmarkStart w:id="3" w:name="O_1250035"/>
      <w:bookmarkEnd w:id="3"/>
      <w:r w:rsidRPr="000D2D8B">
        <w:t>Knowledge Evidence</w:t>
      </w:r>
    </w:p>
    <w:p w:rsidR="00000000" w:rsidRPr="000D2D8B" w:rsidP="00AB1E1E">
      <w:pPr>
        <w:pStyle w:val="BodyText"/>
      </w:pPr>
      <w:r w:rsidRPr="000D2D8B">
        <w:t>There must be evidence the candidate has knowledge of:</w:t>
      </w:r>
    </w:p>
    <w:p w:rsidR="00000000" w:rsidRPr="000D2D8B" w:rsidP="000D2D8B">
      <w:pPr>
        <w:pStyle w:val="ListBullet"/>
      </w:pPr>
      <w:r w:rsidRPr="000D2D8B">
        <w:t>aircraft construction principles and the causes of structural damage, including metal fatigue and corrosion</w:t>
      </w:r>
    </w:p>
    <w:p w:rsidR="00000000" w:rsidRPr="000D2D8B" w:rsidP="000D2D8B">
      <w:pPr>
        <w:pStyle w:val="ListBullet"/>
      </w:pPr>
      <w:r w:rsidRPr="000D2D8B">
        <w:t>structural fatigue preventative measures</w:t>
      </w:r>
    </w:p>
    <w:p w:rsidR="00000000" w:rsidRPr="000D2D8B" w:rsidP="000D2D8B">
      <w:pPr>
        <w:pStyle w:val="ListBullet"/>
      </w:pPr>
      <w:r w:rsidRPr="000D2D8B">
        <w:t>structural corrosion removal and</w:t>
      </w:r>
      <w:r w:rsidRPr="000D2D8B">
        <w:t xml:space="preserve"> preventative measures</w:t>
      </w:r>
    </w:p>
    <w:p w:rsidR="00000000" w:rsidRPr="000D2D8B" w:rsidP="000D2D8B">
      <w:pPr>
        <w:pStyle w:val="ListBullet"/>
      </w:pPr>
      <w:r w:rsidRPr="000D2D8B">
        <w:t>aircraft repair schemes and modification data/drawings</w:t>
      </w:r>
    </w:p>
    <w:p w:rsidR="00000000" w:rsidRPr="000D2D8B" w:rsidP="000D2D8B">
      <w:pPr>
        <w:pStyle w:val="ListBullet"/>
      </w:pPr>
      <w:r w:rsidRPr="000D2D8B">
        <w:t>procedures for the design and approval of repair schemes and modifications</w:t>
      </w:r>
    </w:p>
    <w:p w:rsidR="00000000" w:rsidRPr="000D2D8B" w:rsidP="000D2D8B">
      <w:pPr>
        <w:pStyle w:val="ListBullet"/>
      </w:pPr>
      <w:r w:rsidRPr="000D2D8B">
        <w:t>material specifications for aluminium alloys and steel alloys used in aircraft structure</w:t>
      </w:r>
    </w:p>
    <w:p w:rsidR="00000000" w:rsidRPr="000D2D8B" w:rsidP="000D2D8B">
      <w:pPr>
        <w:pStyle w:val="ListBullet"/>
      </w:pPr>
      <w:r w:rsidRPr="000D2D8B">
        <w:t>structural mat</w:t>
      </w:r>
      <w:r w:rsidRPr="000D2D8B">
        <w:t>erial identification by markings and numbering systems</w:t>
      </w:r>
    </w:p>
    <w:p w:rsidR="00000000" w:rsidRPr="000D2D8B" w:rsidP="000D2D8B">
      <w:pPr>
        <w:pStyle w:val="ListBullet"/>
      </w:pPr>
      <w:r w:rsidRPr="000D2D8B">
        <w:t>material identification by chemical, electrical and mechanical methods</w:t>
      </w:r>
    </w:p>
    <w:p w:rsidR="00000000" w:rsidRPr="000D2D8B" w:rsidP="000D2D8B">
      <w:pPr>
        <w:pStyle w:val="ListBullet"/>
      </w:pPr>
      <w:r w:rsidRPr="000D2D8B">
        <w:t>material storage requirements</w:t>
      </w:r>
    </w:p>
    <w:p w:rsidR="00000000" w:rsidRPr="000D2D8B" w:rsidP="000D2D8B">
      <w:pPr>
        <w:pStyle w:val="ListBullet"/>
      </w:pPr>
      <w:r w:rsidRPr="000D2D8B">
        <w:t>hardware types and specifications</w:t>
      </w:r>
    </w:p>
    <w:p w:rsidR="00000000" w:rsidRPr="000D2D8B" w:rsidP="000D2D8B">
      <w:pPr>
        <w:pStyle w:val="ListBullet"/>
      </w:pPr>
      <w:r w:rsidRPr="000D2D8B">
        <w:t>identification of hardware</w:t>
      </w:r>
    </w:p>
    <w:p w:rsidR="00000000" w:rsidRPr="000D2D8B" w:rsidP="000D2D8B">
      <w:pPr>
        <w:pStyle w:val="ListBullet"/>
      </w:pPr>
      <w:r w:rsidRPr="000D2D8B">
        <w:t>sealants used in aircraft structure and</w:t>
      </w:r>
      <w:r w:rsidRPr="000D2D8B">
        <w:t xml:space="preserve"> their application and handling</w:t>
      </w:r>
    </w:p>
    <w:p w:rsidR="00000000" w:rsidRPr="000D2D8B" w:rsidP="000D2D8B">
      <w:pPr>
        <w:pStyle w:val="ListBullet"/>
      </w:pPr>
      <w:r w:rsidRPr="000D2D8B">
        <w:t>chemical surface treatments</w:t>
      </w:r>
    </w:p>
    <w:p w:rsidR="00000000" w:rsidRPr="000D2D8B" w:rsidP="000D2D8B">
      <w:pPr>
        <w:pStyle w:val="ListBullet"/>
      </w:pPr>
      <w:r w:rsidRPr="000D2D8B">
        <w:t>electroplating</w:t>
      </w:r>
    </w:p>
    <w:p w:rsidR="00000000" w:rsidRPr="000D2D8B" w:rsidP="000D2D8B">
      <w:pPr>
        <w:pStyle w:val="ListBullet"/>
      </w:pPr>
      <w:r w:rsidRPr="000D2D8B">
        <w:t>paints and finishes</w:t>
      </w:r>
    </w:p>
    <w:p w:rsidR="00000000" w:rsidRPr="000D2D8B" w:rsidP="000D2D8B">
      <w:pPr>
        <w:pStyle w:val="ListBullet"/>
      </w:pPr>
      <w:r w:rsidRPr="000D2D8B">
        <w:t>work health and safety (WHS) precautions for repair or modification of aircraft metal structures</w:t>
      </w:r>
    </w:p>
    <w:p w:rsidR="00000000" w:rsidRPr="000D2D8B" w:rsidP="000D2D8B">
      <w:pPr>
        <w:pStyle w:val="ListBullet"/>
      </w:pPr>
      <w:r w:rsidRPr="000D2D8B">
        <w:t xml:space="preserve">how to access and apply material safety data sheets (MSDS) </w:t>
      </w:r>
    </w:p>
    <w:p w:rsidR="00AB1E1E" w:rsidP="000D2D8B">
      <w:pPr>
        <w:pStyle w:val="ListBullet"/>
      </w:pPr>
      <w:r w:rsidRPr="000D2D8B">
        <w:t>personal protective equipment (PPE) for repair or modification of aircraft metal structures.</w:t>
      </w:r>
    </w:p>
    <w:p w:rsidR="00AB1E1E" w:rsidP="000D2D8B">
      <w:pPr>
        <w:pStyle w:val="ListBullet"/>
      </w:pPr>
    </w:p>
    <w:p w:rsidR="00000000" w:rsidRPr="000D2D8B" w:rsidP="000D2D8B">
      <w:pPr>
        <w:pStyle w:val="Heading1"/>
      </w:pPr>
      <w:bookmarkStart w:id="4" w:name="O_1250036"/>
      <w:bookmarkEnd w:id="4"/>
      <w:r w:rsidRPr="000D2D8B">
        <w:t>Assessment Conditions</w:t>
      </w:r>
    </w:p>
    <w:p w:rsidR="00000000" w:rsidRPr="000D2D8B" w:rsidP="00AB1E1E">
      <w:pPr>
        <w:pStyle w:val="BodyText"/>
      </w:pPr>
      <w:r w:rsidRPr="000D2D8B">
        <w:t>The following conditions of assessment represent the requirements of the regulators Civil Aviation Safety Authority (CASA</w:t>
      </w:r>
      <w:r w:rsidRPr="000D2D8B">
        <w:t>) and the Defence Aviation Safety Authority (DASA) and maintenance stakeholders and must be rigorously observed.</w:t>
      </w:r>
    </w:p>
    <w:p w:rsidR="00000000" w:rsidRPr="000D2D8B" w:rsidP="00AB1E1E">
      <w:pPr>
        <w:pStyle w:val="BodyText"/>
      </w:pPr>
      <w:r w:rsidRPr="000D2D8B">
        <w:t xml:space="preserve">Skills must have been demonstrated under routine supervision in the workplace or in a simulated environment that reflects workplace conditions </w:t>
      </w:r>
      <w:r w:rsidRPr="000D2D8B">
        <w:t xml:space="preserve">and contingencies encountered in repairing and modifying aircraft metal structures. The following conditions must be met for this unit: </w:t>
      </w:r>
    </w:p>
    <w:p w:rsidR="00000000" w:rsidRPr="000D2D8B" w:rsidP="000D2D8B">
      <w:pPr>
        <w:pStyle w:val="ListBullet"/>
      </w:pPr>
      <w:r w:rsidRPr="000D2D8B">
        <w:t xml:space="preserve">use of suitable facilities, equipment and resources, including: </w:t>
      </w:r>
    </w:p>
    <w:p w:rsidR="00000000" w:rsidRPr="000D2D8B" w:rsidP="000D2D8B">
      <w:pPr>
        <w:pStyle w:val="ListBullet2"/>
      </w:pPr>
      <w:r w:rsidRPr="000D2D8B">
        <w:t xml:space="preserve">workplace procedures, manufacturing specifications, </w:t>
      </w:r>
      <w:r w:rsidRPr="000D2D8B">
        <w:t>codes, standards, manuals, and reference materials relevant to repairing and modifying aircraft metal structures</w:t>
      </w:r>
    </w:p>
    <w:p w:rsidR="00000000" w:rsidRPr="000D2D8B" w:rsidP="000D2D8B">
      <w:pPr>
        <w:pStyle w:val="ListBullet2"/>
      </w:pPr>
      <w:r w:rsidRPr="000D2D8B">
        <w:t>tools and equipment specified by aircraft maintenance manuals</w:t>
      </w:r>
    </w:p>
    <w:p w:rsidR="00000000" w:rsidRPr="000D2D8B" w:rsidP="000D2D8B">
      <w:pPr>
        <w:pStyle w:val="ListBullet2"/>
      </w:pPr>
      <w:r w:rsidRPr="000D2D8B">
        <w:t>general-purpose tools, ground support and test equipment found in most routine si</w:t>
      </w:r>
      <w:r w:rsidRPr="000D2D8B">
        <w:t>tuations and required for repairing and modifying aircraft metal structures.</w:t>
      </w:r>
    </w:p>
    <w:p w:rsidR="00000000" w:rsidRPr="000D2D8B" w:rsidP="00AB1E1E">
      <w:pPr>
        <w:pStyle w:val="BodyText"/>
      </w:pPr>
      <w:r w:rsidRPr="000D2D8B">
        <w:t>Evidence of tasks demonstrating competency must be recorded in a log of industrial experience and achievement.</w:t>
      </w:r>
    </w:p>
    <w:p w:rsidR="00AB1E1E" w:rsidP="00AB1E1E">
      <w:pPr>
        <w:pStyle w:val="BodyText"/>
      </w:pPr>
      <w:r w:rsidRPr="000D2D8B">
        <w:t>Assessors must satisfy the NVR/AQTF mandatory competency requirement</w:t>
      </w:r>
      <w:r w:rsidRPr="000D2D8B">
        <w:t>s for assessors.</w:t>
      </w:r>
    </w:p>
    <w:p w:rsidR="00000000" w:rsidRPr="000D2D8B" w:rsidP="000D2D8B">
      <w:pPr>
        <w:pStyle w:val="Heading1"/>
      </w:pPr>
      <w:bookmarkStart w:id="5" w:name="O_1250039"/>
      <w:bookmarkEnd w:id="5"/>
      <w:r w:rsidRPr="000D2D8B">
        <w:t>Links</w:t>
      </w:r>
    </w:p>
    <w:p w:rsidR="00000000" w:rsidRPr="000D2D8B" w:rsidP="00AB1E1E">
      <w:pPr>
        <w:pStyle w:val="BodyText"/>
      </w:pPr>
      <w:r w:rsidRPr="000D2D8B">
        <w:t xml:space="preserve">Companion Volume implementation guides are found in VETNet – - </w:t>
      </w:r>
      <w:r>
        <w:fldChar w:fldCharType="begin"/>
      </w:r>
      <w:r>
        <w:instrText xml:space="preserve"> HYPERLINK "https://vetnet.education.gov.au/Pages/https://vetnet.gov.au/Pages/TrainingDocs.aspx?q=ce216c9c-04d5-4b3b-9bcf-4e81d0950371" </w:instrText>
      </w:r>
      <w:r>
        <w:fldChar w:fldCharType="separate"/>
      </w:r>
      <w:r w:rsidRPr="005D2CAB">
        <w:rPr>
          <w:rStyle w:val="Hyperlink"/>
        </w:rPr>
        <w:t>https://vetnet.education.gov.au/Pages/https://vetnet.gov.au/Pages/TrainingDocs.aspx?q=ce216c9c-04d5-4b3b-9bcf-4e81d0950371</w:t>
      </w:r>
      <w:r>
        <w:fldChar w:fldCharType="end"/>
      </w:r>
    </w:p>
    <w:p w:rsidR="00000000" w:rsidRPr="000D2D8B" w:rsidP="000D2D8B"/>
    <w:sectPr w:rsidSect="000D2D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8B" w:rsidRPr="00AB1E1E" w:rsidP="00AB1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E1E" w:rsidP="000D2D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1E1E" w:rsidP="000D2D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1E1E" w:rsidP="000D2D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E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D8B" w:rsidRPr="00AB1E1E" w:rsidP="00AB1E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E1E" w:rsidRPr="002D2AF8" w:rsidP="000D2D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MEASTR0016 Repair and modify aircraft metal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AB1E1E" w:rsidP="000D2D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96C0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E2F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7CDD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D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D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D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D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D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D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D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D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D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D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D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D8B"/>
  </w:style>
  <w:style w:type="character" w:customStyle="1" w:styleId="Heading1Char">
    <w:name w:val="Heading 1 Char"/>
    <w:basedOn w:val="DefaultParagraphFont"/>
    <w:link w:val="Heading1"/>
    <w:rsid w:val="000D2D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D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D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D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2D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2D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D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D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D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D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D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D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D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D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D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D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D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D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D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D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D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D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D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2D8B"/>
    <w:rPr>
      <w:b/>
      <w:spacing w:val="0"/>
    </w:rPr>
  </w:style>
  <w:style w:type="paragraph" w:customStyle="1" w:styleId="SuperTitle">
    <w:name w:val="SuperTitle"/>
    <w:basedOn w:val="Title"/>
    <w:rsid w:val="000D2D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D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D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2D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D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D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D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D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D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D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D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D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D8B"/>
    <w:rPr>
      <w:i/>
    </w:rPr>
  </w:style>
  <w:style w:type="paragraph" w:styleId="Caption">
    <w:name w:val="caption"/>
    <w:basedOn w:val="BodyText"/>
    <w:next w:val="Normal"/>
    <w:qFormat/>
    <w:rsid w:val="000D2D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D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D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D8B"/>
  </w:style>
  <w:style w:type="paragraph" w:styleId="TableofFigures">
    <w:name w:val="table of figures"/>
    <w:basedOn w:val="Normal"/>
    <w:next w:val="Normal"/>
    <w:semiHidden/>
    <w:rsid w:val="000D2D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D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2D8B"/>
    <w:rPr>
      <w:rFonts w:ascii="Wingdings" w:hAnsi="Wingdings"/>
    </w:rPr>
  </w:style>
  <w:style w:type="paragraph" w:customStyle="1" w:styleId="TableHeading">
    <w:name w:val="Table Heading"/>
    <w:basedOn w:val="HeadingBase"/>
    <w:rsid w:val="000D2D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D8B"/>
    <w:rPr>
      <w:color w:val="0033CC"/>
      <w:u w:val="none"/>
    </w:rPr>
  </w:style>
  <w:style w:type="paragraph" w:customStyle="1" w:styleId="BodyTextRight">
    <w:name w:val="Body Text Right"/>
    <w:basedOn w:val="BodyText"/>
    <w:rsid w:val="000D2D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D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D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D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D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D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D8B"/>
    <w:rPr>
      <w:sz w:val="32"/>
    </w:rPr>
  </w:style>
  <w:style w:type="paragraph" w:customStyle="1" w:styleId="HeadingProcedure">
    <w:name w:val="Heading Procedure"/>
    <w:basedOn w:val="HeadingBase"/>
    <w:next w:val="Normal"/>
    <w:rsid w:val="000D2D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D8B"/>
    <w:pPr>
      <w:spacing w:before="60" w:after="60"/>
    </w:pPr>
  </w:style>
  <w:style w:type="paragraph" w:styleId="ListContinue">
    <w:name w:val="List Continue"/>
    <w:basedOn w:val="List"/>
    <w:rsid w:val="000D2D8B"/>
    <w:pPr>
      <w:ind w:firstLine="0"/>
    </w:pPr>
  </w:style>
  <w:style w:type="paragraph" w:customStyle="1" w:styleId="ListNote">
    <w:name w:val="List Note"/>
    <w:basedOn w:val="List"/>
    <w:rsid w:val="000D2D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D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D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D8B"/>
    <w:rPr>
      <w:rFonts w:ascii="Courier New" w:hAnsi="Courier New"/>
    </w:rPr>
  </w:style>
  <w:style w:type="paragraph" w:customStyle="1" w:styleId="NoteBullet">
    <w:name w:val="Note Bullet"/>
    <w:basedOn w:val="Note"/>
    <w:rsid w:val="000D2D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D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D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D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D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2D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D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D8B"/>
    <w:rPr>
      <w:b/>
      <w:smallCaps/>
    </w:rPr>
  </w:style>
  <w:style w:type="paragraph" w:customStyle="1" w:styleId="TableListNumber">
    <w:name w:val="Table List Number"/>
    <w:basedOn w:val="ListNumber"/>
    <w:rsid w:val="000D2D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D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D8B"/>
    <w:pPr>
      <w:numPr>
        <w:numId w:val="9"/>
      </w:numPr>
    </w:pPr>
  </w:style>
  <w:style w:type="paragraph" w:customStyle="1" w:styleId="ListAlpha2">
    <w:name w:val="List Alpha 2"/>
    <w:basedOn w:val="List2"/>
    <w:rsid w:val="000D2D8B"/>
    <w:pPr>
      <w:numPr>
        <w:numId w:val="8"/>
      </w:numPr>
    </w:pPr>
  </w:style>
  <w:style w:type="paragraph" w:styleId="List2">
    <w:name w:val="List 2"/>
    <w:basedOn w:val="BodyText"/>
    <w:rsid w:val="000D2D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D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D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D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D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D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2D8B"/>
    <w:pPr>
      <w:numPr>
        <w:numId w:val="4"/>
      </w:numPr>
    </w:pPr>
  </w:style>
  <w:style w:type="paragraph" w:styleId="ListContinue2">
    <w:name w:val="List Continue 2"/>
    <w:basedOn w:val="List2"/>
    <w:rsid w:val="000D2D8B"/>
    <w:pPr>
      <w:ind w:firstLine="0"/>
    </w:pPr>
  </w:style>
  <w:style w:type="paragraph" w:styleId="ListContinue3">
    <w:name w:val="List Continue 3"/>
    <w:basedOn w:val="List3"/>
    <w:rsid w:val="000D2D8B"/>
    <w:pPr>
      <w:ind w:left="1021" w:firstLine="0"/>
    </w:pPr>
  </w:style>
  <w:style w:type="paragraph" w:styleId="ListContinue4">
    <w:name w:val="List Continue 4"/>
    <w:basedOn w:val="List4"/>
    <w:rsid w:val="000D2D8B"/>
    <w:pPr>
      <w:ind w:firstLine="0"/>
    </w:pPr>
  </w:style>
  <w:style w:type="paragraph" w:styleId="ListContinue5">
    <w:name w:val="List Continue 5"/>
    <w:basedOn w:val="List5"/>
    <w:rsid w:val="000D2D8B"/>
    <w:pPr>
      <w:ind w:firstLine="0"/>
    </w:pPr>
  </w:style>
  <w:style w:type="paragraph" w:styleId="ListNumber3">
    <w:name w:val="List Number 3"/>
    <w:basedOn w:val="List3"/>
    <w:rsid w:val="000D2D8B"/>
    <w:pPr>
      <w:numPr>
        <w:numId w:val="5"/>
      </w:numPr>
    </w:pPr>
  </w:style>
  <w:style w:type="paragraph" w:styleId="ListNumber4">
    <w:name w:val="List Number 4"/>
    <w:basedOn w:val="List4"/>
    <w:rsid w:val="000D2D8B"/>
    <w:pPr>
      <w:numPr>
        <w:numId w:val="6"/>
      </w:numPr>
    </w:pPr>
  </w:style>
  <w:style w:type="paragraph" w:styleId="ListNumber5">
    <w:name w:val="List Number 5"/>
    <w:basedOn w:val="List5"/>
    <w:rsid w:val="000D2D8B"/>
    <w:pPr>
      <w:numPr>
        <w:numId w:val="7"/>
      </w:numPr>
    </w:pPr>
  </w:style>
  <w:style w:type="paragraph" w:styleId="BlockText">
    <w:name w:val="Block Text"/>
    <w:basedOn w:val="Normal"/>
    <w:rsid w:val="000D2D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D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D8B"/>
    <w:rPr>
      <w:sz w:val="16"/>
      <w:vertAlign w:val="superscript"/>
    </w:rPr>
  </w:style>
  <w:style w:type="character" w:customStyle="1" w:styleId="Symbols">
    <w:name w:val="Symbols"/>
    <w:basedOn w:val="DefaultParagraphFont"/>
    <w:rsid w:val="000D2D8B"/>
    <w:rPr>
      <w:rFonts w:ascii="Symbol" w:hAnsi="Symbol"/>
    </w:rPr>
  </w:style>
  <w:style w:type="character" w:customStyle="1" w:styleId="MenuOptions">
    <w:name w:val="Menu Options"/>
    <w:basedOn w:val="DefaultParagraphFont"/>
    <w:rsid w:val="000D2D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D8B"/>
    <w:rPr>
      <w:b/>
    </w:rPr>
  </w:style>
  <w:style w:type="character" w:customStyle="1" w:styleId="Underlined">
    <w:name w:val="Underlined"/>
    <w:basedOn w:val="DefaultParagraphFont"/>
    <w:rsid w:val="000D2D8B"/>
    <w:rPr>
      <w:u w:val="single"/>
    </w:rPr>
  </w:style>
  <w:style w:type="paragraph" w:customStyle="1" w:styleId="TableBodyTextRight">
    <w:name w:val="Table Body Text Right"/>
    <w:basedOn w:val="TableBodyText"/>
    <w:rsid w:val="000D2D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D8B"/>
    <w:rPr>
      <w:sz w:val="18"/>
    </w:rPr>
  </w:style>
  <w:style w:type="paragraph" w:customStyle="1" w:styleId="BodySmallRight">
    <w:name w:val="Body Small Right"/>
    <w:basedOn w:val="BodyTextRight"/>
    <w:rsid w:val="000D2D8B"/>
    <w:rPr>
      <w:sz w:val="18"/>
      <w:szCs w:val="18"/>
    </w:rPr>
  </w:style>
  <w:style w:type="paragraph" w:customStyle="1" w:styleId="MarginEdition">
    <w:name w:val="Margin Edition"/>
    <w:basedOn w:val="MarginNote"/>
    <w:rsid w:val="000D2D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D8B"/>
    <w:rPr>
      <w:sz w:val="2"/>
      <w:szCs w:val="2"/>
    </w:rPr>
  </w:style>
  <w:style w:type="character" w:customStyle="1" w:styleId="Small">
    <w:name w:val="Small"/>
    <w:basedOn w:val="DefaultParagraphFont"/>
    <w:rsid w:val="000D2D8B"/>
    <w:rPr>
      <w:sz w:val="16"/>
    </w:rPr>
  </w:style>
  <w:style w:type="paragraph" w:customStyle="1" w:styleId="WideTable">
    <w:name w:val="Wide Table"/>
    <w:basedOn w:val="Normal"/>
    <w:rsid w:val="000D2D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D8B"/>
  </w:style>
  <w:style w:type="paragraph" w:styleId="Quote">
    <w:name w:val="Quote"/>
    <w:basedOn w:val="Heading1"/>
    <w:link w:val="QuoteChar"/>
    <w:qFormat/>
    <w:rsid w:val="000D2D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D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D8B"/>
    <w:pPr>
      <w:pageBreakBefore/>
    </w:pPr>
  </w:style>
  <w:style w:type="paragraph" w:customStyle="1" w:styleId="Border">
    <w:name w:val="Border"/>
    <w:basedOn w:val="Normal"/>
    <w:qFormat/>
    <w:rsid w:val="000D2D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D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D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D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D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D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D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D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D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D8B"/>
    <w:rPr>
      <w:u w:val="single"/>
    </w:rPr>
  </w:style>
  <w:style w:type="character" w:customStyle="1" w:styleId="BoldandItalics">
    <w:name w:val="Bold and Italics"/>
    <w:qFormat/>
    <w:rsid w:val="000D2D8B"/>
    <w:rPr>
      <w:b/>
      <w:i/>
      <w:u w:val="none"/>
    </w:rPr>
  </w:style>
  <w:style w:type="paragraph" w:styleId="BalloonText">
    <w:name w:val="Balloon Text"/>
    <w:basedOn w:val="Normal"/>
    <w:link w:val="BalloonTextChar"/>
    <w:rsid w:val="000D2D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D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D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D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D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D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D8B"/>
    <w:pPr>
      <w:spacing w:before="0" w:after="0"/>
    </w:pPr>
  </w:style>
  <w:style w:type="paragraph" w:customStyle="1" w:styleId="BodyTextBold">
    <w:name w:val="Body Text Bold"/>
    <w:basedOn w:val="BodyText"/>
    <w:qFormat/>
    <w:rsid w:val="000D2D8B"/>
    <w:rPr>
      <w:b/>
    </w:rPr>
  </w:style>
  <w:style w:type="character" w:styleId="Hyperlink">
    <w:name w:val="Hyperlink"/>
    <w:basedOn w:val="DefaultParagraphFont"/>
    <w:uiPriority w:val="99"/>
    <w:unhideWhenUsed/>
    <w:rsid w:val="00AB1E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5170</Characters>
  <Application>Microsoft Office Word</Application>
  <DocSecurity>0</DocSecurity>
  <Lines>107</Lines>
  <Paragraphs>73</Paragraphs>
  <ScaleCrop>false</ScaleCrop>
  <Company>Author-it Software Corporation Ltd.</Company>
  <LinksUpToDate>false</LinksUpToDate>
  <CharactersWithSpaces>5853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MEASTR0016 Repair and modify aircraft metal structure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2022-11-22T01:11:00Z</dcterms:created>
  <dcterms:modified xsi:type="dcterms:W3CDTF">2022-11-22T01:11:00Z</dcterms:modified>
</cp:coreProperties>
</file>